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6C4AF" w14:textId="77777777" w:rsidR="00317AAE" w:rsidRPr="00DC37F0" w:rsidRDefault="00317AAE" w:rsidP="007776A1">
      <w:pPr>
        <w:pStyle w:val="Sublevel"/>
        <w:keepNext/>
        <w:keepLines/>
        <w:widowControl/>
        <w:spacing w:before="120" w:after="120"/>
        <w:rPr>
          <w:rFonts w:cs="Arial"/>
          <w:b/>
          <w:caps/>
          <w:noProof/>
          <w:sz w:val="24"/>
          <w:szCs w:val="28"/>
        </w:rPr>
      </w:pPr>
      <w:bookmarkStart w:id="0" w:name="OLE_LINK1"/>
      <w:bookmarkStart w:id="1" w:name="OLE_LINK2"/>
      <w:bookmarkStart w:id="2" w:name="_GoBack"/>
      <w:bookmarkEnd w:id="2"/>
      <w:r w:rsidRPr="00DC37F0">
        <w:rPr>
          <w:rFonts w:cs="Arial"/>
          <w:b/>
          <w:caps/>
          <w:noProof/>
          <w:sz w:val="24"/>
          <w:szCs w:val="28"/>
        </w:rPr>
        <w:t>This Agreement INCLUDING ITS SCHEDULES AND/or APPENDICES do not constitute a final Agreement between the Parties.  SARS reserves the right to amend same, at its own discretion, at any point in time prior to signature hereof.</w:t>
      </w:r>
    </w:p>
    <w:p w14:paraId="248436C8" w14:textId="77777777" w:rsidR="00317AAE" w:rsidRPr="00DC37F0" w:rsidRDefault="00317AAE" w:rsidP="007776A1">
      <w:pPr>
        <w:pStyle w:val="Sublevel"/>
        <w:keepNext/>
        <w:keepLines/>
        <w:widowControl/>
        <w:spacing w:before="120" w:after="120"/>
        <w:rPr>
          <w:rFonts w:cs="Arial"/>
          <w:b/>
          <w:sz w:val="24"/>
          <w:szCs w:val="28"/>
        </w:rPr>
      </w:pPr>
      <w:r w:rsidRPr="00DC37F0">
        <w:rPr>
          <w:rFonts w:cs="Arial"/>
          <w:b/>
          <w:sz w:val="24"/>
          <w:szCs w:val="28"/>
        </w:rPr>
        <w:t>YOUR SUBMISSION OF YOUR RESPONSE IS THEREFORE DEEMED TO BE AN ACKNOWLEDGEMENT AND ACCEPTANCE OF THE AFORESAID STATEMENT.</w:t>
      </w:r>
    </w:p>
    <w:p w14:paraId="6300EE5A" w14:textId="46145E59" w:rsidR="00824CEA" w:rsidRPr="00A6391E" w:rsidRDefault="00824CEA" w:rsidP="007776A1">
      <w:pPr>
        <w:pStyle w:val="Heading2"/>
        <w:keepLines/>
        <w:numPr>
          <w:ilvl w:val="0"/>
          <w:numId w:val="0"/>
        </w:numPr>
        <w:spacing w:before="120" w:after="120" w:line="360" w:lineRule="auto"/>
        <w:jc w:val="center"/>
        <w:rPr>
          <w:i w:val="0"/>
          <w:sz w:val="22"/>
          <w:szCs w:val="22"/>
        </w:rPr>
      </w:pPr>
      <w:r w:rsidRPr="00A6391E">
        <w:rPr>
          <w:i w:val="0"/>
          <w:sz w:val="22"/>
          <w:szCs w:val="22"/>
        </w:rPr>
        <w:t>_________________</w:t>
      </w:r>
    </w:p>
    <w:p w14:paraId="1EA2D4C1" w14:textId="598FBCE5" w:rsidR="00242E68" w:rsidRPr="00A6147B" w:rsidRDefault="000D3385" w:rsidP="007776A1">
      <w:pPr>
        <w:pStyle w:val="Heading2"/>
        <w:keepLines/>
        <w:numPr>
          <w:ilvl w:val="0"/>
          <w:numId w:val="0"/>
        </w:numPr>
        <w:spacing w:before="120" w:after="120" w:line="360" w:lineRule="auto"/>
        <w:jc w:val="center"/>
        <w:rPr>
          <w:i w:val="0"/>
        </w:rPr>
      </w:pPr>
      <w:r w:rsidRPr="00A6147B">
        <w:rPr>
          <w:i w:val="0"/>
        </w:rPr>
        <w:t xml:space="preserve">SOFTWARE LICENCE MAINTENANCE AND SUPPORT SERVICES </w:t>
      </w:r>
      <w:r w:rsidR="00EA722C" w:rsidRPr="00A6147B">
        <w:rPr>
          <w:i w:val="0"/>
        </w:rPr>
        <w:t>AGREEMENT</w:t>
      </w:r>
    </w:p>
    <w:p w14:paraId="67C8A622" w14:textId="77777777" w:rsidR="00242E68" w:rsidRPr="00A6391E" w:rsidRDefault="00242E68" w:rsidP="007776A1">
      <w:pPr>
        <w:pStyle w:val="Heading2"/>
        <w:keepLines/>
        <w:numPr>
          <w:ilvl w:val="0"/>
          <w:numId w:val="0"/>
        </w:numPr>
        <w:spacing w:before="120" w:after="120" w:line="360" w:lineRule="auto"/>
        <w:jc w:val="center"/>
        <w:rPr>
          <w:i w:val="0"/>
          <w:sz w:val="22"/>
          <w:szCs w:val="22"/>
        </w:rPr>
      </w:pPr>
    </w:p>
    <w:p w14:paraId="179A6522" w14:textId="77777777" w:rsidR="00242E68" w:rsidRPr="00A6391E" w:rsidRDefault="00070FCE" w:rsidP="007776A1">
      <w:pPr>
        <w:pStyle w:val="Heading2"/>
        <w:keepLines/>
        <w:numPr>
          <w:ilvl w:val="0"/>
          <w:numId w:val="0"/>
        </w:numPr>
        <w:spacing w:before="120" w:after="120" w:line="360" w:lineRule="auto"/>
        <w:jc w:val="center"/>
        <w:rPr>
          <w:i w:val="0"/>
          <w:sz w:val="22"/>
          <w:szCs w:val="22"/>
        </w:rPr>
      </w:pPr>
      <w:r w:rsidRPr="00A6391E">
        <w:rPr>
          <w:i w:val="0"/>
          <w:sz w:val="22"/>
          <w:szCs w:val="22"/>
        </w:rPr>
        <w:t>IN RESPECT OF</w:t>
      </w:r>
    </w:p>
    <w:p w14:paraId="192689B8" w14:textId="77777777" w:rsidR="00242E68" w:rsidRPr="00A6391E" w:rsidRDefault="00242E68" w:rsidP="007776A1">
      <w:pPr>
        <w:pStyle w:val="Heading2"/>
        <w:keepLines/>
        <w:numPr>
          <w:ilvl w:val="0"/>
          <w:numId w:val="0"/>
        </w:numPr>
        <w:spacing w:before="120" w:after="120" w:line="360" w:lineRule="auto"/>
        <w:jc w:val="center"/>
        <w:rPr>
          <w:i w:val="0"/>
          <w:sz w:val="22"/>
          <w:szCs w:val="22"/>
        </w:rPr>
      </w:pPr>
    </w:p>
    <w:p w14:paraId="0EEDF38D" w14:textId="77777777" w:rsidR="00A6147B" w:rsidRPr="00A6147B" w:rsidRDefault="000D3385" w:rsidP="007776A1">
      <w:pPr>
        <w:pStyle w:val="Heading2"/>
        <w:keepLines/>
        <w:numPr>
          <w:ilvl w:val="0"/>
          <w:numId w:val="0"/>
        </w:numPr>
        <w:spacing w:before="120" w:after="120" w:line="360" w:lineRule="auto"/>
        <w:jc w:val="center"/>
        <w:rPr>
          <w:i w:val="0"/>
        </w:rPr>
      </w:pPr>
      <w:r w:rsidRPr="00A6147B">
        <w:rPr>
          <w:i w:val="0"/>
        </w:rPr>
        <w:t xml:space="preserve">RETRO TAX TOOL </w:t>
      </w:r>
    </w:p>
    <w:p w14:paraId="767E0C71" w14:textId="5BBDFF6B" w:rsidR="00DA7D29" w:rsidRPr="00A6391E" w:rsidRDefault="00A6147B" w:rsidP="007776A1">
      <w:pPr>
        <w:pStyle w:val="Heading2"/>
        <w:keepLines/>
        <w:numPr>
          <w:ilvl w:val="0"/>
          <w:numId w:val="0"/>
        </w:numPr>
        <w:spacing w:before="120" w:after="120" w:line="360" w:lineRule="auto"/>
        <w:jc w:val="center"/>
        <w:rPr>
          <w:i w:val="0"/>
          <w:sz w:val="22"/>
          <w:szCs w:val="22"/>
        </w:rPr>
      </w:pPr>
      <w:r>
        <w:rPr>
          <w:i w:val="0"/>
          <w:sz w:val="22"/>
          <w:szCs w:val="22"/>
        </w:rPr>
        <w:t>(</w:t>
      </w:r>
      <w:r w:rsidR="006A69BD" w:rsidRPr="00A6391E">
        <w:rPr>
          <w:i w:val="0"/>
          <w:sz w:val="22"/>
          <w:szCs w:val="22"/>
        </w:rPr>
        <w:t>ERP SOLUTION FOR HUMAN RESOURCES</w:t>
      </w:r>
      <w:r>
        <w:rPr>
          <w:i w:val="0"/>
          <w:sz w:val="22"/>
          <w:szCs w:val="22"/>
        </w:rPr>
        <w:t>)</w:t>
      </w:r>
      <w:r w:rsidR="001F6793" w:rsidRPr="00A6391E">
        <w:rPr>
          <w:i w:val="0"/>
          <w:sz w:val="22"/>
          <w:szCs w:val="22"/>
        </w:rPr>
        <w:t xml:space="preserve"> </w:t>
      </w:r>
      <w:bookmarkEnd w:id="0"/>
      <w:bookmarkEnd w:id="1"/>
    </w:p>
    <w:p w14:paraId="0ECA414A" w14:textId="77777777" w:rsidR="00CD7D1E" w:rsidRPr="00A6391E" w:rsidRDefault="00CD7D1E" w:rsidP="007776A1">
      <w:pPr>
        <w:pStyle w:val="Heading2"/>
        <w:keepLines/>
        <w:numPr>
          <w:ilvl w:val="0"/>
          <w:numId w:val="0"/>
        </w:numPr>
        <w:spacing w:before="120" w:after="120" w:line="360" w:lineRule="auto"/>
        <w:jc w:val="center"/>
        <w:rPr>
          <w:i w:val="0"/>
          <w:sz w:val="22"/>
          <w:szCs w:val="22"/>
        </w:rPr>
      </w:pPr>
    </w:p>
    <w:p w14:paraId="5CB03885" w14:textId="09EE1C8F" w:rsidR="0000261A" w:rsidRPr="00A6391E" w:rsidRDefault="0000261A" w:rsidP="007776A1">
      <w:pPr>
        <w:pStyle w:val="Heading2"/>
        <w:keepLines/>
        <w:numPr>
          <w:ilvl w:val="0"/>
          <w:numId w:val="0"/>
        </w:numPr>
        <w:spacing w:before="120" w:after="120" w:line="360" w:lineRule="auto"/>
        <w:jc w:val="center"/>
        <w:rPr>
          <w:i w:val="0"/>
          <w:sz w:val="22"/>
          <w:szCs w:val="22"/>
        </w:rPr>
      </w:pPr>
      <w:r w:rsidRPr="00A6391E">
        <w:rPr>
          <w:i w:val="0"/>
          <w:sz w:val="22"/>
          <w:szCs w:val="22"/>
        </w:rPr>
        <w:t>Between</w:t>
      </w:r>
    </w:p>
    <w:p w14:paraId="6F752EB0" w14:textId="77777777" w:rsidR="0000261A" w:rsidRPr="00A6391E" w:rsidRDefault="0000261A" w:rsidP="007776A1">
      <w:pPr>
        <w:pStyle w:val="Heading2"/>
        <w:keepLines/>
        <w:numPr>
          <w:ilvl w:val="0"/>
          <w:numId w:val="0"/>
        </w:numPr>
        <w:spacing w:before="120" w:after="120" w:line="360" w:lineRule="auto"/>
        <w:jc w:val="center"/>
        <w:rPr>
          <w:i w:val="0"/>
          <w:sz w:val="22"/>
          <w:szCs w:val="22"/>
        </w:rPr>
      </w:pPr>
    </w:p>
    <w:p w14:paraId="7D8D171C" w14:textId="77777777" w:rsidR="0000261A" w:rsidRPr="00A6391E" w:rsidRDefault="0000261A" w:rsidP="007776A1">
      <w:pPr>
        <w:pStyle w:val="Heading2"/>
        <w:keepLines/>
        <w:numPr>
          <w:ilvl w:val="0"/>
          <w:numId w:val="0"/>
        </w:numPr>
        <w:spacing w:before="120" w:after="120" w:line="360" w:lineRule="auto"/>
        <w:jc w:val="center"/>
        <w:rPr>
          <w:i w:val="0"/>
          <w:sz w:val="22"/>
          <w:szCs w:val="22"/>
        </w:rPr>
      </w:pPr>
      <w:r w:rsidRPr="00A6391E">
        <w:rPr>
          <w:i w:val="0"/>
          <w:sz w:val="22"/>
          <w:szCs w:val="22"/>
        </w:rPr>
        <w:t>T</w:t>
      </w:r>
      <w:r w:rsidR="00BD6069" w:rsidRPr="00A6391E">
        <w:rPr>
          <w:i w:val="0"/>
          <w:sz w:val="22"/>
          <w:szCs w:val="22"/>
        </w:rPr>
        <w:t>HE</w:t>
      </w:r>
      <w:r w:rsidRPr="00A6391E">
        <w:rPr>
          <w:i w:val="0"/>
          <w:sz w:val="22"/>
          <w:szCs w:val="22"/>
        </w:rPr>
        <w:t xml:space="preserve"> SOUTH AFRICAN REVENUE SERVICE</w:t>
      </w:r>
    </w:p>
    <w:p w14:paraId="28BC9312" w14:textId="77777777" w:rsidR="0000261A" w:rsidRPr="00A6391E" w:rsidRDefault="0000261A" w:rsidP="007776A1">
      <w:pPr>
        <w:pStyle w:val="Heading2"/>
        <w:keepLines/>
        <w:numPr>
          <w:ilvl w:val="0"/>
          <w:numId w:val="0"/>
        </w:numPr>
        <w:spacing w:before="120" w:after="120" w:line="360" w:lineRule="auto"/>
        <w:jc w:val="center"/>
        <w:rPr>
          <w:i w:val="0"/>
          <w:sz w:val="22"/>
          <w:szCs w:val="22"/>
        </w:rPr>
      </w:pPr>
      <w:r w:rsidRPr="00A6391E">
        <w:rPr>
          <w:i w:val="0"/>
          <w:sz w:val="22"/>
          <w:szCs w:val="22"/>
        </w:rPr>
        <w:t>(“SARS”)</w:t>
      </w:r>
    </w:p>
    <w:p w14:paraId="6562E3CB" w14:textId="77777777" w:rsidR="0000261A" w:rsidRPr="00A6391E" w:rsidRDefault="0000261A" w:rsidP="007776A1">
      <w:pPr>
        <w:pStyle w:val="Heading2"/>
        <w:keepLines/>
        <w:numPr>
          <w:ilvl w:val="0"/>
          <w:numId w:val="0"/>
        </w:numPr>
        <w:spacing w:before="120" w:after="120" w:line="360" w:lineRule="auto"/>
        <w:jc w:val="center"/>
        <w:rPr>
          <w:i w:val="0"/>
          <w:sz w:val="22"/>
          <w:szCs w:val="22"/>
        </w:rPr>
      </w:pPr>
    </w:p>
    <w:p w14:paraId="1DC9BCD0" w14:textId="77777777" w:rsidR="0000261A" w:rsidRPr="00A6391E" w:rsidRDefault="00242E68" w:rsidP="007776A1">
      <w:pPr>
        <w:pStyle w:val="Heading2"/>
        <w:keepLines/>
        <w:numPr>
          <w:ilvl w:val="0"/>
          <w:numId w:val="0"/>
        </w:numPr>
        <w:spacing w:before="120" w:after="120" w:line="360" w:lineRule="auto"/>
        <w:jc w:val="center"/>
        <w:rPr>
          <w:i w:val="0"/>
          <w:sz w:val="22"/>
          <w:szCs w:val="22"/>
        </w:rPr>
      </w:pPr>
      <w:r w:rsidRPr="00A6391E">
        <w:rPr>
          <w:i w:val="0"/>
          <w:sz w:val="22"/>
          <w:szCs w:val="22"/>
        </w:rPr>
        <w:t>A</w:t>
      </w:r>
      <w:r w:rsidR="0000261A" w:rsidRPr="00A6391E">
        <w:rPr>
          <w:i w:val="0"/>
          <w:sz w:val="22"/>
          <w:szCs w:val="22"/>
        </w:rPr>
        <w:t>nd</w:t>
      </w:r>
    </w:p>
    <w:p w14:paraId="5F5D37C6" w14:textId="523C727D" w:rsidR="00242E68" w:rsidRPr="00A6391E" w:rsidRDefault="00242E68" w:rsidP="007776A1">
      <w:pPr>
        <w:pStyle w:val="Heading2"/>
        <w:keepLines/>
        <w:numPr>
          <w:ilvl w:val="0"/>
          <w:numId w:val="0"/>
        </w:numPr>
        <w:spacing w:before="120" w:after="120" w:line="360" w:lineRule="auto"/>
        <w:jc w:val="center"/>
        <w:rPr>
          <w:i w:val="0"/>
          <w:sz w:val="22"/>
          <w:szCs w:val="22"/>
        </w:rPr>
      </w:pPr>
    </w:p>
    <w:p w14:paraId="74010371" w14:textId="6D7B3589" w:rsidR="005A0B64" w:rsidRPr="007776A1" w:rsidRDefault="005A0B64" w:rsidP="007776A1">
      <w:pPr>
        <w:keepNext/>
        <w:keepLines/>
        <w:jc w:val="center"/>
        <w:rPr>
          <w:rFonts w:ascii="Segoe UI Symbol" w:hAnsi="Segoe UI Symbol" w:cs="Arial"/>
          <w:color w:val="0070C0"/>
          <w:sz w:val="22"/>
          <w:szCs w:val="22"/>
        </w:rPr>
      </w:pPr>
      <w:r w:rsidRPr="007776A1">
        <w:rPr>
          <w:rFonts w:ascii="Segoe UI Symbol" w:hAnsi="Segoe UI Symbol" w:cs="Arial"/>
          <w:color w:val="0070C0"/>
          <w:sz w:val="22"/>
          <w:szCs w:val="22"/>
        </w:rPr>
        <w:t>●</w:t>
      </w:r>
    </w:p>
    <w:p w14:paraId="16319A52" w14:textId="78462B08" w:rsidR="0000261A" w:rsidRPr="00A6391E" w:rsidRDefault="0000261A" w:rsidP="007776A1">
      <w:pPr>
        <w:pStyle w:val="Heading2"/>
        <w:keepLines/>
        <w:numPr>
          <w:ilvl w:val="0"/>
          <w:numId w:val="0"/>
        </w:numPr>
        <w:spacing w:before="120" w:after="120" w:line="360" w:lineRule="auto"/>
        <w:jc w:val="center"/>
        <w:rPr>
          <w:i w:val="0"/>
          <w:sz w:val="22"/>
          <w:szCs w:val="22"/>
        </w:rPr>
      </w:pPr>
    </w:p>
    <w:p w14:paraId="07FA0B24" w14:textId="18C30CCA" w:rsidR="001350BE" w:rsidRPr="00A6391E" w:rsidRDefault="0000261A" w:rsidP="007776A1">
      <w:pPr>
        <w:pStyle w:val="Heading2"/>
        <w:keepLines/>
        <w:numPr>
          <w:ilvl w:val="0"/>
          <w:numId w:val="0"/>
        </w:numPr>
        <w:spacing w:before="120" w:after="120" w:line="360" w:lineRule="auto"/>
        <w:jc w:val="center"/>
        <w:rPr>
          <w:i w:val="0"/>
          <w:sz w:val="22"/>
          <w:szCs w:val="22"/>
        </w:rPr>
      </w:pPr>
      <w:r w:rsidRPr="00A6391E">
        <w:rPr>
          <w:i w:val="0"/>
          <w:sz w:val="22"/>
          <w:szCs w:val="22"/>
        </w:rPr>
        <w:t>(“Service Provider”)</w:t>
      </w:r>
    </w:p>
    <w:p w14:paraId="3DB9B78A" w14:textId="1B1A1C78" w:rsidR="00B169E8" w:rsidRPr="00A6391E" w:rsidRDefault="00A6147B" w:rsidP="007776A1">
      <w:pPr>
        <w:pStyle w:val="Heading2"/>
        <w:keepLines/>
        <w:numPr>
          <w:ilvl w:val="0"/>
          <w:numId w:val="0"/>
        </w:numPr>
        <w:spacing w:before="120" w:after="120" w:line="360" w:lineRule="auto"/>
        <w:jc w:val="center"/>
        <w:rPr>
          <w:i w:val="0"/>
          <w:sz w:val="22"/>
          <w:szCs w:val="22"/>
        </w:rPr>
      </w:pPr>
      <w:r>
        <w:rPr>
          <w:i w:val="0"/>
          <w:sz w:val="22"/>
          <w:szCs w:val="22"/>
        </w:rPr>
        <w:lastRenderedPageBreak/>
        <w:t>Table of Contents</w:t>
      </w:r>
    </w:p>
    <w:bookmarkStart w:id="3" w:name="_Toc179617252"/>
    <w:bookmarkStart w:id="4" w:name="_Ref179339982"/>
    <w:bookmarkStart w:id="5" w:name="_Ref41477295"/>
    <w:bookmarkStart w:id="6" w:name="_Ref41476917"/>
    <w:bookmarkStart w:id="7" w:name="_Toc519590956"/>
    <w:p w14:paraId="489452F1" w14:textId="3026EBAF" w:rsidR="00DF6D94" w:rsidRDefault="00AA5ADE">
      <w:pPr>
        <w:pStyle w:val="TOC1"/>
        <w:tabs>
          <w:tab w:val="left" w:pos="960"/>
          <w:tab w:val="right" w:leader="dot" w:pos="8494"/>
        </w:tabs>
        <w:rPr>
          <w:rFonts w:asciiTheme="minorHAnsi" w:eastAsiaTheme="minorEastAsia" w:hAnsiTheme="minorHAnsi" w:cstheme="minorBidi"/>
          <w:bCs w:val="0"/>
          <w:noProof/>
          <w:lang w:val="en-US" w:eastAsia="en-US"/>
        </w:rPr>
      </w:pPr>
      <w:r w:rsidRPr="00A6391E">
        <w:rPr>
          <w:lang w:val="en-ZA"/>
        </w:rPr>
        <w:fldChar w:fldCharType="begin"/>
      </w:r>
      <w:r w:rsidRPr="00A6391E">
        <w:rPr>
          <w:lang w:val="en-ZA"/>
        </w:rPr>
        <w:instrText xml:space="preserve"> TOC \o "1-1" \h \z \u </w:instrText>
      </w:r>
      <w:r w:rsidRPr="00A6391E">
        <w:rPr>
          <w:lang w:val="en-ZA"/>
        </w:rPr>
        <w:fldChar w:fldCharType="separate"/>
      </w:r>
      <w:hyperlink w:anchor="_Toc10544839" w:history="1">
        <w:r w:rsidR="00DF6D94" w:rsidRPr="00340BAC">
          <w:rPr>
            <w:rStyle w:val="Hyperlink"/>
            <w:caps/>
            <w:noProof/>
          </w:rPr>
          <w:t>1</w:t>
        </w:r>
        <w:r w:rsidR="00DF6D94">
          <w:rPr>
            <w:rFonts w:asciiTheme="minorHAnsi" w:eastAsiaTheme="minorEastAsia" w:hAnsiTheme="minorHAnsi" w:cstheme="minorBidi"/>
            <w:bCs w:val="0"/>
            <w:noProof/>
            <w:lang w:val="en-US" w:eastAsia="en-US"/>
          </w:rPr>
          <w:tab/>
        </w:r>
        <w:r w:rsidR="00DF6D94" w:rsidRPr="00340BAC">
          <w:rPr>
            <w:rStyle w:val="Hyperlink"/>
            <w:noProof/>
          </w:rPr>
          <w:t>PARTIES</w:t>
        </w:r>
        <w:r w:rsidR="00DF6D94">
          <w:rPr>
            <w:noProof/>
            <w:webHidden/>
          </w:rPr>
          <w:tab/>
        </w:r>
        <w:r w:rsidR="00DF6D94">
          <w:rPr>
            <w:noProof/>
            <w:webHidden/>
          </w:rPr>
          <w:fldChar w:fldCharType="begin"/>
        </w:r>
        <w:r w:rsidR="00DF6D94">
          <w:rPr>
            <w:noProof/>
            <w:webHidden/>
          </w:rPr>
          <w:instrText xml:space="preserve"> PAGEREF _Toc10544839 \h </w:instrText>
        </w:r>
        <w:r w:rsidR="00DF6D94">
          <w:rPr>
            <w:noProof/>
            <w:webHidden/>
          </w:rPr>
        </w:r>
        <w:r w:rsidR="00DF6D94">
          <w:rPr>
            <w:noProof/>
            <w:webHidden/>
          </w:rPr>
          <w:fldChar w:fldCharType="separate"/>
        </w:r>
        <w:r w:rsidR="00DF6D94">
          <w:rPr>
            <w:noProof/>
            <w:webHidden/>
          </w:rPr>
          <w:t>5</w:t>
        </w:r>
        <w:r w:rsidR="00DF6D94">
          <w:rPr>
            <w:noProof/>
            <w:webHidden/>
          </w:rPr>
          <w:fldChar w:fldCharType="end"/>
        </w:r>
      </w:hyperlink>
    </w:p>
    <w:p w14:paraId="7D3EBBEB" w14:textId="29A91B31"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40" w:history="1">
        <w:r w:rsidR="00DF6D94" w:rsidRPr="00340BAC">
          <w:rPr>
            <w:rStyle w:val="Hyperlink"/>
            <w:caps/>
            <w:noProof/>
          </w:rPr>
          <w:t>2</w:t>
        </w:r>
        <w:r w:rsidR="00DF6D94">
          <w:rPr>
            <w:rFonts w:asciiTheme="minorHAnsi" w:eastAsiaTheme="minorEastAsia" w:hAnsiTheme="minorHAnsi" w:cstheme="minorBidi"/>
            <w:bCs w:val="0"/>
            <w:noProof/>
            <w:lang w:val="en-US" w:eastAsia="en-US"/>
          </w:rPr>
          <w:tab/>
        </w:r>
        <w:r w:rsidR="00DF6D94" w:rsidRPr="00340BAC">
          <w:rPr>
            <w:rStyle w:val="Hyperlink"/>
            <w:caps/>
            <w:noProof/>
          </w:rPr>
          <w:t>Background and Objectives</w:t>
        </w:r>
        <w:r w:rsidR="00DF6D94">
          <w:rPr>
            <w:noProof/>
            <w:webHidden/>
          </w:rPr>
          <w:tab/>
        </w:r>
        <w:r w:rsidR="00DF6D94">
          <w:rPr>
            <w:noProof/>
            <w:webHidden/>
          </w:rPr>
          <w:fldChar w:fldCharType="begin"/>
        </w:r>
        <w:r w:rsidR="00DF6D94">
          <w:rPr>
            <w:noProof/>
            <w:webHidden/>
          </w:rPr>
          <w:instrText xml:space="preserve"> PAGEREF _Toc10544840 \h </w:instrText>
        </w:r>
        <w:r w:rsidR="00DF6D94">
          <w:rPr>
            <w:noProof/>
            <w:webHidden/>
          </w:rPr>
        </w:r>
        <w:r w:rsidR="00DF6D94">
          <w:rPr>
            <w:noProof/>
            <w:webHidden/>
          </w:rPr>
          <w:fldChar w:fldCharType="separate"/>
        </w:r>
        <w:r w:rsidR="00DF6D94">
          <w:rPr>
            <w:noProof/>
            <w:webHidden/>
          </w:rPr>
          <w:t>5</w:t>
        </w:r>
        <w:r w:rsidR="00DF6D94">
          <w:rPr>
            <w:noProof/>
            <w:webHidden/>
          </w:rPr>
          <w:fldChar w:fldCharType="end"/>
        </w:r>
      </w:hyperlink>
    </w:p>
    <w:p w14:paraId="6ABC1470" w14:textId="05001168"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41" w:history="1">
        <w:r w:rsidR="00DF6D94" w:rsidRPr="00340BAC">
          <w:rPr>
            <w:rStyle w:val="Hyperlink"/>
            <w:caps/>
            <w:noProof/>
          </w:rPr>
          <w:t>3</w:t>
        </w:r>
        <w:r w:rsidR="00DF6D94">
          <w:rPr>
            <w:rFonts w:asciiTheme="minorHAnsi" w:eastAsiaTheme="minorEastAsia" w:hAnsiTheme="minorHAnsi" w:cstheme="minorBidi"/>
            <w:bCs w:val="0"/>
            <w:noProof/>
            <w:lang w:val="en-US" w:eastAsia="en-US"/>
          </w:rPr>
          <w:tab/>
        </w:r>
        <w:r w:rsidR="00DF6D94" w:rsidRPr="00340BAC">
          <w:rPr>
            <w:rStyle w:val="Hyperlink"/>
            <w:noProof/>
          </w:rPr>
          <w:t>INTERPRETATION AND DEFINITIONS</w:t>
        </w:r>
        <w:r w:rsidR="00DF6D94">
          <w:rPr>
            <w:noProof/>
            <w:webHidden/>
          </w:rPr>
          <w:tab/>
        </w:r>
        <w:r w:rsidR="00DF6D94">
          <w:rPr>
            <w:noProof/>
            <w:webHidden/>
          </w:rPr>
          <w:fldChar w:fldCharType="begin"/>
        </w:r>
        <w:r w:rsidR="00DF6D94">
          <w:rPr>
            <w:noProof/>
            <w:webHidden/>
          </w:rPr>
          <w:instrText xml:space="preserve"> PAGEREF _Toc10544841 \h </w:instrText>
        </w:r>
        <w:r w:rsidR="00DF6D94">
          <w:rPr>
            <w:noProof/>
            <w:webHidden/>
          </w:rPr>
        </w:r>
        <w:r w:rsidR="00DF6D94">
          <w:rPr>
            <w:noProof/>
            <w:webHidden/>
          </w:rPr>
          <w:fldChar w:fldCharType="separate"/>
        </w:r>
        <w:r w:rsidR="00DF6D94">
          <w:rPr>
            <w:noProof/>
            <w:webHidden/>
          </w:rPr>
          <w:t>6</w:t>
        </w:r>
        <w:r w:rsidR="00DF6D94">
          <w:rPr>
            <w:noProof/>
            <w:webHidden/>
          </w:rPr>
          <w:fldChar w:fldCharType="end"/>
        </w:r>
      </w:hyperlink>
    </w:p>
    <w:p w14:paraId="4C690672" w14:textId="03052730"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42" w:history="1">
        <w:r w:rsidR="00DF6D94" w:rsidRPr="00340BAC">
          <w:rPr>
            <w:rStyle w:val="Hyperlink"/>
            <w:caps/>
            <w:noProof/>
            <w:lang w:val="en-ZA" w:eastAsia="en-US"/>
          </w:rPr>
          <w:t>4</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Appointment</w:t>
        </w:r>
        <w:r w:rsidR="00DF6D94">
          <w:rPr>
            <w:noProof/>
            <w:webHidden/>
          </w:rPr>
          <w:tab/>
        </w:r>
        <w:r w:rsidR="00DF6D94">
          <w:rPr>
            <w:noProof/>
            <w:webHidden/>
          </w:rPr>
          <w:fldChar w:fldCharType="begin"/>
        </w:r>
        <w:r w:rsidR="00DF6D94">
          <w:rPr>
            <w:noProof/>
            <w:webHidden/>
          </w:rPr>
          <w:instrText xml:space="preserve"> PAGEREF _Toc10544842 \h </w:instrText>
        </w:r>
        <w:r w:rsidR="00DF6D94">
          <w:rPr>
            <w:noProof/>
            <w:webHidden/>
          </w:rPr>
        </w:r>
        <w:r w:rsidR="00DF6D94">
          <w:rPr>
            <w:noProof/>
            <w:webHidden/>
          </w:rPr>
          <w:fldChar w:fldCharType="separate"/>
        </w:r>
        <w:r w:rsidR="00DF6D94">
          <w:rPr>
            <w:noProof/>
            <w:webHidden/>
          </w:rPr>
          <w:t>26</w:t>
        </w:r>
        <w:r w:rsidR="00DF6D94">
          <w:rPr>
            <w:noProof/>
            <w:webHidden/>
          </w:rPr>
          <w:fldChar w:fldCharType="end"/>
        </w:r>
      </w:hyperlink>
    </w:p>
    <w:p w14:paraId="7429239E" w14:textId="3899E098"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43" w:history="1">
        <w:r w:rsidR="00DF6D94" w:rsidRPr="00340BAC">
          <w:rPr>
            <w:rStyle w:val="Hyperlink"/>
            <w:caps/>
            <w:noProof/>
          </w:rPr>
          <w:t>5</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NATURE OF RELATIONSHIP and non-exclusivity</w:t>
        </w:r>
        <w:r w:rsidR="00DF6D94">
          <w:rPr>
            <w:noProof/>
            <w:webHidden/>
          </w:rPr>
          <w:tab/>
        </w:r>
        <w:r w:rsidR="00DF6D94">
          <w:rPr>
            <w:noProof/>
            <w:webHidden/>
          </w:rPr>
          <w:fldChar w:fldCharType="begin"/>
        </w:r>
        <w:r w:rsidR="00DF6D94">
          <w:rPr>
            <w:noProof/>
            <w:webHidden/>
          </w:rPr>
          <w:instrText xml:space="preserve"> PAGEREF _Toc10544843 \h </w:instrText>
        </w:r>
        <w:r w:rsidR="00DF6D94">
          <w:rPr>
            <w:noProof/>
            <w:webHidden/>
          </w:rPr>
        </w:r>
        <w:r w:rsidR="00DF6D94">
          <w:rPr>
            <w:noProof/>
            <w:webHidden/>
          </w:rPr>
          <w:fldChar w:fldCharType="separate"/>
        </w:r>
        <w:r w:rsidR="00DF6D94">
          <w:rPr>
            <w:noProof/>
            <w:webHidden/>
          </w:rPr>
          <w:t>26</w:t>
        </w:r>
        <w:r w:rsidR="00DF6D94">
          <w:rPr>
            <w:noProof/>
            <w:webHidden/>
          </w:rPr>
          <w:fldChar w:fldCharType="end"/>
        </w:r>
      </w:hyperlink>
    </w:p>
    <w:p w14:paraId="69486D4A" w14:textId="678D325C"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44" w:history="1">
        <w:r w:rsidR="00DF6D94" w:rsidRPr="00340BAC">
          <w:rPr>
            <w:rStyle w:val="Hyperlink"/>
            <w:caps/>
            <w:noProof/>
          </w:rPr>
          <w:t>6</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COMMENCEMENT AND DURATION</w:t>
        </w:r>
        <w:r w:rsidR="00DF6D94">
          <w:rPr>
            <w:noProof/>
            <w:webHidden/>
          </w:rPr>
          <w:tab/>
        </w:r>
        <w:r w:rsidR="00DF6D94">
          <w:rPr>
            <w:noProof/>
            <w:webHidden/>
          </w:rPr>
          <w:fldChar w:fldCharType="begin"/>
        </w:r>
        <w:r w:rsidR="00DF6D94">
          <w:rPr>
            <w:noProof/>
            <w:webHidden/>
          </w:rPr>
          <w:instrText xml:space="preserve"> PAGEREF _Toc10544844 \h </w:instrText>
        </w:r>
        <w:r w:rsidR="00DF6D94">
          <w:rPr>
            <w:noProof/>
            <w:webHidden/>
          </w:rPr>
        </w:r>
        <w:r w:rsidR="00DF6D94">
          <w:rPr>
            <w:noProof/>
            <w:webHidden/>
          </w:rPr>
          <w:fldChar w:fldCharType="separate"/>
        </w:r>
        <w:r w:rsidR="00DF6D94">
          <w:rPr>
            <w:noProof/>
            <w:webHidden/>
          </w:rPr>
          <w:t>27</w:t>
        </w:r>
        <w:r w:rsidR="00DF6D94">
          <w:rPr>
            <w:noProof/>
            <w:webHidden/>
          </w:rPr>
          <w:fldChar w:fldCharType="end"/>
        </w:r>
      </w:hyperlink>
    </w:p>
    <w:p w14:paraId="1A95AAB1" w14:textId="23DF4E0B"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45" w:history="1">
        <w:r w:rsidR="00DF6D94" w:rsidRPr="00340BAC">
          <w:rPr>
            <w:rStyle w:val="Hyperlink"/>
            <w:caps/>
            <w:noProof/>
            <w:lang w:val="en-ZA" w:eastAsia="en-US"/>
          </w:rPr>
          <w:t>7</w:t>
        </w:r>
        <w:r w:rsidR="00DF6D94">
          <w:rPr>
            <w:rFonts w:asciiTheme="minorHAnsi" w:eastAsiaTheme="minorEastAsia" w:hAnsiTheme="minorHAnsi" w:cstheme="minorBidi"/>
            <w:bCs w:val="0"/>
            <w:noProof/>
            <w:lang w:val="en-US" w:eastAsia="en-US"/>
          </w:rPr>
          <w:tab/>
        </w:r>
        <w:r w:rsidR="00DF6D94" w:rsidRPr="00340BAC">
          <w:rPr>
            <w:rStyle w:val="Hyperlink"/>
            <w:caps/>
            <w:noProof/>
          </w:rPr>
          <w:t>SCOPE OF THE Services</w:t>
        </w:r>
        <w:r w:rsidR="00DF6D94">
          <w:rPr>
            <w:noProof/>
            <w:webHidden/>
          </w:rPr>
          <w:tab/>
        </w:r>
        <w:r w:rsidR="00DF6D94">
          <w:rPr>
            <w:noProof/>
            <w:webHidden/>
          </w:rPr>
          <w:fldChar w:fldCharType="begin"/>
        </w:r>
        <w:r w:rsidR="00DF6D94">
          <w:rPr>
            <w:noProof/>
            <w:webHidden/>
          </w:rPr>
          <w:instrText xml:space="preserve"> PAGEREF _Toc10544845 \h </w:instrText>
        </w:r>
        <w:r w:rsidR="00DF6D94">
          <w:rPr>
            <w:noProof/>
            <w:webHidden/>
          </w:rPr>
        </w:r>
        <w:r w:rsidR="00DF6D94">
          <w:rPr>
            <w:noProof/>
            <w:webHidden/>
          </w:rPr>
          <w:fldChar w:fldCharType="separate"/>
        </w:r>
        <w:r w:rsidR="00DF6D94">
          <w:rPr>
            <w:noProof/>
            <w:webHidden/>
          </w:rPr>
          <w:t>28</w:t>
        </w:r>
        <w:r w:rsidR="00DF6D94">
          <w:rPr>
            <w:noProof/>
            <w:webHidden/>
          </w:rPr>
          <w:fldChar w:fldCharType="end"/>
        </w:r>
      </w:hyperlink>
    </w:p>
    <w:p w14:paraId="7AC216F9" w14:textId="029313DB"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46" w:history="1">
        <w:r w:rsidR="00DF6D94" w:rsidRPr="00340BAC">
          <w:rPr>
            <w:rStyle w:val="Hyperlink"/>
            <w:caps/>
            <w:noProof/>
          </w:rPr>
          <w:t>8</w:t>
        </w:r>
        <w:r w:rsidR="00DF6D94">
          <w:rPr>
            <w:rFonts w:asciiTheme="minorHAnsi" w:eastAsiaTheme="minorEastAsia" w:hAnsiTheme="minorHAnsi" w:cstheme="minorBidi"/>
            <w:bCs w:val="0"/>
            <w:noProof/>
            <w:lang w:val="en-US" w:eastAsia="en-US"/>
          </w:rPr>
          <w:tab/>
        </w:r>
        <w:r w:rsidR="00DF6D94" w:rsidRPr="00340BAC">
          <w:rPr>
            <w:rStyle w:val="Hyperlink"/>
            <w:caps/>
            <w:noProof/>
          </w:rPr>
          <w:t>PROVISION OF THE SERVICES</w:t>
        </w:r>
        <w:r w:rsidR="00DF6D94">
          <w:rPr>
            <w:noProof/>
            <w:webHidden/>
          </w:rPr>
          <w:tab/>
        </w:r>
        <w:r w:rsidR="00DF6D94">
          <w:rPr>
            <w:noProof/>
            <w:webHidden/>
          </w:rPr>
          <w:fldChar w:fldCharType="begin"/>
        </w:r>
        <w:r w:rsidR="00DF6D94">
          <w:rPr>
            <w:noProof/>
            <w:webHidden/>
          </w:rPr>
          <w:instrText xml:space="preserve"> PAGEREF _Toc10544846 \h </w:instrText>
        </w:r>
        <w:r w:rsidR="00DF6D94">
          <w:rPr>
            <w:noProof/>
            <w:webHidden/>
          </w:rPr>
        </w:r>
        <w:r w:rsidR="00DF6D94">
          <w:rPr>
            <w:noProof/>
            <w:webHidden/>
          </w:rPr>
          <w:fldChar w:fldCharType="separate"/>
        </w:r>
        <w:r w:rsidR="00DF6D94">
          <w:rPr>
            <w:noProof/>
            <w:webHidden/>
          </w:rPr>
          <w:t>31</w:t>
        </w:r>
        <w:r w:rsidR="00DF6D94">
          <w:rPr>
            <w:noProof/>
            <w:webHidden/>
          </w:rPr>
          <w:fldChar w:fldCharType="end"/>
        </w:r>
      </w:hyperlink>
    </w:p>
    <w:p w14:paraId="02F84406" w14:textId="22CE240B"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47" w:history="1">
        <w:r w:rsidR="00DF6D94" w:rsidRPr="00340BAC">
          <w:rPr>
            <w:rStyle w:val="Hyperlink"/>
            <w:caps/>
            <w:noProof/>
          </w:rPr>
          <w:t>9</w:t>
        </w:r>
        <w:r w:rsidR="00DF6D94">
          <w:rPr>
            <w:rFonts w:asciiTheme="minorHAnsi" w:eastAsiaTheme="minorEastAsia" w:hAnsiTheme="minorHAnsi" w:cstheme="minorBidi"/>
            <w:bCs w:val="0"/>
            <w:noProof/>
            <w:lang w:val="en-US" w:eastAsia="en-US"/>
          </w:rPr>
          <w:tab/>
        </w:r>
        <w:r w:rsidR="00DF6D94" w:rsidRPr="00340BAC">
          <w:rPr>
            <w:rStyle w:val="Hyperlink"/>
            <w:caps/>
            <w:noProof/>
          </w:rPr>
          <w:t>Service Compatibility</w:t>
        </w:r>
        <w:r w:rsidR="00DF6D94">
          <w:rPr>
            <w:noProof/>
            <w:webHidden/>
          </w:rPr>
          <w:tab/>
        </w:r>
        <w:r w:rsidR="00DF6D94">
          <w:rPr>
            <w:noProof/>
            <w:webHidden/>
          </w:rPr>
          <w:fldChar w:fldCharType="begin"/>
        </w:r>
        <w:r w:rsidR="00DF6D94">
          <w:rPr>
            <w:noProof/>
            <w:webHidden/>
          </w:rPr>
          <w:instrText xml:space="preserve"> PAGEREF _Toc10544847 \h </w:instrText>
        </w:r>
        <w:r w:rsidR="00DF6D94">
          <w:rPr>
            <w:noProof/>
            <w:webHidden/>
          </w:rPr>
        </w:r>
        <w:r w:rsidR="00DF6D94">
          <w:rPr>
            <w:noProof/>
            <w:webHidden/>
          </w:rPr>
          <w:fldChar w:fldCharType="separate"/>
        </w:r>
        <w:r w:rsidR="00DF6D94">
          <w:rPr>
            <w:noProof/>
            <w:webHidden/>
          </w:rPr>
          <w:t>34</w:t>
        </w:r>
        <w:r w:rsidR="00DF6D94">
          <w:rPr>
            <w:noProof/>
            <w:webHidden/>
          </w:rPr>
          <w:fldChar w:fldCharType="end"/>
        </w:r>
      </w:hyperlink>
    </w:p>
    <w:p w14:paraId="09564D82" w14:textId="5917F148"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48" w:history="1">
        <w:r w:rsidR="00DF6D94" w:rsidRPr="00340BAC">
          <w:rPr>
            <w:rStyle w:val="Hyperlink"/>
            <w:caps/>
            <w:noProof/>
          </w:rPr>
          <w:t>10</w:t>
        </w:r>
        <w:r w:rsidR="00DF6D94">
          <w:rPr>
            <w:rFonts w:asciiTheme="minorHAnsi" w:eastAsiaTheme="minorEastAsia" w:hAnsiTheme="minorHAnsi" w:cstheme="minorBidi"/>
            <w:bCs w:val="0"/>
            <w:noProof/>
            <w:lang w:val="en-US" w:eastAsia="en-US"/>
          </w:rPr>
          <w:tab/>
        </w:r>
        <w:r w:rsidR="00DF6D94" w:rsidRPr="00340BAC">
          <w:rPr>
            <w:rStyle w:val="Hyperlink"/>
            <w:caps/>
            <w:noProof/>
          </w:rPr>
          <w:t>IMPLEMENTATION OF THE RETRO TAX TOOL</w:t>
        </w:r>
        <w:r w:rsidR="00DF6D94">
          <w:rPr>
            <w:noProof/>
            <w:webHidden/>
          </w:rPr>
          <w:tab/>
        </w:r>
        <w:r w:rsidR="00DF6D94">
          <w:rPr>
            <w:noProof/>
            <w:webHidden/>
          </w:rPr>
          <w:fldChar w:fldCharType="begin"/>
        </w:r>
        <w:r w:rsidR="00DF6D94">
          <w:rPr>
            <w:noProof/>
            <w:webHidden/>
          </w:rPr>
          <w:instrText xml:space="preserve"> PAGEREF _Toc10544848 \h </w:instrText>
        </w:r>
        <w:r w:rsidR="00DF6D94">
          <w:rPr>
            <w:noProof/>
            <w:webHidden/>
          </w:rPr>
        </w:r>
        <w:r w:rsidR="00DF6D94">
          <w:rPr>
            <w:noProof/>
            <w:webHidden/>
          </w:rPr>
          <w:fldChar w:fldCharType="separate"/>
        </w:r>
        <w:r w:rsidR="00DF6D94">
          <w:rPr>
            <w:noProof/>
            <w:webHidden/>
          </w:rPr>
          <w:t>35</w:t>
        </w:r>
        <w:r w:rsidR="00DF6D94">
          <w:rPr>
            <w:noProof/>
            <w:webHidden/>
          </w:rPr>
          <w:fldChar w:fldCharType="end"/>
        </w:r>
      </w:hyperlink>
    </w:p>
    <w:p w14:paraId="4EE837F7" w14:textId="5531BCE4"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49" w:history="1">
        <w:r w:rsidR="00DF6D94" w:rsidRPr="00340BAC">
          <w:rPr>
            <w:rStyle w:val="Hyperlink"/>
            <w:caps/>
            <w:noProof/>
          </w:rPr>
          <w:t>11</w:t>
        </w:r>
        <w:r w:rsidR="00DF6D94">
          <w:rPr>
            <w:rFonts w:asciiTheme="minorHAnsi" w:eastAsiaTheme="minorEastAsia" w:hAnsiTheme="minorHAnsi" w:cstheme="minorBidi"/>
            <w:bCs w:val="0"/>
            <w:noProof/>
            <w:lang w:val="en-US" w:eastAsia="en-US"/>
          </w:rPr>
          <w:tab/>
        </w:r>
        <w:r w:rsidR="00DF6D94" w:rsidRPr="00340BAC">
          <w:rPr>
            <w:rStyle w:val="Hyperlink"/>
            <w:caps/>
            <w:noProof/>
          </w:rPr>
          <w:t>acceptance testing and delivery</w:t>
        </w:r>
        <w:r w:rsidR="00DF6D94">
          <w:rPr>
            <w:noProof/>
            <w:webHidden/>
          </w:rPr>
          <w:tab/>
        </w:r>
        <w:r w:rsidR="00DF6D94">
          <w:rPr>
            <w:noProof/>
            <w:webHidden/>
          </w:rPr>
          <w:fldChar w:fldCharType="begin"/>
        </w:r>
        <w:r w:rsidR="00DF6D94">
          <w:rPr>
            <w:noProof/>
            <w:webHidden/>
          </w:rPr>
          <w:instrText xml:space="preserve"> PAGEREF _Toc10544849 \h </w:instrText>
        </w:r>
        <w:r w:rsidR="00DF6D94">
          <w:rPr>
            <w:noProof/>
            <w:webHidden/>
          </w:rPr>
        </w:r>
        <w:r w:rsidR="00DF6D94">
          <w:rPr>
            <w:noProof/>
            <w:webHidden/>
          </w:rPr>
          <w:fldChar w:fldCharType="separate"/>
        </w:r>
        <w:r w:rsidR="00DF6D94">
          <w:rPr>
            <w:noProof/>
            <w:webHidden/>
          </w:rPr>
          <w:t>35</w:t>
        </w:r>
        <w:r w:rsidR="00DF6D94">
          <w:rPr>
            <w:noProof/>
            <w:webHidden/>
          </w:rPr>
          <w:fldChar w:fldCharType="end"/>
        </w:r>
      </w:hyperlink>
    </w:p>
    <w:p w14:paraId="3DB7D0FE" w14:textId="5F9D7E1A"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50" w:history="1">
        <w:r w:rsidR="00DF6D94" w:rsidRPr="00340BAC">
          <w:rPr>
            <w:rStyle w:val="Hyperlink"/>
            <w:caps/>
            <w:noProof/>
          </w:rPr>
          <w:t>12</w:t>
        </w:r>
        <w:r w:rsidR="00DF6D94">
          <w:rPr>
            <w:rFonts w:asciiTheme="minorHAnsi" w:eastAsiaTheme="minorEastAsia" w:hAnsiTheme="minorHAnsi" w:cstheme="minorBidi"/>
            <w:bCs w:val="0"/>
            <w:noProof/>
            <w:lang w:val="en-US" w:eastAsia="en-US"/>
          </w:rPr>
          <w:tab/>
        </w:r>
        <w:r w:rsidR="00DF6D94" w:rsidRPr="00340BAC">
          <w:rPr>
            <w:rStyle w:val="Hyperlink"/>
            <w:caps/>
            <w:noProof/>
          </w:rPr>
          <w:t>SERVICE LEVELS AND PENALTIES</w:t>
        </w:r>
        <w:r w:rsidR="00DF6D94">
          <w:rPr>
            <w:noProof/>
            <w:webHidden/>
          </w:rPr>
          <w:tab/>
        </w:r>
        <w:r w:rsidR="00DF6D94">
          <w:rPr>
            <w:noProof/>
            <w:webHidden/>
          </w:rPr>
          <w:fldChar w:fldCharType="begin"/>
        </w:r>
        <w:r w:rsidR="00DF6D94">
          <w:rPr>
            <w:noProof/>
            <w:webHidden/>
          </w:rPr>
          <w:instrText xml:space="preserve"> PAGEREF _Toc10544850 \h </w:instrText>
        </w:r>
        <w:r w:rsidR="00DF6D94">
          <w:rPr>
            <w:noProof/>
            <w:webHidden/>
          </w:rPr>
        </w:r>
        <w:r w:rsidR="00DF6D94">
          <w:rPr>
            <w:noProof/>
            <w:webHidden/>
          </w:rPr>
          <w:fldChar w:fldCharType="separate"/>
        </w:r>
        <w:r w:rsidR="00DF6D94">
          <w:rPr>
            <w:noProof/>
            <w:webHidden/>
          </w:rPr>
          <w:t>39</w:t>
        </w:r>
        <w:r w:rsidR="00DF6D94">
          <w:rPr>
            <w:noProof/>
            <w:webHidden/>
          </w:rPr>
          <w:fldChar w:fldCharType="end"/>
        </w:r>
      </w:hyperlink>
    </w:p>
    <w:p w14:paraId="4FD97BC3" w14:textId="6287F9AB"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51" w:history="1">
        <w:r w:rsidR="00DF6D94" w:rsidRPr="00340BAC">
          <w:rPr>
            <w:rStyle w:val="Hyperlink"/>
            <w:caps/>
            <w:noProof/>
          </w:rPr>
          <w:t>13</w:t>
        </w:r>
        <w:r w:rsidR="00DF6D94">
          <w:rPr>
            <w:rFonts w:asciiTheme="minorHAnsi" w:eastAsiaTheme="minorEastAsia" w:hAnsiTheme="minorHAnsi" w:cstheme="minorBidi"/>
            <w:bCs w:val="0"/>
            <w:noProof/>
            <w:lang w:val="en-US" w:eastAsia="en-US"/>
          </w:rPr>
          <w:tab/>
        </w:r>
        <w:r w:rsidR="00DF6D94" w:rsidRPr="00340BAC">
          <w:rPr>
            <w:rStyle w:val="Hyperlink"/>
            <w:caps/>
            <w:noProof/>
          </w:rPr>
          <w:t>Health, safety and security procedures and guidelines</w:t>
        </w:r>
        <w:r w:rsidR="00DF6D94">
          <w:rPr>
            <w:noProof/>
            <w:webHidden/>
          </w:rPr>
          <w:tab/>
        </w:r>
        <w:r w:rsidR="00DF6D94">
          <w:rPr>
            <w:noProof/>
            <w:webHidden/>
          </w:rPr>
          <w:fldChar w:fldCharType="begin"/>
        </w:r>
        <w:r w:rsidR="00DF6D94">
          <w:rPr>
            <w:noProof/>
            <w:webHidden/>
          </w:rPr>
          <w:instrText xml:space="preserve"> PAGEREF _Toc10544851 \h </w:instrText>
        </w:r>
        <w:r w:rsidR="00DF6D94">
          <w:rPr>
            <w:noProof/>
            <w:webHidden/>
          </w:rPr>
        </w:r>
        <w:r w:rsidR="00DF6D94">
          <w:rPr>
            <w:noProof/>
            <w:webHidden/>
          </w:rPr>
          <w:fldChar w:fldCharType="separate"/>
        </w:r>
        <w:r w:rsidR="00DF6D94">
          <w:rPr>
            <w:noProof/>
            <w:webHidden/>
          </w:rPr>
          <w:t>39</w:t>
        </w:r>
        <w:r w:rsidR="00DF6D94">
          <w:rPr>
            <w:noProof/>
            <w:webHidden/>
          </w:rPr>
          <w:fldChar w:fldCharType="end"/>
        </w:r>
      </w:hyperlink>
    </w:p>
    <w:p w14:paraId="656DB95C" w14:textId="53ED4799"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52" w:history="1">
        <w:r w:rsidR="00DF6D94" w:rsidRPr="00340BAC">
          <w:rPr>
            <w:rStyle w:val="Hyperlink"/>
            <w:caps/>
            <w:noProof/>
          </w:rPr>
          <w:t>14</w:t>
        </w:r>
        <w:r w:rsidR="00DF6D94">
          <w:rPr>
            <w:rFonts w:asciiTheme="minorHAnsi" w:eastAsiaTheme="minorEastAsia" w:hAnsiTheme="minorHAnsi" w:cstheme="minorBidi"/>
            <w:bCs w:val="0"/>
            <w:noProof/>
            <w:lang w:val="en-US" w:eastAsia="en-US"/>
          </w:rPr>
          <w:tab/>
        </w:r>
        <w:r w:rsidR="00DF6D94" w:rsidRPr="00340BAC">
          <w:rPr>
            <w:rStyle w:val="Hyperlink"/>
            <w:caps/>
            <w:noProof/>
          </w:rPr>
          <w:t>FEES invoicing and PAYMENT</w:t>
        </w:r>
        <w:r w:rsidR="00DF6D94">
          <w:rPr>
            <w:noProof/>
            <w:webHidden/>
          </w:rPr>
          <w:tab/>
        </w:r>
        <w:r w:rsidR="00DF6D94">
          <w:rPr>
            <w:noProof/>
            <w:webHidden/>
          </w:rPr>
          <w:fldChar w:fldCharType="begin"/>
        </w:r>
        <w:r w:rsidR="00DF6D94">
          <w:rPr>
            <w:noProof/>
            <w:webHidden/>
          </w:rPr>
          <w:instrText xml:space="preserve"> PAGEREF _Toc10544852 \h </w:instrText>
        </w:r>
        <w:r w:rsidR="00DF6D94">
          <w:rPr>
            <w:noProof/>
            <w:webHidden/>
          </w:rPr>
        </w:r>
        <w:r w:rsidR="00DF6D94">
          <w:rPr>
            <w:noProof/>
            <w:webHidden/>
          </w:rPr>
          <w:fldChar w:fldCharType="separate"/>
        </w:r>
        <w:r w:rsidR="00DF6D94">
          <w:rPr>
            <w:noProof/>
            <w:webHidden/>
          </w:rPr>
          <w:t>40</w:t>
        </w:r>
        <w:r w:rsidR="00DF6D94">
          <w:rPr>
            <w:noProof/>
            <w:webHidden/>
          </w:rPr>
          <w:fldChar w:fldCharType="end"/>
        </w:r>
      </w:hyperlink>
    </w:p>
    <w:p w14:paraId="3D6CF03D" w14:textId="0F6520FE"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53" w:history="1">
        <w:r w:rsidR="00DF6D94" w:rsidRPr="00340BAC">
          <w:rPr>
            <w:rStyle w:val="Hyperlink"/>
            <w:caps/>
            <w:noProof/>
          </w:rPr>
          <w:t>15</w:t>
        </w:r>
        <w:r w:rsidR="00DF6D94">
          <w:rPr>
            <w:rFonts w:asciiTheme="minorHAnsi" w:eastAsiaTheme="minorEastAsia" w:hAnsiTheme="minorHAnsi" w:cstheme="minorBidi"/>
            <w:bCs w:val="0"/>
            <w:noProof/>
            <w:lang w:val="en-US" w:eastAsia="en-US"/>
          </w:rPr>
          <w:tab/>
        </w:r>
        <w:r w:rsidR="00DF6D94" w:rsidRPr="00340BAC">
          <w:rPr>
            <w:rStyle w:val="Hyperlink"/>
            <w:caps/>
            <w:noProof/>
          </w:rPr>
          <w:t>Disputed Fees and Invoicing Errors</w:t>
        </w:r>
        <w:r w:rsidR="00DF6D94">
          <w:rPr>
            <w:noProof/>
            <w:webHidden/>
          </w:rPr>
          <w:tab/>
        </w:r>
        <w:r w:rsidR="00DF6D94">
          <w:rPr>
            <w:noProof/>
            <w:webHidden/>
          </w:rPr>
          <w:fldChar w:fldCharType="begin"/>
        </w:r>
        <w:r w:rsidR="00DF6D94">
          <w:rPr>
            <w:noProof/>
            <w:webHidden/>
          </w:rPr>
          <w:instrText xml:space="preserve"> PAGEREF _Toc10544853 \h </w:instrText>
        </w:r>
        <w:r w:rsidR="00DF6D94">
          <w:rPr>
            <w:noProof/>
            <w:webHidden/>
          </w:rPr>
        </w:r>
        <w:r w:rsidR="00DF6D94">
          <w:rPr>
            <w:noProof/>
            <w:webHidden/>
          </w:rPr>
          <w:fldChar w:fldCharType="separate"/>
        </w:r>
        <w:r w:rsidR="00DF6D94">
          <w:rPr>
            <w:noProof/>
            <w:webHidden/>
          </w:rPr>
          <w:t>42</w:t>
        </w:r>
        <w:r w:rsidR="00DF6D94">
          <w:rPr>
            <w:noProof/>
            <w:webHidden/>
          </w:rPr>
          <w:fldChar w:fldCharType="end"/>
        </w:r>
      </w:hyperlink>
    </w:p>
    <w:p w14:paraId="17492AA1" w14:textId="70CBE2C5"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54" w:history="1">
        <w:r w:rsidR="00DF6D94" w:rsidRPr="00340BAC">
          <w:rPr>
            <w:rStyle w:val="Hyperlink"/>
            <w:caps/>
            <w:noProof/>
          </w:rPr>
          <w:t>16</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SARS’s Rights and Obligations</w:t>
        </w:r>
        <w:r w:rsidR="00DF6D94">
          <w:rPr>
            <w:noProof/>
            <w:webHidden/>
          </w:rPr>
          <w:tab/>
        </w:r>
        <w:r w:rsidR="00DF6D94">
          <w:rPr>
            <w:noProof/>
            <w:webHidden/>
          </w:rPr>
          <w:fldChar w:fldCharType="begin"/>
        </w:r>
        <w:r w:rsidR="00DF6D94">
          <w:rPr>
            <w:noProof/>
            <w:webHidden/>
          </w:rPr>
          <w:instrText xml:space="preserve"> PAGEREF _Toc10544854 \h </w:instrText>
        </w:r>
        <w:r w:rsidR="00DF6D94">
          <w:rPr>
            <w:noProof/>
            <w:webHidden/>
          </w:rPr>
        </w:r>
        <w:r w:rsidR="00DF6D94">
          <w:rPr>
            <w:noProof/>
            <w:webHidden/>
          </w:rPr>
          <w:fldChar w:fldCharType="separate"/>
        </w:r>
        <w:r w:rsidR="00DF6D94">
          <w:rPr>
            <w:noProof/>
            <w:webHidden/>
          </w:rPr>
          <w:t>42</w:t>
        </w:r>
        <w:r w:rsidR="00DF6D94">
          <w:rPr>
            <w:noProof/>
            <w:webHidden/>
          </w:rPr>
          <w:fldChar w:fldCharType="end"/>
        </w:r>
      </w:hyperlink>
    </w:p>
    <w:p w14:paraId="6CF52D7D" w14:textId="5C22F6D4"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55" w:history="1">
        <w:r w:rsidR="00DF6D94" w:rsidRPr="00340BAC">
          <w:rPr>
            <w:rStyle w:val="Hyperlink"/>
            <w:caps/>
            <w:noProof/>
            <w:lang w:val="en-ZA" w:eastAsia="en-US"/>
          </w:rPr>
          <w:t>17</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Intellectual Property Rights</w:t>
        </w:r>
        <w:r w:rsidR="00DF6D94">
          <w:rPr>
            <w:noProof/>
            <w:webHidden/>
          </w:rPr>
          <w:tab/>
        </w:r>
        <w:r w:rsidR="00DF6D94">
          <w:rPr>
            <w:noProof/>
            <w:webHidden/>
          </w:rPr>
          <w:fldChar w:fldCharType="begin"/>
        </w:r>
        <w:r w:rsidR="00DF6D94">
          <w:rPr>
            <w:noProof/>
            <w:webHidden/>
          </w:rPr>
          <w:instrText xml:space="preserve"> PAGEREF _Toc10544855 \h </w:instrText>
        </w:r>
        <w:r w:rsidR="00DF6D94">
          <w:rPr>
            <w:noProof/>
            <w:webHidden/>
          </w:rPr>
        </w:r>
        <w:r w:rsidR="00DF6D94">
          <w:rPr>
            <w:noProof/>
            <w:webHidden/>
          </w:rPr>
          <w:fldChar w:fldCharType="separate"/>
        </w:r>
        <w:r w:rsidR="00DF6D94">
          <w:rPr>
            <w:noProof/>
            <w:webHidden/>
          </w:rPr>
          <w:t>43</w:t>
        </w:r>
        <w:r w:rsidR="00DF6D94">
          <w:rPr>
            <w:noProof/>
            <w:webHidden/>
          </w:rPr>
          <w:fldChar w:fldCharType="end"/>
        </w:r>
      </w:hyperlink>
    </w:p>
    <w:p w14:paraId="14DF0DCC" w14:textId="05EA482C"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56" w:history="1">
        <w:r w:rsidR="00DF6D94" w:rsidRPr="00340BAC">
          <w:rPr>
            <w:rStyle w:val="Hyperlink"/>
            <w:caps/>
            <w:noProof/>
            <w:lang w:val="en-ZA" w:eastAsia="en-US"/>
          </w:rPr>
          <w:t>18</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Confidential UNDERTAKING</w:t>
        </w:r>
        <w:r w:rsidR="00DF6D94">
          <w:rPr>
            <w:noProof/>
            <w:webHidden/>
          </w:rPr>
          <w:tab/>
        </w:r>
        <w:r w:rsidR="00DF6D94">
          <w:rPr>
            <w:noProof/>
            <w:webHidden/>
          </w:rPr>
          <w:fldChar w:fldCharType="begin"/>
        </w:r>
        <w:r w:rsidR="00DF6D94">
          <w:rPr>
            <w:noProof/>
            <w:webHidden/>
          </w:rPr>
          <w:instrText xml:space="preserve"> PAGEREF _Toc10544856 \h </w:instrText>
        </w:r>
        <w:r w:rsidR="00DF6D94">
          <w:rPr>
            <w:noProof/>
            <w:webHidden/>
          </w:rPr>
        </w:r>
        <w:r w:rsidR="00DF6D94">
          <w:rPr>
            <w:noProof/>
            <w:webHidden/>
          </w:rPr>
          <w:fldChar w:fldCharType="separate"/>
        </w:r>
        <w:r w:rsidR="00DF6D94">
          <w:rPr>
            <w:noProof/>
            <w:webHidden/>
          </w:rPr>
          <w:t>45</w:t>
        </w:r>
        <w:r w:rsidR="00DF6D94">
          <w:rPr>
            <w:noProof/>
            <w:webHidden/>
          </w:rPr>
          <w:fldChar w:fldCharType="end"/>
        </w:r>
      </w:hyperlink>
    </w:p>
    <w:p w14:paraId="4C21087A" w14:textId="7301A354"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57" w:history="1">
        <w:r w:rsidR="00DF6D94" w:rsidRPr="00340BAC">
          <w:rPr>
            <w:rStyle w:val="Hyperlink"/>
            <w:caps/>
            <w:noProof/>
            <w:lang w:val="en-ZA" w:eastAsia="en-US"/>
          </w:rPr>
          <w:t>19</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DATA PROTECTION</w:t>
        </w:r>
        <w:r w:rsidR="00DF6D94">
          <w:rPr>
            <w:noProof/>
            <w:webHidden/>
          </w:rPr>
          <w:tab/>
        </w:r>
        <w:r w:rsidR="00DF6D94">
          <w:rPr>
            <w:noProof/>
            <w:webHidden/>
          </w:rPr>
          <w:fldChar w:fldCharType="begin"/>
        </w:r>
        <w:r w:rsidR="00DF6D94">
          <w:rPr>
            <w:noProof/>
            <w:webHidden/>
          </w:rPr>
          <w:instrText xml:space="preserve"> PAGEREF _Toc10544857 \h </w:instrText>
        </w:r>
        <w:r w:rsidR="00DF6D94">
          <w:rPr>
            <w:noProof/>
            <w:webHidden/>
          </w:rPr>
        </w:r>
        <w:r w:rsidR="00DF6D94">
          <w:rPr>
            <w:noProof/>
            <w:webHidden/>
          </w:rPr>
          <w:fldChar w:fldCharType="separate"/>
        </w:r>
        <w:r w:rsidR="00DF6D94">
          <w:rPr>
            <w:noProof/>
            <w:webHidden/>
          </w:rPr>
          <w:t>48</w:t>
        </w:r>
        <w:r w:rsidR="00DF6D94">
          <w:rPr>
            <w:noProof/>
            <w:webHidden/>
          </w:rPr>
          <w:fldChar w:fldCharType="end"/>
        </w:r>
      </w:hyperlink>
    </w:p>
    <w:p w14:paraId="2A4F0118" w14:textId="6D211057"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58" w:history="1">
        <w:r w:rsidR="00DF6D94" w:rsidRPr="00340BAC">
          <w:rPr>
            <w:rStyle w:val="Hyperlink"/>
            <w:caps/>
            <w:noProof/>
            <w:lang w:val="en-ZA" w:eastAsia="en-US"/>
          </w:rPr>
          <w:t>20</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processing of personal information</w:t>
        </w:r>
        <w:r w:rsidR="00DF6D94">
          <w:rPr>
            <w:noProof/>
            <w:webHidden/>
          </w:rPr>
          <w:tab/>
        </w:r>
        <w:r w:rsidR="00DF6D94">
          <w:rPr>
            <w:noProof/>
            <w:webHidden/>
          </w:rPr>
          <w:fldChar w:fldCharType="begin"/>
        </w:r>
        <w:r w:rsidR="00DF6D94">
          <w:rPr>
            <w:noProof/>
            <w:webHidden/>
          </w:rPr>
          <w:instrText xml:space="preserve"> PAGEREF _Toc10544858 \h </w:instrText>
        </w:r>
        <w:r w:rsidR="00DF6D94">
          <w:rPr>
            <w:noProof/>
            <w:webHidden/>
          </w:rPr>
        </w:r>
        <w:r w:rsidR="00DF6D94">
          <w:rPr>
            <w:noProof/>
            <w:webHidden/>
          </w:rPr>
          <w:fldChar w:fldCharType="separate"/>
        </w:r>
        <w:r w:rsidR="00DF6D94">
          <w:rPr>
            <w:noProof/>
            <w:webHidden/>
          </w:rPr>
          <w:t>49</w:t>
        </w:r>
        <w:r w:rsidR="00DF6D94">
          <w:rPr>
            <w:noProof/>
            <w:webHidden/>
          </w:rPr>
          <w:fldChar w:fldCharType="end"/>
        </w:r>
      </w:hyperlink>
    </w:p>
    <w:p w14:paraId="33E9C837" w14:textId="18729087"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59" w:history="1">
        <w:r w:rsidR="00DF6D94" w:rsidRPr="00340BAC">
          <w:rPr>
            <w:rStyle w:val="Hyperlink"/>
            <w:rFonts w:eastAsia="MS Mincho"/>
            <w:caps/>
            <w:noProof/>
          </w:rPr>
          <w:t>21</w:t>
        </w:r>
        <w:r w:rsidR="00DF6D94">
          <w:rPr>
            <w:rFonts w:asciiTheme="minorHAnsi" w:eastAsiaTheme="minorEastAsia" w:hAnsiTheme="minorHAnsi" w:cstheme="minorBidi"/>
            <w:bCs w:val="0"/>
            <w:noProof/>
            <w:lang w:val="en-US" w:eastAsia="en-US"/>
          </w:rPr>
          <w:tab/>
        </w:r>
        <w:r w:rsidR="00DF6D94" w:rsidRPr="00340BAC">
          <w:rPr>
            <w:rStyle w:val="Hyperlink"/>
            <w:rFonts w:eastAsia="MS Mincho"/>
            <w:noProof/>
          </w:rPr>
          <w:t>PROTECTION OF PERSONAL INFORMATION</w:t>
        </w:r>
        <w:r w:rsidR="00DF6D94">
          <w:rPr>
            <w:noProof/>
            <w:webHidden/>
          </w:rPr>
          <w:tab/>
        </w:r>
        <w:r w:rsidR="00DF6D94">
          <w:rPr>
            <w:noProof/>
            <w:webHidden/>
          </w:rPr>
          <w:fldChar w:fldCharType="begin"/>
        </w:r>
        <w:r w:rsidR="00DF6D94">
          <w:rPr>
            <w:noProof/>
            <w:webHidden/>
          </w:rPr>
          <w:instrText xml:space="preserve"> PAGEREF _Toc10544859 \h </w:instrText>
        </w:r>
        <w:r w:rsidR="00DF6D94">
          <w:rPr>
            <w:noProof/>
            <w:webHidden/>
          </w:rPr>
        </w:r>
        <w:r w:rsidR="00DF6D94">
          <w:rPr>
            <w:noProof/>
            <w:webHidden/>
          </w:rPr>
          <w:fldChar w:fldCharType="separate"/>
        </w:r>
        <w:r w:rsidR="00DF6D94">
          <w:rPr>
            <w:noProof/>
            <w:webHidden/>
          </w:rPr>
          <w:t>51</w:t>
        </w:r>
        <w:r w:rsidR="00DF6D94">
          <w:rPr>
            <w:noProof/>
            <w:webHidden/>
          </w:rPr>
          <w:fldChar w:fldCharType="end"/>
        </w:r>
      </w:hyperlink>
    </w:p>
    <w:p w14:paraId="2AB2BF4C" w14:textId="020C26F5"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60" w:history="1">
        <w:r w:rsidR="00DF6D94" w:rsidRPr="00340BAC">
          <w:rPr>
            <w:rStyle w:val="Hyperlink"/>
            <w:caps/>
            <w:noProof/>
            <w:lang w:val="en-ZA" w:eastAsia="en-US"/>
          </w:rPr>
          <w:t>22</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Audits</w:t>
        </w:r>
        <w:r w:rsidR="00DF6D94">
          <w:rPr>
            <w:noProof/>
            <w:webHidden/>
          </w:rPr>
          <w:tab/>
        </w:r>
        <w:r w:rsidR="00DF6D94">
          <w:rPr>
            <w:noProof/>
            <w:webHidden/>
          </w:rPr>
          <w:fldChar w:fldCharType="begin"/>
        </w:r>
        <w:r w:rsidR="00DF6D94">
          <w:rPr>
            <w:noProof/>
            <w:webHidden/>
          </w:rPr>
          <w:instrText xml:space="preserve"> PAGEREF _Toc10544860 \h </w:instrText>
        </w:r>
        <w:r w:rsidR="00DF6D94">
          <w:rPr>
            <w:noProof/>
            <w:webHidden/>
          </w:rPr>
        </w:r>
        <w:r w:rsidR="00DF6D94">
          <w:rPr>
            <w:noProof/>
            <w:webHidden/>
          </w:rPr>
          <w:fldChar w:fldCharType="separate"/>
        </w:r>
        <w:r w:rsidR="00DF6D94">
          <w:rPr>
            <w:noProof/>
            <w:webHidden/>
          </w:rPr>
          <w:t>54</w:t>
        </w:r>
        <w:r w:rsidR="00DF6D94">
          <w:rPr>
            <w:noProof/>
            <w:webHidden/>
          </w:rPr>
          <w:fldChar w:fldCharType="end"/>
        </w:r>
      </w:hyperlink>
    </w:p>
    <w:p w14:paraId="26618DDE" w14:textId="664110C0"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61" w:history="1">
        <w:r w:rsidR="00DF6D94" w:rsidRPr="00340BAC">
          <w:rPr>
            <w:rStyle w:val="Hyperlink"/>
            <w:caps/>
            <w:noProof/>
            <w:lang w:val="en-ZA" w:eastAsia="en-US"/>
          </w:rPr>
          <w:t>23</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Breach</w:t>
        </w:r>
        <w:r w:rsidR="00DF6D94">
          <w:rPr>
            <w:noProof/>
            <w:webHidden/>
          </w:rPr>
          <w:tab/>
        </w:r>
        <w:r w:rsidR="00DF6D94">
          <w:rPr>
            <w:noProof/>
            <w:webHidden/>
          </w:rPr>
          <w:fldChar w:fldCharType="begin"/>
        </w:r>
        <w:r w:rsidR="00DF6D94">
          <w:rPr>
            <w:noProof/>
            <w:webHidden/>
          </w:rPr>
          <w:instrText xml:space="preserve"> PAGEREF _Toc10544861 \h </w:instrText>
        </w:r>
        <w:r w:rsidR="00DF6D94">
          <w:rPr>
            <w:noProof/>
            <w:webHidden/>
          </w:rPr>
        </w:r>
        <w:r w:rsidR="00DF6D94">
          <w:rPr>
            <w:noProof/>
            <w:webHidden/>
          </w:rPr>
          <w:fldChar w:fldCharType="separate"/>
        </w:r>
        <w:r w:rsidR="00DF6D94">
          <w:rPr>
            <w:noProof/>
            <w:webHidden/>
          </w:rPr>
          <w:t>57</w:t>
        </w:r>
        <w:r w:rsidR="00DF6D94">
          <w:rPr>
            <w:noProof/>
            <w:webHidden/>
          </w:rPr>
          <w:fldChar w:fldCharType="end"/>
        </w:r>
      </w:hyperlink>
    </w:p>
    <w:p w14:paraId="078C4D87" w14:textId="6D87CD24"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62" w:history="1">
        <w:r w:rsidR="00DF6D94" w:rsidRPr="00340BAC">
          <w:rPr>
            <w:rStyle w:val="Hyperlink"/>
            <w:caps/>
            <w:noProof/>
            <w:lang w:val="en-ZA" w:eastAsia="en-US"/>
          </w:rPr>
          <w:t>24</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Indemnities</w:t>
        </w:r>
        <w:r w:rsidR="00DF6D94">
          <w:rPr>
            <w:noProof/>
            <w:webHidden/>
          </w:rPr>
          <w:tab/>
        </w:r>
        <w:r w:rsidR="00DF6D94">
          <w:rPr>
            <w:noProof/>
            <w:webHidden/>
          </w:rPr>
          <w:fldChar w:fldCharType="begin"/>
        </w:r>
        <w:r w:rsidR="00DF6D94">
          <w:rPr>
            <w:noProof/>
            <w:webHidden/>
          </w:rPr>
          <w:instrText xml:space="preserve"> PAGEREF _Toc10544862 \h </w:instrText>
        </w:r>
        <w:r w:rsidR="00DF6D94">
          <w:rPr>
            <w:noProof/>
            <w:webHidden/>
          </w:rPr>
        </w:r>
        <w:r w:rsidR="00DF6D94">
          <w:rPr>
            <w:noProof/>
            <w:webHidden/>
          </w:rPr>
          <w:fldChar w:fldCharType="separate"/>
        </w:r>
        <w:r w:rsidR="00DF6D94">
          <w:rPr>
            <w:noProof/>
            <w:webHidden/>
          </w:rPr>
          <w:t>57</w:t>
        </w:r>
        <w:r w:rsidR="00DF6D94">
          <w:rPr>
            <w:noProof/>
            <w:webHidden/>
          </w:rPr>
          <w:fldChar w:fldCharType="end"/>
        </w:r>
      </w:hyperlink>
    </w:p>
    <w:p w14:paraId="2C86D949" w14:textId="34F411B3"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63" w:history="1">
        <w:r w:rsidR="00DF6D94" w:rsidRPr="00340BAC">
          <w:rPr>
            <w:rStyle w:val="Hyperlink"/>
            <w:caps/>
            <w:noProof/>
            <w:lang w:val="en-ZA" w:eastAsia="en-US"/>
          </w:rPr>
          <w:t>25</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Limitation of Liability</w:t>
        </w:r>
        <w:r w:rsidR="00DF6D94">
          <w:rPr>
            <w:noProof/>
            <w:webHidden/>
          </w:rPr>
          <w:tab/>
        </w:r>
        <w:r w:rsidR="00DF6D94">
          <w:rPr>
            <w:noProof/>
            <w:webHidden/>
          </w:rPr>
          <w:fldChar w:fldCharType="begin"/>
        </w:r>
        <w:r w:rsidR="00DF6D94">
          <w:rPr>
            <w:noProof/>
            <w:webHidden/>
          </w:rPr>
          <w:instrText xml:space="preserve"> PAGEREF _Toc10544863 \h </w:instrText>
        </w:r>
        <w:r w:rsidR="00DF6D94">
          <w:rPr>
            <w:noProof/>
            <w:webHidden/>
          </w:rPr>
        </w:r>
        <w:r w:rsidR="00DF6D94">
          <w:rPr>
            <w:noProof/>
            <w:webHidden/>
          </w:rPr>
          <w:fldChar w:fldCharType="separate"/>
        </w:r>
        <w:r w:rsidR="00DF6D94">
          <w:rPr>
            <w:noProof/>
            <w:webHidden/>
          </w:rPr>
          <w:t>58</w:t>
        </w:r>
        <w:r w:rsidR="00DF6D94">
          <w:rPr>
            <w:noProof/>
            <w:webHidden/>
          </w:rPr>
          <w:fldChar w:fldCharType="end"/>
        </w:r>
      </w:hyperlink>
    </w:p>
    <w:p w14:paraId="4C4A838F" w14:textId="01C8D074"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64" w:history="1">
        <w:r w:rsidR="00DF6D94" w:rsidRPr="00340BAC">
          <w:rPr>
            <w:rStyle w:val="Hyperlink"/>
            <w:caps/>
            <w:noProof/>
          </w:rPr>
          <w:t>26</w:t>
        </w:r>
        <w:r w:rsidR="00DF6D94">
          <w:rPr>
            <w:rFonts w:asciiTheme="minorHAnsi" w:eastAsiaTheme="minorEastAsia" w:hAnsiTheme="minorHAnsi" w:cstheme="minorBidi"/>
            <w:bCs w:val="0"/>
            <w:noProof/>
            <w:lang w:val="en-US" w:eastAsia="en-US"/>
          </w:rPr>
          <w:tab/>
        </w:r>
        <w:r w:rsidR="00DF6D94" w:rsidRPr="00340BAC">
          <w:rPr>
            <w:rStyle w:val="Hyperlink"/>
            <w:noProof/>
          </w:rPr>
          <w:t>TERMINATION</w:t>
        </w:r>
        <w:r w:rsidR="00DF6D94">
          <w:rPr>
            <w:noProof/>
            <w:webHidden/>
          </w:rPr>
          <w:tab/>
        </w:r>
        <w:r w:rsidR="00DF6D94">
          <w:rPr>
            <w:noProof/>
            <w:webHidden/>
          </w:rPr>
          <w:fldChar w:fldCharType="begin"/>
        </w:r>
        <w:r w:rsidR="00DF6D94">
          <w:rPr>
            <w:noProof/>
            <w:webHidden/>
          </w:rPr>
          <w:instrText xml:space="preserve"> PAGEREF _Toc10544864 \h </w:instrText>
        </w:r>
        <w:r w:rsidR="00DF6D94">
          <w:rPr>
            <w:noProof/>
            <w:webHidden/>
          </w:rPr>
        </w:r>
        <w:r w:rsidR="00DF6D94">
          <w:rPr>
            <w:noProof/>
            <w:webHidden/>
          </w:rPr>
          <w:fldChar w:fldCharType="separate"/>
        </w:r>
        <w:r w:rsidR="00DF6D94">
          <w:rPr>
            <w:noProof/>
            <w:webHidden/>
          </w:rPr>
          <w:t>59</w:t>
        </w:r>
        <w:r w:rsidR="00DF6D94">
          <w:rPr>
            <w:noProof/>
            <w:webHidden/>
          </w:rPr>
          <w:fldChar w:fldCharType="end"/>
        </w:r>
      </w:hyperlink>
    </w:p>
    <w:p w14:paraId="61A5EE12" w14:textId="473A3B82"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65" w:history="1">
        <w:r w:rsidR="00DF6D94" w:rsidRPr="00340BAC">
          <w:rPr>
            <w:rStyle w:val="Hyperlink"/>
            <w:caps/>
            <w:noProof/>
          </w:rPr>
          <w:t>27</w:t>
        </w:r>
        <w:r w:rsidR="00DF6D94">
          <w:rPr>
            <w:rFonts w:asciiTheme="minorHAnsi" w:eastAsiaTheme="minorEastAsia" w:hAnsiTheme="minorHAnsi" w:cstheme="minorBidi"/>
            <w:bCs w:val="0"/>
            <w:noProof/>
            <w:lang w:val="en-US" w:eastAsia="en-US"/>
          </w:rPr>
          <w:tab/>
        </w:r>
        <w:r w:rsidR="00DF6D94" w:rsidRPr="00340BAC">
          <w:rPr>
            <w:rStyle w:val="Hyperlink"/>
            <w:noProof/>
          </w:rPr>
          <w:t>TERMINATION FOR CONVENIENCE</w:t>
        </w:r>
        <w:r w:rsidR="00DF6D94">
          <w:rPr>
            <w:noProof/>
            <w:webHidden/>
          </w:rPr>
          <w:tab/>
        </w:r>
        <w:r w:rsidR="00DF6D94">
          <w:rPr>
            <w:noProof/>
            <w:webHidden/>
          </w:rPr>
          <w:fldChar w:fldCharType="begin"/>
        </w:r>
        <w:r w:rsidR="00DF6D94">
          <w:rPr>
            <w:noProof/>
            <w:webHidden/>
          </w:rPr>
          <w:instrText xml:space="preserve"> PAGEREF _Toc10544865 \h </w:instrText>
        </w:r>
        <w:r w:rsidR="00DF6D94">
          <w:rPr>
            <w:noProof/>
            <w:webHidden/>
          </w:rPr>
        </w:r>
        <w:r w:rsidR="00DF6D94">
          <w:rPr>
            <w:noProof/>
            <w:webHidden/>
          </w:rPr>
          <w:fldChar w:fldCharType="separate"/>
        </w:r>
        <w:r w:rsidR="00DF6D94">
          <w:rPr>
            <w:noProof/>
            <w:webHidden/>
          </w:rPr>
          <w:t>59</w:t>
        </w:r>
        <w:r w:rsidR="00DF6D94">
          <w:rPr>
            <w:noProof/>
            <w:webHidden/>
          </w:rPr>
          <w:fldChar w:fldCharType="end"/>
        </w:r>
      </w:hyperlink>
    </w:p>
    <w:p w14:paraId="35AB22AC" w14:textId="009543CB"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66" w:history="1">
        <w:r w:rsidR="00DF6D94" w:rsidRPr="00340BAC">
          <w:rPr>
            <w:rStyle w:val="Hyperlink"/>
            <w:caps/>
            <w:noProof/>
            <w:lang w:val="en-ZA" w:eastAsia="en-US"/>
          </w:rPr>
          <w:t>28</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Termination for Cause</w:t>
        </w:r>
        <w:r w:rsidR="00DF6D94">
          <w:rPr>
            <w:noProof/>
            <w:webHidden/>
          </w:rPr>
          <w:tab/>
        </w:r>
        <w:r w:rsidR="00DF6D94">
          <w:rPr>
            <w:noProof/>
            <w:webHidden/>
          </w:rPr>
          <w:fldChar w:fldCharType="begin"/>
        </w:r>
        <w:r w:rsidR="00DF6D94">
          <w:rPr>
            <w:noProof/>
            <w:webHidden/>
          </w:rPr>
          <w:instrText xml:space="preserve"> PAGEREF _Toc10544866 \h </w:instrText>
        </w:r>
        <w:r w:rsidR="00DF6D94">
          <w:rPr>
            <w:noProof/>
            <w:webHidden/>
          </w:rPr>
        </w:r>
        <w:r w:rsidR="00DF6D94">
          <w:rPr>
            <w:noProof/>
            <w:webHidden/>
          </w:rPr>
          <w:fldChar w:fldCharType="separate"/>
        </w:r>
        <w:r w:rsidR="00DF6D94">
          <w:rPr>
            <w:noProof/>
            <w:webHidden/>
          </w:rPr>
          <w:t>60</w:t>
        </w:r>
        <w:r w:rsidR="00DF6D94">
          <w:rPr>
            <w:noProof/>
            <w:webHidden/>
          </w:rPr>
          <w:fldChar w:fldCharType="end"/>
        </w:r>
      </w:hyperlink>
    </w:p>
    <w:p w14:paraId="015DFD2D" w14:textId="7D9110E1"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67" w:history="1">
        <w:r w:rsidR="00DF6D94" w:rsidRPr="00340BAC">
          <w:rPr>
            <w:rStyle w:val="Hyperlink"/>
            <w:caps/>
            <w:noProof/>
            <w:lang w:val="en-ZA" w:eastAsia="en-US"/>
          </w:rPr>
          <w:t>29</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Termination upon Sale, Acquisition, Merger or Change of Control</w:t>
        </w:r>
        <w:r w:rsidR="00DF6D94">
          <w:rPr>
            <w:noProof/>
            <w:webHidden/>
          </w:rPr>
          <w:tab/>
        </w:r>
        <w:r w:rsidR="00DF6D94">
          <w:rPr>
            <w:noProof/>
            <w:webHidden/>
          </w:rPr>
          <w:fldChar w:fldCharType="begin"/>
        </w:r>
        <w:r w:rsidR="00DF6D94">
          <w:rPr>
            <w:noProof/>
            <w:webHidden/>
          </w:rPr>
          <w:instrText xml:space="preserve"> PAGEREF _Toc10544867 \h </w:instrText>
        </w:r>
        <w:r w:rsidR="00DF6D94">
          <w:rPr>
            <w:noProof/>
            <w:webHidden/>
          </w:rPr>
        </w:r>
        <w:r w:rsidR="00DF6D94">
          <w:rPr>
            <w:noProof/>
            <w:webHidden/>
          </w:rPr>
          <w:fldChar w:fldCharType="separate"/>
        </w:r>
        <w:r w:rsidR="00DF6D94">
          <w:rPr>
            <w:noProof/>
            <w:webHidden/>
          </w:rPr>
          <w:t>60</w:t>
        </w:r>
        <w:r w:rsidR="00DF6D94">
          <w:rPr>
            <w:noProof/>
            <w:webHidden/>
          </w:rPr>
          <w:fldChar w:fldCharType="end"/>
        </w:r>
      </w:hyperlink>
    </w:p>
    <w:p w14:paraId="0DC64EEA" w14:textId="72485155"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68" w:history="1">
        <w:r w:rsidR="00DF6D94" w:rsidRPr="00340BAC">
          <w:rPr>
            <w:rStyle w:val="Hyperlink"/>
            <w:caps/>
            <w:noProof/>
            <w:lang w:val="en-ZA" w:eastAsia="en-US"/>
          </w:rPr>
          <w:t>30</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Effect of TERMINATION</w:t>
        </w:r>
        <w:r w:rsidR="00DF6D94">
          <w:rPr>
            <w:noProof/>
            <w:webHidden/>
          </w:rPr>
          <w:tab/>
        </w:r>
        <w:r w:rsidR="00DF6D94">
          <w:rPr>
            <w:noProof/>
            <w:webHidden/>
          </w:rPr>
          <w:fldChar w:fldCharType="begin"/>
        </w:r>
        <w:r w:rsidR="00DF6D94">
          <w:rPr>
            <w:noProof/>
            <w:webHidden/>
          </w:rPr>
          <w:instrText xml:space="preserve"> PAGEREF _Toc10544868 \h </w:instrText>
        </w:r>
        <w:r w:rsidR="00DF6D94">
          <w:rPr>
            <w:noProof/>
            <w:webHidden/>
          </w:rPr>
        </w:r>
        <w:r w:rsidR="00DF6D94">
          <w:rPr>
            <w:noProof/>
            <w:webHidden/>
          </w:rPr>
          <w:fldChar w:fldCharType="separate"/>
        </w:r>
        <w:r w:rsidR="00DF6D94">
          <w:rPr>
            <w:noProof/>
            <w:webHidden/>
          </w:rPr>
          <w:t>60</w:t>
        </w:r>
        <w:r w:rsidR="00DF6D94">
          <w:rPr>
            <w:noProof/>
            <w:webHidden/>
          </w:rPr>
          <w:fldChar w:fldCharType="end"/>
        </w:r>
      </w:hyperlink>
    </w:p>
    <w:p w14:paraId="0BCE16E4" w14:textId="736D2FF9"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69" w:history="1">
        <w:r w:rsidR="00DF6D94" w:rsidRPr="00340BAC">
          <w:rPr>
            <w:rStyle w:val="Hyperlink"/>
            <w:caps/>
            <w:noProof/>
            <w:lang w:val="en-ZA" w:eastAsia="en-US"/>
          </w:rPr>
          <w:t>31</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termination/expiration assistance</w:t>
        </w:r>
        <w:r w:rsidR="00DF6D94">
          <w:rPr>
            <w:noProof/>
            <w:webHidden/>
          </w:rPr>
          <w:tab/>
        </w:r>
        <w:r w:rsidR="00DF6D94">
          <w:rPr>
            <w:noProof/>
            <w:webHidden/>
          </w:rPr>
          <w:fldChar w:fldCharType="begin"/>
        </w:r>
        <w:r w:rsidR="00DF6D94">
          <w:rPr>
            <w:noProof/>
            <w:webHidden/>
          </w:rPr>
          <w:instrText xml:space="preserve"> PAGEREF _Toc10544869 \h </w:instrText>
        </w:r>
        <w:r w:rsidR="00DF6D94">
          <w:rPr>
            <w:noProof/>
            <w:webHidden/>
          </w:rPr>
        </w:r>
        <w:r w:rsidR="00DF6D94">
          <w:rPr>
            <w:noProof/>
            <w:webHidden/>
          </w:rPr>
          <w:fldChar w:fldCharType="separate"/>
        </w:r>
        <w:r w:rsidR="00DF6D94">
          <w:rPr>
            <w:noProof/>
            <w:webHidden/>
          </w:rPr>
          <w:t>61</w:t>
        </w:r>
        <w:r w:rsidR="00DF6D94">
          <w:rPr>
            <w:noProof/>
            <w:webHidden/>
          </w:rPr>
          <w:fldChar w:fldCharType="end"/>
        </w:r>
      </w:hyperlink>
    </w:p>
    <w:p w14:paraId="7C50EA6D" w14:textId="530E98AB"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70" w:history="1">
        <w:r w:rsidR="00DF6D94" w:rsidRPr="00340BAC">
          <w:rPr>
            <w:rStyle w:val="Hyperlink"/>
            <w:caps/>
            <w:noProof/>
            <w:lang w:val="en-ZA" w:eastAsia="en-US"/>
          </w:rPr>
          <w:t>32</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Force Majeure</w:t>
        </w:r>
        <w:r w:rsidR="00DF6D94">
          <w:rPr>
            <w:noProof/>
            <w:webHidden/>
          </w:rPr>
          <w:tab/>
        </w:r>
        <w:r w:rsidR="00DF6D94">
          <w:rPr>
            <w:noProof/>
            <w:webHidden/>
          </w:rPr>
          <w:fldChar w:fldCharType="begin"/>
        </w:r>
        <w:r w:rsidR="00DF6D94">
          <w:rPr>
            <w:noProof/>
            <w:webHidden/>
          </w:rPr>
          <w:instrText xml:space="preserve"> PAGEREF _Toc10544870 \h </w:instrText>
        </w:r>
        <w:r w:rsidR="00DF6D94">
          <w:rPr>
            <w:noProof/>
            <w:webHidden/>
          </w:rPr>
        </w:r>
        <w:r w:rsidR="00DF6D94">
          <w:rPr>
            <w:noProof/>
            <w:webHidden/>
          </w:rPr>
          <w:fldChar w:fldCharType="separate"/>
        </w:r>
        <w:r w:rsidR="00DF6D94">
          <w:rPr>
            <w:noProof/>
            <w:webHidden/>
          </w:rPr>
          <w:t>61</w:t>
        </w:r>
        <w:r w:rsidR="00DF6D94">
          <w:rPr>
            <w:noProof/>
            <w:webHidden/>
          </w:rPr>
          <w:fldChar w:fldCharType="end"/>
        </w:r>
      </w:hyperlink>
    </w:p>
    <w:p w14:paraId="473E45A1" w14:textId="08F44147"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71" w:history="1">
        <w:r w:rsidR="00DF6D94" w:rsidRPr="00340BAC">
          <w:rPr>
            <w:rStyle w:val="Hyperlink"/>
            <w:caps/>
            <w:noProof/>
            <w:lang w:val="en-ZA" w:eastAsia="en-US"/>
          </w:rPr>
          <w:t>33</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Records Retention</w:t>
        </w:r>
        <w:r w:rsidR="00DF6D94">
          <w:rPr>
            <w:noProof/>
            <w:webHidden/>
          </w:rPr>
          <w:tab/>
        </w:r>
        <w:r w:rsidR="00DF6D94">
          <w:rPr>
            <w:noProof/>
            <w:webHidden/>
          </w:rPr>
          <w:fldChar w:fldCharType="begin"/>
        </w:r>
        <w:r w:rsidR="00DF6D94">
          <w:rPr>
            <w:noProof/>
            <w:webHidden/>
          </w:rPr>
          <w:instrText xml:space="preserve"> PAGEREF _Toc10544871 \h </w:instrText>
        </w:r>
        <w:r w:rsidR="00DF6D94">
          <w:rPr>
            <w:noProof/>
            <w:webHidden/>
          </w:rPr>
        </w:r>
        <w:r w:rsidR="00DF6D94">
          <w:rPr>
            <w:noProof/>
            <w:webHidden/>
          </w:rPr>
          <w:fldChar w:fldCharType="separate"/>
        </w:r>
        <w:r w:rsidR="00DF6D94">
          <w:rPr>
            <w:noProof/>
            <w:webHidden/>
          </w:rPr>
          <w:t>62</w:t>
        </w:r>
        <w:r w:rsidR="00DF6D94">
          <w:rPr>
            <w:noProof/>
            <w:webHidden/>
          </w:rPr>
          <w:fldChar w:fldCharType="end"/>
        </w:r>
      </w:hyperlink>
    </w:p>
    <w:p w14:paraId="3B02149E" w14:textId="375FE2BF"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72" w:history="1">
        <w:r w:rsidR="00DF6D94" w:rsidRPr="00340BAC">
          <w:rPr>
            <w:rStyle w:val="Hyperlink"/>
            <w:caps/>
            <w:noProof/>
            <w:lang w:val="en-ZA" w:eastAsia="en-US"/>
          </w:rPr>
          <w:t>34</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Consents and Approvals</w:t>
        </w:r>
        <w:r w:rsidR="00DF6D94">
          <w:rPr>
            <w:noProof/>
            <w:webHidden/>
          </w:rPr>
          <w:tab/>
        </w:r>
        <w:r w:rsidR="00DF6D94">
          <w:rPr>
            <w:noProof/>
            <w:webHidden/>
          </w:rPr>
          <w:fldChar w:fldCharType="begin"/>
        </w:r>
        <w:r w:rsidR="00DF6D94">
          <w:rPr>
            <w:noProof/>
            <w:webHidden/>
          </w:rPr>
          <w:instrText xml:space="preserve"> PAGEREF _Toc10544872 \h </w:instrText>
        </w:r>
        <w:r w:rsidR="00DF6D94">
          <w:rPr>
            <w:noProof/>
            <w:webHidden/>
          </w:rPr>
        </w:r>
        <w:r w:rsidR="00DF6D94">
          <w:rPr>
            <w:noProof/>
            <w:webHidden/>
          </w:rPr>
          <w:fldChar w:fldCharType="separate"/>
        </w:r>
        <w:r w:rsidR="00DF6D94">
          <w:rPr>
            <w:noProof/>
            <w:webHidden/>
          </w:rPr>
          <w:t>62</w:t>
        </w:r>
        <w:r w:rsidR="00DF6D94">
          <w:rPr>
            <w:noProof/>
            <w:webHidden/>
          </w:rPr>
          <w:fldChar w:fldCharType="end"/>
        </w:r>
      </w:hyperlink>
    </w:p>
    <w:p w14:paraId="59DDD726" w14:textId="13062801"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73" w:history="1">
        <w:r w:rsidR="00DF6D94" w:rsidRPr="00340BAC">
          <w:rPr>
            <w:rStyle w:val="Hyperlink"/>
            <w:caps/>
            <w:noProof/>
            <w:lang w:val="en-ZA" w:eastAsia="en-US"/>
          </w:rPr>
          <w:t>35</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Applicable Law and Jurisdiction</w:t>
        </w:r>
        <w:r w:rsidR="00DF6D94">
          <w:rPr>
            <w:noProof/>
            <w:webHidden/>
          </w:rPr>
          <w:tab/>
        </w:r>
        <w:r w:rsidR="00DF6D94">
          <w:rPr>
            <w:noProof/>
            <w:webHidden/>
          </w:rPr>
          <w:fldChar w:fldCharType="begin"/>
        </w:r>
        <w:r w:rsidR="00DF6D94">
          <w:rPr>
            <w:noProof/>
            <w:webHidden/>
          </w:rPr>
          <w:instrText xml:space="preserve"> PAGEREF _Toc10544873 \h </w:instrText>
        </w:r>
        <w:r w:rsidR="00DF6D94">
          <w:rPr>
            <w:noProof/>
            <w:webHidden/>
          </w:rPr>
        </w:r>
        <w:r w:rsidR="00DF6D94">
          <w:rPr>
            <w:noProof/>
            <w:webHidden/>
          </w:rPr>
          <w:fldChar w:fldCharType="separate"/>
        </w:r>
        <w:r w:rsidR="00DF6D94">
          <w:rPr>
            <w:noProof/>
            <w:webHidden/>
          </w:rPr>
          <w:t>62</w:t>
        </w:r>
        <w:r w:rsidR="00DF6D94">
          <w:rPr>
            <w:noProof/>
            <w:webHidden/>
          </w:rPr>
          <w:fldChar w:fldCharType="end"/>
        </w:r>
      </w:hyperlink>
    </w:p>
    <w:p w14:paraId="2E93C045" w14:textId="11D12360"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74" w:history="1">
        <w:r w:rsidR="00DF6D94" w:rsidRPr="00340BAC">
          <w:rPr>
            <w:rStyle w:val="Hyperlink"/>
            <w:caps/>
            <w:noProof/>
            <w:lang w:val="en-ZA" w:eastAsia="en-US"/>
          </w:rPr>
          <w:t>36</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Legal and Regulatory Compliance</w:t>
        </w:r>
        <w:r w:rsidR="00DF6D94">
          <w:rPr>
            <w:noProof/>
            <w:webHidden/>
          </w:rPr>
          <w:tab/>
        </w:r>
        <w:r w:rsidR="00DF6D94">
          <w:rPr>
            <w:noProof/>
            <w:webHidden/>
          </w:rPr>
          <w:fldChar w:fldCharType="begin"/>
        </w:r>
        <w:r w:rsidR="00DF6D94">
          <w:rPr>
            <w:noProof/>
            <w:webHidden/>
          </w:rPr>
          <w:instrText xml:space="preserve"> PAGEREF _Toc10544874 \h </w:instrText>
        </w:r>
        <w:r w:rsidR="00DF6D94">
          <w:rPr>
            <w:noProof/>
            <w:webHidden/>
          </w:rPr>
        </w:r>
        <w:r w:rsidR="00DF6D94">
          <w:rPr>
            <w:noProof/>
            <w:webHidden/>
          </w:rPr>
          <w:fldChar w:fldCharType="separate"/>
        </w:r>
        <w:r w:rsidR="00DF6D94">
          <w:rPr>
            <w:noProof/>
            <w:webHidden/>
          </w:rPr>
          <w:t>63</w:t>
        </w:r>
        <w:r w:rsidR="00DF6D94">
          <w:rPr>
            <w:noProof/>
            <w:webHidden/>
          </w:rPr>
          <w:fldChar w:fldCharType="end"/>
        </w:r>
      </w:hyperlink>
    </w:p>
    <w:p w14:paraId="7543ED62" w14:textId="0D3F10CB"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75" w:history="1">
        <w:r w:rsidR="00DF6D94" w:rsidRPr="00340BAC">
          <w:rPr>
            <w:rStyle w:val="Hyperlink"/>
            <w:caps/>
            <w:noProof/>
            <w:lang w:val="en-ZA" w:eastAsia="en-US"/>
          </w:rPr>
          <w:t>37</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Warranties</w:t>
        </w:r>
        <w:r w:rsidR="00DF6D94">
          <w:rPr>
            <w:noProof/>
            <w:webHidden/>
          </w:rPr>
          <w:tab/>
        </w:r>
        <w:r w:rsidR="00DF6D94">
          <w:rPr>
            <w:noProof/>
            <w:webHidden/>
          </w:rPr>
          <w:fldChar w:fldCharType="begin"/>
        </w:r>
        <w:r w:rsidR="00DF6D94">
          <w:rPr>
            <w:noProof/>
            <w:webHidden/>
          </w:rPr>
          <w:instrText xml:space="preserve"> PAGEREF _Toc10544875 \h </w:instrText>
        </w:r>
        <w:r w:rsidR="00DF6D94">
          <w:rPr>
            <w:noProof/>
            <w:webHidden/>
          </w:rPr>
        </w:r>
        <w:r w:rsidR="00DF6D94">
          <w:rPr>
            <w:noProof/>
            <w:webHidden/>
          </w:rPr>
          <w:fldChar w:fldCharType="separate"/>
        </w:r>
        <w:r w:rsidR="00DF6D94">
          <w:rPr>
            <w:noProof/>
            <w:webHidden/>
          </w:rPr>
          <w:t>63</w:t>
        </w:r>
        <w:r w:rsidR="00DF6D94">
          <w:rPr>
            <w:noProof/>
            <w:webHidden/>
          </w:rPr>
          <w:fldChar w:fldCharType="end"/>
        </w:r>
      </w:hyperlink>
    </w:p>
    <w:p w14:paraId="49F6AC08" w14:textId="790E843D"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76" w:history="1">
        <w:r w:rsidR="00DF6D94" w:rsidRPr="00340BAC">
          <w:rPr>
            <w:rStyle w:val="Hyperlink"/>
            <w:caps/>
            <w:noProof/>
            <w:lang w:val="en-ZA" w:eastAsia="en-US"/>
          </w:rPr>
          <w:t>38</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PUBLICITY</w:t>
        </w:r>
        <w:r w:rsidR="00DF6D94">
          <w:rPr>
            <w:noProof/>
            <w:webHidden/>
          </w:rPr>
          <w:tab/>
        </w:r>
        <w:r w:rsidR="00DF6D94">
          <w:rPr>
            <w:noProof/>
            <w:webHidden/>
          </w:rPr>
          <w:fldChar w:fldCharType="begin"/>
        </w:r>
        <w:r w:rsidR="00DF6D94">
          <w:rPr>
            <w:noProof/>
            <w:webHidden/>
          </w:rPr>
          <w:instrText xml:space="preserve"> PAGEREF _Toc10544876 \h </w:instrText>
        </w:r>
        <w:r w:rsidR="00DF6D94">
          <w:rPr>
            <w:noProof/>
            <w:webHidden/>
          </w:rPr>
        </w:r>
        <w:r w:rsidR="00DF6D94">
          <w:rPr>
            <w:noProof/>
            <w:webHidden/>
          </w:rPr>
          <w:fldChar w:fldCharType="separate"/>
        </w:r>
        <w:r w:rsidR="00DF6D94">
          <w:rPr>
            <w:noProof/>
            <w:webHidden/>
          </w:rPr>
          <w:t>69</w:t>
        </w:r>
        <w:r w:rsidR="00DF6D94">
          <w:rPr>
            <w:noProof/>
            <w:webHidden/>
          </w:rPr>
          <w:fldChar w:fldCharType="end"/>
        </w:r>
      </w:hyperlink>
    </w:p>
    <w:p w14:paraId="17328A3F" w14:textId="69FA5D1E"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77" w:history="1">
        <w:r w:rsidR="00DF6D94" w:rsidRPr="00340BAC">
          <w:rPr>
            <w:rStyle w:val="Hyperlink"/>
            <w:caps/>
            <w:noProof/>
            <w:lang w:val="en-ZA" w:eastAsia="en-US"/>
          </w:rPr>
          <w:t>39</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CO-OPERATION</w:t>
        </w:r>
        <w:r w:rsidR="00DF6D94">
          <w:rPr>
            <w:noProof/>
            <w:webHidden/>
          </w:rPr>
          <w:tab/>
        </w:r>
        <w:r w:rsidR="00DF6D94">
          <w:rPr>
            <w:noProof/>
            <w:webHidden/>
          </w:rPr>
          <w:fldChar w:fldCharType="begin"/>
        </w:r>
        <w:r w:rsidR="00DF6D94">
          <w:rPr>
            <w:noProof/>
            <w:webHidden/>
          </w:rPr>
          <w:instrText xml:space="preserve"> PAGEREF _Toc10544877 \h </w:instrText>
        </w:r>
        <w:r w:rsidR="00DF6D94">
          <w:rPr>
            <w:noProof/>
            <w:webHidden/>
          </w:rPr>
        </w:r>
        <w:r w:rsidR="00DF6D94">
          <w:rPr>
            <w:noProof/>
            <w:webHidden/>
          </w:rPr>
          <w:fldChar w:fldCharType="separate"/>
        </w:r>
        <w:r w:rsidR="00DF6D94">
          <w:rPr>
            <w:noProof/>
            <w:webHidden/>
          </w:rPr>
          <w:t>69</w:t>
        </w:r>
        <w:r w:rsidR="00DF6D94">
          <w:rPr>
            <w:noProof/>
            <w:webHidden/>
          </w:rPr>
          <w:fldChar w:fldCharType="end"/>
        </w:r>
      </w:hyperlink>
    </w:p>
    <w:p w14:paraId="08EE567A" w14:textId="09998051"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78" w:history="1">
        <w:r w:rsidR="00DF6D94" w:rsidRPr="00340BAC">
          <w:rPr>
            <w:rStyle w:val="Hyperlink"/>
            <w:caps/>
            <w:noProof/>
            <w:lang w:val="en-ZA" w:eastAsia="en-US"/>
          </w:rPr>
          <w:t>40</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DISPUTES</w:t>
        </w:r>
        <w:r w:rsidR="00DF6D94">
          <w:rPr>
            <w:noProof/>
            <w:webHidden/>
          </w:rPr>
          <w:tab/>
        </w:r>
        <w:r w:rsidR="00DF6D94">
          <w:rPr>
            <w:noProof/>
            <w:webHidden/>
          </w:rPr>
          <w:fldChar w:fldCharType="begin"/>
        </w:r>
        <w:r w:rsidR="00DF6D94">
          <w:rPr>
            <w:noProof/>
            <w:webHidden/>
          </w:rPr>
          <w:instrText xml:space="preserve"> PAGEREF _Toc10544878 \h </w:instrText>
        </w:r>
        <w:r w:rsidR="00DF6D94">
          <w:rPr>
            <w:noProof/>
            <w:webHidden/>
          </w:rPr>
        </w:r>
        <w:r w:rsidR="00DF6D94">
          <w:rPr>
            <w:noProof/>
            <w:webHidden/>
          </w:rPr>
          <w:fldChar w:fldCharType="separate"/>
        </w:r>
        <w:r w:rsidR="00DF6D94">
          <w:rPr>
            <w:noProof/>
            <w:webHidden/>
          </w:rPr>
          <w:t>69</w:t>
        </w:r>
        <w:r w:rsidR="00DF6D94">
          <w:rPr>
            <w:noProof/>
            <w:webHidden/>
          </w:rPr>
          <w:fldChar w:fldCharType="end"/>
        </w:r>
      </w:hyperlink>
    </w:p>
    <w:p w14:paraId="3A7833A7" w14:textId="3B3EE4D3"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79" w:history="1">
        <w:r w:rsidR="00DF6D94" w:rsidRPr="00340BAC">
          <w:rPr>
            <w:rStyle w:val="Hyperlink"/>
            <w:caps/>
            <w:noProof/>
            <w:lang w:val="en-ZA" w:eastAsia="en-US"/>
          </w:rPr>
          <w:t>41</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Addresses</w:t>
        </w:r>
        <w:r w:rsidR="00DF6D94">
          <w:rPr>
            <w:noProof/>
            <w:webHidden/>
          </w:rPr>
          <w:tab/>
        </w:r>
        <w:r w:rsidR="00DF6D94">
          <w:rPr>
            <w:noProof/>
            <w:webHidden/>
          </w:rPr>
          <w:fldChar w:fldCharType="begin"/>
        </w:r>
        <w:r w:rsidR="00DF6D94">
          <w:rPr>
            <w:noProof/>
            <w:webHidden/>
          </w:rPr>
          <w:instrText xml:space="preserve"> PAGEREF _Toc10544879 \h </w:instrText>
        </w:r>
        <w:r w:rsidR="00DF6D94">
          <w:rPr>
            <w:noProof/>
            <w:webHidden/>
          </w:rPr>
        </w:r>
        <w:r w:rsidR="00DF6D94">
          <w:rPr>
            <w:noProof/>
            <w:webHidden/>
          </w:rPr>
          <w:fldChar w:fldCharType="separate"/>
        </w:r>
        <w:r w:rsidR="00DF6D94">
          <w:rPr>
            <w:noProof/>
            <w:webHidden/>
          </w:rPr>
          <w:t>70</w:t>
        </w:r>
        <w:r w:rsidR="00DF6D94">
          <w:rPr>
            <w:noProof/>
            <w:webHidden/>
          </w:rPr>
          <w:fldChar w:fldCharType="end"/>
        </w:r>
      </w:hyperlink>
    </w:p>
    <w:p w14:paraId="30626363" w14:textId="6A762FDA"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80" w:history="1">
        <w:r w:rsidR="00DF6D94" w:rsidRPr="00340BAC">
          <w:rPr>
            <w:rStyle w:val="Hyperlink"/>
            <w:caps/>
            <w:noProof/>
            <w:lang w:val="en-ZA" w:eastAsia="en-US"/>
          </w:rPr>
          <w:t>42</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Broad-Based Black Economic Empowerment ("BBBEE")</w:t>
        </w:r>
        <w:r w:rsidR="00DF6D94">
          <w:rPr>
            <w:noProof/>
            <w:webHidden/>
          </w:rPr>
          <w:tab/>
        </w:r>
        <w:r w:rsidR="00DF6D94">
          <w:rPr>
            <w:noProof/>
            <w:webHidden/>
          </w:rPr>
          <w:fldChar w:fldCharType="begin"/>
        </w:r>
        <w:r w:rsidR="00DF6D94">
          <w:rPr>
            <w:noProof/>
            <w:webHidden/>
          </w:rPr>
          <w:instrText xml:space="preserve"> PAGEREF _Toc10544880 \h </w:instrText>
        </w:r>
        <w:r w:rsidR="00DF6D94">
          <w:rPr>
            <w:noProof/>
            <w:webHidden/>
          </w:rPr>
        </w:r>
        <w:r w:rsidR="00DF6D94">
          <w:rPr>
            <w:noProof/>
            <w:webHidden/>
          </w:rPr>
          <w:fldChar w:fldCharType="separate"/>
        </w:r>
        <w:r w:rsidR="00DF6D94">
          <w:rPr>
            <w:noProof/>
            <w:webHidden/>
          </w:rPr>
          <w:t>71</w:t>
        </w:r>
        <w:r w:rsidR="00DF6D94">
          <w:rPr>
            <w:noProof/>
            <w:webHidden/>
          </w:rPr>
          <w:fldChar w:fldCharType="end"/>
        </w:r>
      </w:hyperlink>
    </w:p>
    <w:p w14:paraId="498B9F03" w14:textId="353E7BB6"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81" w:history="1">
        <w:r w:rsidR="00DF6D94" w:rsidRPr="00340BAC">
          <w:rPr>
            <w:rStyle w:val="Hyperlink"/>
            <w:caps/>
            <w:noProof/>
            <w:lang w:val="en-ZA" w:eastAsia="en-US"/>
          </w:rPr>
          <w:t>43</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Tax Compliance</w:t>
        </w:r>
        <w:r w:rsidR="00DF6D94">
          <w:rPr>
            <w:noProof/>
            <w:webHidden/>
          </w:rPr>
          <w:tab/>
        </w:r>
        <w:r w:rsidR="00DF6D94">
          <w:rPr>
            <w:noProof/>
            <w:webHidden/>
          </w:rPr>
          <w:fldChar w:fldCharType="begin"/>
        </w:r>
        <w:r w:rsidR="00DF6D94">
          <w:rPr>
            <w:noProof/>
            <w:webHidden/>
          </w:rPr>
          <w:instrText xml:space="preserve"> PAGEREF _Toc10544881 \h </w:instrText>
        </w:r>
        <w:r w:rsidR="00DF6D94">
          <w:rPr>
            <w:noProof/>
            <w:webHidden/>
          </w:rPr>
        </w:r>
        <w:r w:rsidR="00DF6D94">
          <w:rPr>
            <w:noProof/>
            <w:webHidden/>
          </w:rPr>
          <w:fldChar w:fldCharType="separate"/>
        </w:r>
        <w:r w:rsidR="00DF6D94">
          <w:rPr>
            <w:noProof/>
            <w:webHidden/>
          </w:rPr>
          <w:t>71</w:t>
        </w:r>
        <w:r w:rsidR="00DF6D94">
          <w:rPr>
            <w:noProof/>
            <w:webHidden/>
          </w:rPr>
          <w:fldChar w:fldCharType="end"/>
        </w:r>
      </w:hyperlink>
    </w:p>
    <w:p w14:paraId="0C600BF6" w14:textId="5173AF55"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82" w:history="1">
        <w:r w:rsidR="00DF6D94" w:rsidRPr="00340BAC">
          <w:rPr>
            <w:rStyle w:val="Hyperlink"/>
            <w:caps/>
            <w:noProof/>
            <w:lang w:val="en-ZA" w:eastAsia="en-US"/>
          </w:rPr>
          <w:t>44</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Ethical Business Practices</w:t>
        </w:r>
        <w:r w:rsidR="00DF6D94">
          <w:rPr>
            <w:noProof/>
            <w:webHidden/>
          </w:rPr>
          <w:tab/>
        </w:r>
        <w:r w:rsidR="00DF6D94">
          <w:rPr>
            <w:noProof/>
            <w:webHidden/>
          </w:rPr>
          <w:fldChar w:fldCharType="begin"/>
        </w:r>
        <w:r w:rsidR="00DF6D94">
          <w:rPr>
            <w:noProof/>
            <w:webHidden/>
          </w:rPr>
          <w:instrText xml:space="preserve"> PAGEREF _Toc10544882 \h </w:instrText>
        </w:r>
        <w:r w:rsidR="00DF6D94">
          <w:rPr>
            <w:noProof/>
            <w:webHidden/>
          </w:rPr>
        </w:r>
        <w:r w:rsidR="00DF6D94">
          <w:rPr>
            <w:noProof/>
            <w:webHidden/>
          </w:rPr>
          <w:fldChar w:fldCharType="separate"/>
        </w:r>
        <w:r w:rsidR="00DF6D94">
          <w:rPr>
            <w:noProof/>
            <w:webHidden/>
          </w:rPr>
          <w:t>71</w:t>
        </w:r>
        <w:r w:rsidR="00DF6D94">
          <w:rPr>
            <w:noProof/>
            <w:webHidden/>
          </w:rPr>
          <w:fldChar w:fldCharType="end"/>
        </w:r>
      </w:hyperlink>
    </w:p>
    <w:p w14:paraId="5BB795FC" w14:textId="4C4AF8BB"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83" w:history="1">
        <w:r w:rsidR="00DF6D94" w:rsidRPr="00340BAC">
          <w:rPr>
            <w:rStyle w:val="Hyperlink"/>
            <w:caps/>
            <w:noProof/>
            <w:lang w:val="en-ZA" w:eastAsia="en-US"/>
          </w:rPr>
          <w:t>45</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Conflict of Interest</w:t>
        </w:r>
        <w:r w:rsidR="00DF6D94">
          <w:rPr>
            <w:noProof/>
            <w:webHidden/>
          </w:rPr>
          <w:tab/>
        </w:r>
        <w:r w:rsidR="00DF6D94">
          <w:rPr>
            <w:noProof/>
            <w:webHidden/>
          </w:rPr>
          <w:fldChar w:fldCharType="begin"/>
        </w:r>
        <w:r w:rsidR="00DF6D94">
          <w:rPr>
            <w:noProof/>
            <w:webHidden/>
          </w:rPr>
          <w:instrText xml:space="preserve"> PAGEREF _Toc10544883 \h </w:instrText>
        </w:r>
        <w:r w:rsidR="00DF6D94">
          <w:rPr>
            <w:noProof/>
            <w:webHidden/>
          </w:rPr>
        </w:r>
        <w:r w:rsidR="00DF6D94">
          <w:rPr>
            <w:noProof/>
            <w:webHidden/>
          </w:rPr>
          <w:fldChar w:fldCharType="separate"/>
        </w:r>
        <w:r w:rsidR="00DF6D94">
          <w:rPr>
            <w:noProof/>
            <w:webHidden/>
          </w:rPr>
          <w:t>72</w:t>
        </w:r>
        <w:r w:rsidR="00DF6D94">
          <w:rPr>
            <w:noProof/>
            <w:webHidden/>
          </w:rPr>
          <w:fldChar w:fldCharType="end"/>
        </w:r>
      </w:hyperlink>
    </w:p>
    <w:p w14:paraId="2D01D88A" w14:textId="1F7AC7B4"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84" w:history="1">
        <w:r w:rsidR="00DF6D94" w:rsidRPr="00340BAC">
          <w:rPr>
            <w:rStyle w:val="Hyperlink"/>
            <w:caps/>
            <w:noProof/>
            <w:lang w:val="en-ZA" w:eastAsia="en-US"/>
          </w:rPr>
          <w:t>46</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new laws and inability to perform</w:t>
        </w:r>
        <w:r w:rsidR="00DF6D94">
          <w:rPr>
            <w:noProof/>
            <w:webHidden/>
          </w:rPr>
          <w:tab/>
        </w:r>
        <w:r w:rsidR="00DF6D94">
          <w:rPr>
            <w:noProof/>
            <w:webHidden/>
          </w:rPr>
          <w:fldChar w:fldCharType="begin"/>
        </w:r>
        <w:r w:rsidR="00DF6D94">
          <w:rPr>
            <w:noProof/>
            <w:webHidden/>
          </w:rPr>
          <w:instrText xml:space="preserve"> PAGEREF _Toc10544884 \h </w:instrText>
        </w:r>
        <w:r w:rsidR="00DF6D94">
          <w:rPr>
            <w:noProof/>
            <w:webHidden/>
          </w:rPr>
        </w:r>
        <w:r w:rsidR="00DF6D94">
          <w:rPr>
            <w:noProof/>
            <w:webHidden/>
          </w:rPr>
          <w:fldChar w:fldCharType="separate"/>
        </w:r>
        <w:r w:rsidR="00DF6D94">
          <w:rPr>
            <w:noProof/>
            <w:webHidden/>
          </w:rPr>
          <w:t>72</w:t>
        </w:r>
        <w:r w:rsidR="00DF6D94">
          <w:rPr>
            <w:noProof/>
            <w:webHidden/>
          </w:rPr>
          <w:fldChar w:fldCharType="end"/>
        </w:r>
      </w:hyperlink>
    </w:p>
    <w:p w14:paraId="3ADCE081" w14:textId="30C597BC"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85" w:history="1">
        <w:r w:rsidR="00DF6D94" w:rsidRPr="00340BAC">
          <w:rPr>
            <w:rStyle w:val="Hyperlink"/>
            <w:caps/>
            <w:noProof/>
            <w:lang w:val="en-ZA" w:eastAsia="en-US"/>
          </w:rPr>
          <w:t>47</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Relationship between the Parties</w:t>
        </w:r>
        <w:r w:rsidR="00DF6D94">
          <w:rPr>
            <w:noProof/>
            <w:webHidden/>
          </w:rPr>
          <w:tab/>
        </w:r>
        <w:r w:rsidR="00DF6D94">
          <w:rPr>
            <w:noProof/>
            <w:webHidden/>
          </w:rPr>
          <w:fldChar w:fldCharType="begin"/>
        </w:r>
        <w:r w:rsidR="00DF6D94">
          <w:rPr>
            <w:noProof/>
            <w:webHidden/>
          </w:rPr>
          <w:instrText xml:space="preserve"> PAGEREF _Toc10544885 \h </w:instrText>
        </w:r>
        <w:r w:rsidR="00DF6D94">
          <w:rPr>
            <w:noProof/>
            <w:webHidden/>
          </w:rPr>
        </w:r>
        <w:r w:rsidR="00DF6D94">
          <w:rPr>
            <w:noProof/>
            <w:webHidden/>
          </w:rPr>
          <w:fldChar w:fldCharType="separate"/>
        </w:r>
        <w:r w:rsidR="00DF6D94">
          <w:rPr>
            <w:noProof/>
            <w:webHidden/>
          </w:rPr>
          <w:t>73</w:t>
        </w:r>
        <w:r w:rsidR="00DF6D94">
          <w:rPr>
            <w:noProof/>
            <w:webHidden/>
          </w:rPr>
          <w:fldChar w:fldCharType="end"/>
        </w:r>
      </w:hyperlink>
    </w:p>
    <w:p w14:paraId="469D7B72" w14:textId="33B4A631"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86" w:history="1">
        <w:r w:rsidR="00DF6D94" w:rsidRPr="00340BAC">
          <w:rPr>
            <w:rStyle w:val="Hyperlink"/>
            <w:caps/>
            <w:noProof/>
            <w:lang w:val="en-ZA" w:eastAsia="en-US"/>
          </w:rPr>
          <w:t>48</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General</w:t>
        </w:r>
        <w:r w:rsidR="00DF6D94">
          <w:rPr>
            <w:noProof/>
            <w:webHidden/>
          </w:rPr>
          <w:tab/>
        </w:r>
        <w:r w:rsidR="00DF6D94">
          <w:rPr>
            <w:noProof/>
            <w:webHidden/>
          </w:rPr>
          <w:fldChar w:fldCharType="begin"/>
        </w:r>
        <w:r w:rsidR="00DF6D94">
          <w:rPr>
            <w:noProof/>
            <w:webHidden/>
          </w:rPr>
          <w:instrText xml:space="preserve"> PAGEREF _Toc10544886 \h </w:instrText>
        </w:r>
        <w:r w:rsidR="00DF6D94">
          <w:rPr>
            <w:noProof/>
            <w:webHidden/>
          </w:rPr>
        </w:r>
        <w:r w:rsidR="00DF6D94">
          <w:rPr>
            <w:noProof/>
            <w:webHidden/>
          </w:rPr>
          <w:fldChar w:fldCharType="separate"/>
        </w:r>
        <w:r w:rsidR="00DF6D94">
          <w:rPr>
            <w:noProof/>
            <w:webHidden/>
          </w:rPr>
          <w:t>73</w:t>
        </w:r>
        <w:r w:rsidR="00DF6D94">
          <w:rPr>
            <w:noProof/>
            <w:webHidden/>
          </w:rPr>
          <w:fldChar w:fldCharType="end"/>
        </w:r>
      </w:hyperlink>
    </w:p>
    <w:p w14:paraId="2295A24D" w14:textId="1E4B8A92"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87" w:history="1">
        <w:r w:rsidR="00DF6D94" w:rsidRPr="00340BAC">
          <w:rPr>
            <w:rStyle w:val="Hyperlink"/>
            <w:caps/>
            <w:noProof/>
            <w:lang w:val="en-ZA" w:eastAsia="en-US"/>
          </w:rPr>
          <w:t>49</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Covenant of Good Faith</w:t>
        </w:r>
        <w:r w:rsidR="00DF6D94">
          <w:rPr>
            <w:noProof/>
            <w:webHidden/>
          </w:rPr>
          <w:tab/>
        </w:r>
        <w:r w:rsidR="00DF6D94">
          <w:rPr>
            <w:noProof/>
            <w:webHidden/>
          </w:rPr>
          <w:fldChar w:fldCharType="begin"/>
        </w:r>
        <w:r w:rsidR="00DF6D94">
          <w:rPr>
            <w:noProof/>
            <w:webHidden/>
          </w:rPr>
          <w:instrText xml:space="preserve"> PAGEREF _Toc10544887 \h </w:instrText>
        </w:r>
        <w:r w:rsidR="00DF6D94">
          <w:rPr>
            <w:noProof/>
            <w:webHidden/>
          </w:rPr>
        </w:r>
        <w:r w:rsidR="00DF6D94">
          <w:rPr>
            <w:noProof/>
            <w:webHidden/>
          </w:rPr>
          <w:fldChar w:fldCharType="separate"/>
        </w:r>
        <w:r w:rsidR="00DF6D94">
          <w:rPr>
            <w:noProof/>
            <w:webHidden/>
          </w:rPr>
          <w:t>74</w:t>
        </w:r>
        <w:r w:rsidR="00DF6D94">
          <w:rPr>
            <w:noProof/>
            <w:webHidden/>
          </w:rPr>
          <w:fldChar w:fldCharType="end"/>
        </w:r>
      </w:hyperlink>
    </w:p>
    <w:p w14:paraId="61802E4D" w14:textId="3BDC3901"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88" w:history="1">
        <w:r w:rsidR="00DF6D94" w:rsidRPr="00340BAC">
          <w:rPr>
            <w:rStyle w:val="Hyperlink"/>
            <w:caps/>
            <w:noProof/>
            <w:lang w:val="en-ZA" w:eastAsia="en-US"/>
          </w:rPr>
          <w:t>50</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Costs</w:t>
        </w:r>
        <w:r w:rsidR="00DF6D94">
          <w:rPr>
            <w:noProof/>
            <w:webHidden/>
          </w:rPr>
          <w:tab/>
        </w:r>
        <w:r w:rsidR="00DF6D94">
          <w:rPr>
            <w:noProof/>
            <w:webHidden/>
          </w:rPr>
          <w:fldChar w:fldCharType="begin"/>
        </w:r>
        <w:r w:rsidR="00DF6D94">
          <w:rPr>
            <w:noProof/>
            <w:webHidden/>
          </w:rPr>
          <w:instrText xml:space="preserve"> PAGEREF _Toc10544888 \h </w:instrText>
        </w:r>
        <w:r w:rsidR="00DF6D94">
          <w:rPr>
            <w:noProof/>
            <w:webHidden/>
          </w:rPr>
        </w:r>
        <w:r w:rsidR="00DF6D94">
          <w:rPr>
            <w:noProof/>
            <w:webHidden/>
          </w:rPr>
          <w:fldChar w:fldCharType="separate"/>
        </w:r>
        <w:r w:rsidR="00DF6D94">
          <w:rPr>
            <w:noProof/>
            <w:webHidden/>
          </w:rPr>
          <w:t>75</w:t>
        </w:r>
        <w:r w:rsidR="00DF6D94">
          <w:rPr>
            <w:noProof/>
            <w:webHidden/>
          </w:rPr>
          <w:fldChar w:fldCharType="end"/>
        </w:r>
      </w:hyperlink>
    </w:p>
    <w:p w14:paraId="0D7D2102" w14:textId="2CCAF452" w:rsidR="00DF6D94" w:rsidRDefault="00B752F6">
      <w:pPr>
        <w:pStyle w:val="TOC1"/>
        <w:tabs>
          <w:tab w:val="left" w:pos="960"/>
          <w:tab w:val="right" w:leader="dot" w:pos="8494"/>
        </w:tabs>
        <w:rPr>
          <w:rFonts w:asciiTheme="minorHAnsi" w:eastAsiaTheme="minorEastAsia" w:hAnsiTheme="minorHAnsi" w:cstheme="minorBidi"/>
          <w:bCs w:val="0"/>
          <w:noProof/>
          <w:lang w:val="en-US" w:eastAsia="en-US"/>
        </w:rPr>
      </w:pPr>
      <w:hyperlink w:anchor="_Toc10544889" w:history="1">
        <w:r w:rsidR="00DF6D94" w:rsidRPr="00340BAC">
          <w:rPr>
            <w:rStyle w:val="Hyperlink"/>
            <w:caps/>
            <w:noProof/>
          </w:rPr>
          <w:t>51</w:t>
        </w:r>
        <w:r w:rsidR="00DF6D94">
          <w:rPr>
            <w:rFonts w:asciiTheme="minorHAnsi" w:eastAsiaTheme="minorEastAsia" w:hAnsiTheme="minorHAnsi" w:cstheme="minorBidi"/>
            <w:bCs w:val="0"/>
            <w:noProof/>
            <w:lang w:val="en-US" w:eastAsia="en-US"/>
          </w:rPr>
          <w:tab/>
        </w:r>
        <w:r w:rsidR="00DF6D94" w:rsidRPr="00340BAC">
          <w:rPr>
            <w:rStyle w:val="Hyperlink"/>
            <w:caps/>
            <w:noProof/>
            <w:lang w:val="en-ZA" w:eastAsia="en-US"/>
          </w:rPr>
          <w:t>Authorised</w:t>
        </w:r>
        <w:r w:rsidR="00DF6D94" w:rsidRPr="00340BAC">
          <w:rPr>
            <w:rStyle w:val="Hyperlink"/>
            <w:caps/>
            <w:noProof/>
          </w:rPr>
          <w:t xml:space="preserve"> Signatories</w:t>
        </w:r>
        <w:r w:rsidR="00DF6D94">
          <w:rPr>
            <w:noProof/>
            <w:webHidden/>
          </w:rPr>
          <w:tab/>
        </w:r>
        <w:r w:rsidR="00DF6D94">
          <w:rPr>
            <w:noProof/>
            <w:webHidden/>
          </w:rPr>
          <w:fldChar w:fldCharType="begin"/>
        </w:r>
        <w:r w:rsidR="00DF6D94">
          <w:rPr>
            <w:noProof/>
            <w:webHidden/>
          </w:rPr>
          <w:instrText xml:space="preserve"> PAGEREF _Toc10544889 \h </w:instrText>
        </w:r>
        <w:r w:rsidR="00DF6D94">
          <w:rPr>
            <w:noProof/>
            <w:webHidden/>
          </w:rPr>
        </w:r>
        <w:r w:rsidR="00DF6D94">
          <w:rPr>
            <w:noProof/>
            <w:webHidden/>
          </w:rPr>
          <w:fldChar w:fldCharType="separate"/>
        </w:r>
        <w:r w:rsidR="00DF6D94">
          <w:rPr>
            <w:noProof/>
            <w:webHidden/>
          </w:rPr>
          <w:t>75</w:t>
        </w:r>
        <w:r w:rsidR="00DF6D94">
          <w:rPr>
            <w:noProof/>
            <w:webHidden/>
          </w:rPr>
          <w:fldChar w:fldCharType="end"/>
        </w:r>
      </w:hyperlink>
    </w:p>
    <w:p w14:paraId="146805D2" w14:textId="4A50352C"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890" w:history="1">
        <w:r w:rsidR="00DF6D94" w:rsidRPr="00340BAC">
          <w:rPr>
            <w:rStyle w:val="Hyperlink"/>
            <w:caps/>
            <w:noProof/>
          </w:rPr>
          <w:t>annexure a</w:t>
        </w:r>
        <w:r w:rsidR="00DF6D94">
          <w:rPr>
            <w:noProof/>
            <w:webHidden/>
          </w:rPr>
          <w:tab/>
        </w:r>
        <w:r w:rsidR="00DF6D94">
          <w:rPr>
            <w:noProof/>
            <w:webHidden/>
          </w:rPr>
          <w:fldChar w:fldCharType="begin"/>
        </w:r>
        <w:r w:rsidR="00DF6D94">
          <w:rPr>
            <w:noProof/>
            <w:webHidden/>
          </w:rPr>
          <w:instrText xml:space="preserve"> PAGEREF _Toc10544890 \h </w:instrText>
        </w:r>
        <w:r w:rsidR="00DF6D94">
          <w:rPr>
            <w:noProof/>
            <w:webHidden/>
          </w:rPr>
        </w:r>
        <w:r w:rsidR="00DF6D94">
          <w:rPr>
            <w:noProof/>
            <w:webHidden/>
          </w:rPr>
          <w:fldChar w:fldCharType="separate"/>
        </w:r>
        <w:r w:rsidR="00DF6D94">
          <w:rPr>
            <w:noProof/>
            <w:webHidden/>
          </w:rPr>
          <w:t>77</w:t>
        </w:r>
        <w:r w:rsidR="00DF6D94">
          <w:rPr>
            <w:noProof/>
            <w:webHidden/>
          </w:rPr>
          <w:fldChar w:fldCharType="end"/>
        </w:r>
      </w:hyperlink>
    </w:p>
    <w:p w14:paraId="75B416B0" w14:textId="6866514D"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891" w:history="1">
        <w:r w:rsidR="00DF6D94" w:rsidRPr="00340BAC">
          <w:rPr>
            <w:rStyle w:val="Hyperlink"/>
            <w:caps/>
            <w:noProof/>
          </w:rPr>
          <w:t>RFP DOCUMENT</w:t>
        </w:r>
        <w:r w:rsidR="00DF6D94">
          <w:rPr>
            <w:noProof/>
            <w:webHidden/>
          </w:rPr>
          <w:tab/>
        </w:r>
        <w:r w:rsidR="00DF6D94">
          <w:rPr>
            <w:noProof/>
            <w:webHidden/>
          </w:rPr>
          <w:fldChar w:fldCharType="begin"/>
        </w:r>
        <w:r w:rsidR="00DF6D94">
          <w:rPr>
            <w:noProof/>
            <w:webHidden/>
          </w:rPr>
          <w:instrText xml:space="preserve"> PAGEREF _Toc10544891 \h </w:instrText>
        </w:r>
        <w:r w:rsidR="00DF6D94">
          <w:rPr>
            <w:noProof/>
            <w:webHidden/>
          </w:rPr>
        </w:r>
        <w:r w:rsidR="00DF6D94">
          <w:rPr>
            <w:noProof/>
            <w:webHidden/>
          </w:rPr>
          <w:fldChar w:fldCharType="separate"/>
        </w:r>
        <w:r w:rsidR="00DF6D94">
          <w:rPr>
            <w:noProof/>
            <w:webHidden/>
          </w:rPr>
          <w:t>77</w:t>
        </w:r>
        <w:r w:rsidR="00DF6D94">
          <w:rPr>
            <w:noProof/>
            <w:webHidden/>
          </w:rPr>
          <w:fldChar w:fldCharType="end"/>
        </w:r>
      </w:hyperlink>
    </w:p>
    <w:p w14:paraId="18D75022" w14:textId="4B11CFCF"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892" w:history="1">
        <w:r w:rsidR="00DF6D94" w:rsidRPr="00340BAC">
          <w:rPr>
            <w:rStyle w:val="Hyperlink"/>
            <w:caps/>
            <w:noProof/>
          </w:rPr>
          <w:t>[TO BE ATTACHED POST AWARD]</w:t>
        </w:r>
        <w:r w:rsidR="00DF6D94">
          <w:rPr>
            <w:noProof/>
            <w:webHidden/>
          </w:rPr>
          <w:tab/>
        </w:r>
        <w:r w:rsidR="00DF6D94">
          <w:rPr>
            <w:noProof/>
            <w:webHidden/>
          </w:rPr>
          <w:fldChar w:fldCharType="begin"/>
        </w:r>
        <w:r w:rsidR="00DF6D94">
          <w:rPr>
            <w:noProof/>
            <w:webHidden/>
          </w:rPr>
          <w:instrText xml:space="preserve"> PAGEREF _Toc10544892 \h </w:instrText>
        </w:r>
        <w:r w:rsidR="00DF6D94">
          <w:rPr>
            <w:noProof/>
            <w:webHidden/>
          </w:rPr>
        </w:r>
        <w:r w:rsidR="00DF6D94">
          <w:rPr>
            <w:noProof/>
            <w:webHidden/>
          </w:rPr>
          <w:fldChar w:fldCharType="separate"/>
        </w:r>
        <w:r w:rsidR="00DF6D94">
          <w:rPr>
            <w:noProof/>
            <w:webHidden/>
          </w:rPr>
          <w:t>77</w:t>
        </w:r>
        <w:r w:rsidR="00DF6D94">
          <w:rPr>
            <w:noProof/>
            <w:webHidden/>
          </w:rPr>
          <w:fldChar w:fldCharType="end"/>
        </w:r>
      </w:hyperlink>
    </w:p>
    <w:p w14:paraId="1729D4F0" w14:textId="532DD6C4"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893" w:history="1">
        <w:r w:rsidR="00DF6D94" w:rsidRPr="00340BAC">
          <w:rPr>
            <w:rStyle w:val="Hyperlink"/>
            <w:caps/>
            <w:noProof/>
          </w:rPr>
          <w:t>annexure B</w:t>
        </w:r>
        <w:r w:rsidR="00DF6D94">
          <w:rPr>
            <w:noProof/>
            <w:webHidden/>
          </w:rPr>
          <w:tab/>
        </w:r>
        <w:r w:rsidR="00DF6D94">
          <w:rPr>
            <w:noProof/>
            <w:webHidden/>
          </w:rPr>
          <w:fldChar w:fldCharType="begin"/>
        </w:r>
        <w:r w:rsidR="00DF6D94">
          <w:rPr>
            <w:noProof/>
            <w:webHidden/>
          </w:rPr>
          <w:instrText xml:space="preserve"> PAGEREF _Toc10544893 \h </w:instrText>
        </w:r>
        <w:r w:rsidR="00DF6D94">
          <w:rPr>
            <w:noProof/>
            <w:webHidden/>
          </w:rPr>
        </w:r>
        <w:r w:rsidR="00DF6D94">
          <w:rPr>
            <w:noProof/>
            <w:webHidden/>
          </w:rPr>
          <w:fldChar w:fldCharType="separate"/>
        </w:r>
        <w:r w:rsidR="00DF6D94">
          <w:rPr>
            <w:noProof/>
            <w:webHidden/>
          </w:rPr>
          <w:t>78</w:t>
        </w:r>
        <w:r w:rsidR="00DF6D94">
          <w:rPr>
            <w:noProof/>
            <w:webHidden/>
          </w:rPr>
          <w:fldChar w:fldCharType="end"/>
        </w:r>
      </w:hyperlink>
    </w:p>
    <w:p w14:paraId="3ADAB196" w14:textId="1EFC3838"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894" w:history="1">
        <w:r w:rsidR="00DF6D94" w:rsidRPr="00340BAC">
          <w:rPr>
            <w:rStyle w:val="Hyperlink"/>
            <w:caps/>
            <w:noProof/>
          </w:rPr>
          <w:t>list of documents</w:t>
        </w:r>
        <w:r w:rsidR="00DF6D94">
          <w:rPr>
            <w:noProof/>
            <w:webHidden/>
          </w:rPr>
          <w:tab/>
        </w:r>
        <w:r w:rsidR="00DF6D94">
          <w:rPr>
            <w:noProof/>
            <w:webHidden/>
          </w:rPr>
          <w:fldChar w:fldCharType="begin"/>
        </w:r>
        <w:r w:rsidR="00DF6D94">
          <w:rPr>
            <w:noProof/>
            <w:webHidden/>
          </w:rPr>
          <w:instrText xml:space="preserve"> PAGEREF _Toc10544894 \h </w:instrText>
        </w:r>
        <w:r w:rsidR="00DF6D94">
          <w:rPr>
            <w:noProof/>
            <w:webHidden/>
          </w:rPr>
        </w:r>
        <w:r w:rsidR="00DF6D94">
          <w:rPr>
            <w:noProof/>
            <w:webHidden/>
          </w:rPr>
          <w:fldChar w:fldCharType="separate"/>
        </w:r>
        <w:r w:rsidR="00DF6D94">
          <w:rPr>
            <w:noProof/>
            <w:webHidden/>
          </w:rPr>
          <w:t>78</w:t>
        </w:r>
        <w:r w:rsidR="00DF6D94">
          <w:rPr>
            <w:noProof/>
            <w:webHidden/>
          </w:rPr>
          <w:fldChar w:fldCharType="end"/>
        </w:r>
      </w:hyperlink>
    </w:p>
    <w:p w14:paraId="72DB9C62" w14:textId="65D9759B"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895" w:history="1">
        <w:r w:rsidR="00DF6D94" w:rsidRPr="00340BAC">
          <w:rPr>
            <w:rStyle w:val="Hyperlink"/>
            <w:caps/>
            <w:noProof/>
          </w:rPr>
          <w:t>annexure C</w:t>
        </w:r>
        <w:r w:rsidR="00DF6D94">
          <w:rPr>
            <w:noProof/>
            <w:webHidden/>
          </w:rPr>
          <w:tab/>
        </w:r>
        <w:r w:rsidR="00DF6D94">
          <w:rPr>
            <w:noProof/>
            <w:webHidden/>
          </w:rPr>
          <w:fldChar w:fldCharType="begin"/>
        </w:r>
        <w:r w:rsidR="00DF6D94">
          <w:rPr>
            <w:noProof/>
            <w:webHidden/>
          </w:rPr>
          <w:instrText xml:space="preserve"> PAGEREF _Toc10544895 \h </w:instrText>
        </w:r>
        <w:r w:rsidR="00DF6D94">
          <w:rPr>
            <w:noProof/>
            <w:webHidden/>
          </w:rPr>
        </w:r>
        <w:r w:rsidR="00DF6D94">
          <w:rPr>
            <w:noProof/>
            <w:webHidden/>
          </w:rPr>
          <w:fldChar w:fldCharType="separate"/>
        </w:r>
        <w:r w:rsidR="00DF6D94">
          <w:rPr>
            <w:noProof/>
            <w:webHidden/>
          </w:rPr>
          <w:t>79</w:t>
        </w:r>
        <w:r w:rsidR="00DF6D94">
          <w:rPr>
            <w:noProof/>
            <w:webHidden/>
          </w:rPr>
          <w:fldChar w:fldCharType="end"/>
        </w:r>
      </w:hyperlink>
    </w:p>
    <w:p w14:paraId="6E0B5415" w14:textId="4D7D17FF"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896" w:history="1">
        <w:r w:rsidR="00DF6D94" w:rsidRPr="00340BAC">
          <w:rPr>
            <w:rStyle w:val="Hyperlink"/>
            <w:caps/>
            <w:noProof/>
          </w:rPr>
          <w:t>Retro Tax Tool</w:t>
        </w:r>
        <w:r w:rsidR="00DF6D94">
          <w:rPr>
            <w:noProof/>
            <w:webHidden/>
          </w:rPr>
          <w:tab/>
        </w:r>
        <w:r w:rsidR="00DF6D94">
          <w:rPr>
            <w:noProof/>
            <w:webHidden/>
          </w:rPr>
          <w:fldChar w:fldCharType="begin"/>
        </w:r>
        <w:r w:rsidR="00DF6D94">
          <w:rPr>
            <w:noProof/>
            <w:webHidden/>
          </w:rPr>
          <w:instrText xml:space="preserve"> PAGEREF _Toc10544896 \h </w:instrText>
        </w:r>
        <w:r w:rsidR="00DF6D94">
          <w:rPr>
            <w:noProof/>
            <w:webHidden/>
          </w:rPr>
        </w:r>
        <w:r w:rsidR="00DF6D94">
          <w:rPr>
            <w:noProof/>
            <w:webHidden/>
          </w:rPr>
          <w:fldChar w:fldCharType="separate"/>
        </w:r>
        <w:r w:rsidR="00DF6D94">
          <w:rPr>
            <w:noProof/>
            <w:webHidden/>
          </w:rPr>
          <w:t>79</w:t>
        </w:r>
        <w:r w:rsidR="00DF6D94">
          <w:rPr>
            <w:noProof/>
            <w:webHidden/>
          </w:rPr>
          <w:fldChar w:fldCharType="end"/>
        </w:r>
      </w:hyperlink>
    </w:p>
    <w:p w14:paraId="43A5ACD4" w14:textId="2D70B0E4"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897" w:history="1">
        <w:r w:rsidR="00DF6D94" w:rsidRPr="00340BAC">
          <w:rPr>
            <w:rStyle w:val="Hyperlink"/>
            <w:noProof/>
          </w:rPr>
          <w:t>ANNEXURE C</w:t>
        </w:r>
        <w:r w:rsidR="00DF6D94">
          <w:rPr>
            <w:noProof/>
            <w:webHidden/>
          </w:rPr>
          <w:tab/>
        </w:r>
        <w:r w:rsidR="00DF6D94">
          <w:rPr>
            <w:noProof/>
            <w:webHidden/>
          </w:rPr>
          <w:fldChar w:fldCharType="begin"/>
        </w:r>
        <w:r w:rsidR="00DF6D94">
          <w:rPr>
            <w:noProof/>
            <w:webHidden/>
          </w:rPr>
          <w:instrText xml:space="preserve"> PAGEREF _Toc10544897 \h </w:instrText>
        </w:r>
        <w:r w:rsidR="00DF6D94">
          <w:rPr>
            <w:noProof/>
            <w:webHidden/>
          </w:rPr>
        </w:r>
        <w:r w:rsidR="00DF6D94">
          <w:rPr>
            <w:noProof/>
            <w:webHidden/>
          </w:rPr>
          <w:fldChar w:fldCharType="separate"/>
        </w:r>
        <w:r w:rsidR="00DF6D94">
          <w:rPr>
            <w:noProof/>
            <w:webHidden/>
          </w:rPr>
          <w:t>80</w:t>
        </w:r>
        <w:r w:rsidR="00DF6D94">
          <w:rPr>
            <w:noProof/>
            <w:webHidden/>
          </w:rPr>
          <w:fldChar w:fldCharType="end"/>
        </w:r>
      </w:hyperlink>
    </w:p>
    <w:p w14:paraId="45E41CF4" w14:textId="2FBD5572"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898" w:history="1">
        <w:r w:rsidR="00DF6D94" w:rsidRPr="00340BAC">
          <w:rPr>
            <w:rStyle w:val="Hyperlink"/>
            <w:noProof/>
          </w:rPr>
          <w:t>SERVICE LEVEL AGREEMENT</w:t>
        </w:r>
        <w:r w:rsidR="00DF6D94">
          <w:rPr>
            <w:noProof/>
            <w:webHidden/>
          </w:rPr>
          <w:tab/>
        </w:r>
        <w:r w:rsidR="00DF6D94">
          <w:rPr>
            <w:noProof/>
            <w:webHidden/>
          </w:rPr>
          <w:fldChar w:fldCharType="begin"/>
        </w:r>
        <w:r w:rsidR="00DF6D94">
          <w:rPr>
            <w:noProof/>
            <w:webHidden/>
          </w:rPr>
          <w:instrText xml:space="preserve"> PAGEREF _Toc10544898 \h </w:instrText>
        </w:r>
        <w:r w:rsidR="00DF6D94">
          <w:rPr>
            <w:noProof/>
            <w:webHidden/>
          </w:rPr>
        </w:r>
        <w:r w:rsidR="00DF6D94">
          <w:rPr>
            <w:noProof/>
            <w:webHidden/>
          </w:rPr>
          <w:fldChar w:fldCharType="separate"/>
        </w:r>
        <w:r w:rsidR="00DF6D94">
          <w:rPr>
            <w:noProof/>
            <w:webHidden/>
          </w:rPr>
          <w:t>80</w:t>
        </w:r>
        <w:r w:rsidR="00DF6D94">
          <w:rPr>
            <w:noProof/>
            <w:webHidden/>
          </w:rPr>
          <w:fldChar w:fldCharType="end"/>
        </w:r>
      </w:hyperlink>
    </w:p>
    <w:p w14:paraId="5B37919C" w14:textId="273E40B3"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899" w:history="1">
        <w:r w:rsidR="00DF6D94" w:rsidRPr="00340BAC">
          <w:rPr>
            <w:rStyle w:val="Hyperlink"/>
            <w:noProof/>
          </w:rPr>
          <w:t>SCHEDULE 1</w:t>
        </w:r>
        <w:r w:rsidR="00DF6D94">
          <w:rPr>
            <w:noProof/>
            <w:webHidden/>
          </w:rPr>
          <w:tab/>
        </w:r>
        <w:r w:rsidR="00DF6D94">
          <w:rPr>
            <w:noProof/>
            <w:webHidden/>
          </w:rPr>
          <w:fldChar w:fldCharType="begin"/>
        </w:r>
        <w:r w:rsidR="00DF6D94">
          <w:rPr>
            <w:noProof/>
            <w:webHidden/>
          </w:rPr>
          <w:instrText xml:space="preserve"> PAGEREF _Toc10544899 \h </w:instrText>
        </w:r>
        <w:r w:rsidR="00DF6D94">
          <w:rPr>
            <w:noProof/>
            <w:webHidden/>
          </w:rPr>
        </w:r>
        <w:r w:rsidR="00DF6D94">
          <w:rPr>
            <w:noProof/>
            <w:webHidden/>
          </w:rPr>
          <w:fldChar w:fldCharType="separate"/>
        </w:r>
        <w:r w:rsidR="00DF6D94">
          <w:rPr>
            <w:noProof/>
            <w:webHidden/>
          </w:rPr>
          <w:t>81</w:t>
        </w:r>
        <w:r w:rsidR="00DF6D94">
          <w:rPr>
            <w:noProof/>
            <w:webHidden/>
          </w:rPr>
          <w:fldChar w:fldCharType="end"/>
        </w:r>
      </w:hyperlink>
    </w:p>
    <w:p w14:paraId="7DD9E6C2" w14:textId="7E3D3176" w:rsidR="00DF6D94" w:rsidRDefault="00B752F6">
      <w:pPr>
        <w:pStyle w:val="TOC1"/>
        <w:tabs>
          <w:tab w:val="right" w:leader="dot" w:pos="8494"/>
        </w:tabs>
        <w:rPr>
          <w:rFonts w:asciiTheme="minorHAnsi" w:eastAsiaTheme="minorEastAsia" w:hAnsiTheme="minorHAnsi" w:cstheme="minorBidi"/>
          <w:bCs w:val="0"/>
          <w:noProof/>
          <w:lang w:val="en-US" w:eastAsia="en-US"/>
        </w:rPr>
      </w:pPr>
      <w:hyperlink w:anchor="_Toc10544900" w:history="1">
        <w:r w:rsidR="00DF6D94" w:rsidRPr="00340BAC">
          <w:rPr>
            <w:rStyle w:val="Hyperlink"/>
            <w:noProof/>
          </w:rPr>
          <w:t>FEES AND LICENCE ALLOCATION</w:t>
        </w:r>
        <w:r w:rsidR="00DF6D94">
          <w:rPr>
            <w:noProof/>
            <w:webHidden/>
          </w:rPr>
          <w:tab/>
        </w:r>
        <w:r w:rsidR="00DF6D94">
          <w:rPr>
            <w:noProof/>
            <w:webHidden/>
          </w:rPr>
          <w:fldChar w:fldCharType="begin"/>
        </w:r>
        <w:r w:rsidR="00DF6D94">
          <w:rPr>
            <w:noProof/>
            <w:webHidden/>
          </w:rPr>
          <w:instrText xml:space="preserve"> PAGEREF _Toc10544900 \h </w:instrText>
        </w:r>
        <w:r w:rsidR="00DF6D94">
          <w:rPr>
            <w:noProof/>
            <w:webHidden/>
          </w:rPr>
        </w:r>
        <w:r w:rsidR="00DF6D94">
          <w:rPr>
            <w:noProof/>
            <w:webHidden/>
          </w:rPr>
          <w:fldChar w:fldCharType="separate"/>
        </w:r>
        <w:r w:rsidR="00DF6D94">
          <w:rPr>
            <w:noProof/>
            <w:webHidden/>
          </w:rPr>
          <w:t>81</w:t>
        </w:r>
        <w:r w:rsidR="00DF6D94">
          <w:rPr>
            <w:noProof/>
            <w:webHidden/>
          </w:rPr>
          <w:fldChar w:fldCharType="end"/>
        </w:r>
      </w:hyperlink>
    </w:p>
    <w:p w14:paraId="735C4964" w14:textId="55F2397D" w:rsidR="001350BE" w:rsidRPr="00A6391E" w:rsidRDefault="00AA5ADE" w:rsidP="007776A1">
      <w:pPr>
        <w:pStyle w:val="Heading2"/>
        <w:keepLines/>
        <w:numPr>
          <w:ilvl w:val="0"/>
          <w:numId w:val="0"/>
        </w:numPr>
        <w:spacing w:before="120" w:after="120" w:line="360" w:lineRule="auto"/>
        <w:ind w:left="1138"/>
        <w:jc w:val="both"/>
        <w:rPr>
          <w:b w:val="0"/>
          <w:i w:val="0"/>
          <w:sz w:val="22"/>
          <w:szCs w:val="22"/>
        </w:rPr>
      </w:pPr>
      <w:r w:rsidRPr="00A6391E">
        <w:rPr>
          <w:b w:val="0"/>
          <w:sz w:val="22"/>
          <w:szCs w:val="22"/>
          <w:lang w:val="en-ZA"/>
        </w:rPr>
        <w:fldChar w:fldCharType="end"/>
      </w:r>
      <w:bookmarkStart w:id="8" w:name="_Toc531439677"/>
      <w:bookmarkEnd w:id="3"/>
    </w:p>
    <w:p w14:paraId="4531110E" w14:textId="77777777" w:rsidR="001350BE" w:rsidRPr="00A6391E" w:rsidRDefault="001350BE" w:rsidP="007776A1">
      <w:pPr>
        <w:keepNext/>
        <w:keepLines/>
        <w:rPr>
          <w:rFonts w:ascii="Arial" w:hAnsi="Arial" w:cs="Arial"/>
          <w:bCs/>
          <w:kern w:val="32"/>
          <w:sz w:val="22"/>
          <w:szCs w:val="22"/>
          <w:lang w:val="en-ZA"/>
        </w:rPr>
      </w:pPr>
      <w:r w:rsidRPr="00A6391E">
        <w:rPr>
          <w:rFonts w:ascii="Arial" w:hAnsi="Arial" w:cs="Arial"/>
          <w:b/>
          <w:sz w:val="22"/>
          <w:szCs w:val="22"/>
          <w:lang w:val="en-ZA"/>
        </w:rPr>
        <w:br w:type="page"/>
      </w:r>
    </w:p>
    <w:p w14:paraId="5BEF049C" w14:textId="36786E6D" w:rsidR="00EA722C" w:rsidRPr="00A6391E" w:rsidRDefault="00EA722C" w:rsidP="007776A1">
      <w:pPr>
        <w:pStyle w:val="Heading1"/>
        <w:keepLines/>
        <w:numPr>
          <w:ilvl w:val="0"/>
          <w:numId w:val="10"/>
        </w:numPr>
        <w:spacing w:before="120" w:after="120" w:line="360" w:lineRule="auto"/>
        <w:ind w:left="1138" w:hanging="1138"/>
        <w:jc w:val="both"/>
        <w:rPr>
          <w:sz w:val="22"/>
          <w:szCs w:val="22"/>
        </w:rPr>
      </w:pPr>
      <w:bookmarkStart w:id="9" w:name="_Toc10544839"/>
      <w:r w:rsidRPr="00A6391E">
        <w:rPr>
          <w:sz w:val="22"/>
          <w:szCs w:val="22"/>
        </w:rPr>
        <w:t>PARTIES</w:t>
      </w:r>
      <w:bookmarkEnd w:id="9"/>
    </w:p>
    <w:p w14:paraId="7B90B301" w14:textId="77777777" w:rsidR="006C76EA" w:rsidRPr="00A6391E" w:rsidRDefault="006C76EA" w:rsidP="007776A1">
      <w:pPr>
        <w:pStyle w:val="Heading2"/>
        <w:keepLines/>
        <w:numPr>
          <w:ilvl w:val="0"/>
          <w:numId w:val="0"/>
        </w:numPr>
        <w:spacing w:before="120" w:after="120" w:line="360" w:lineRule="auto"/>
        <w:ind w:left="1138"/>
        <w:jc w:val="both"/>
        <w:rPr>
          <w:b w:val="0"/>
          <w:i w:val="0"/>
          <w:sz w:val="22"/>
          <w:szCs w:val="22"/>
        </w:rPr>
      </w:pPr>
      <w:r w:rsidRPr="00A6391E">
        <w:rPr>
          <w:b w:val="0"/>
          <w:i w:val="0"/>
          <w:sz w:val="22"/>
          <w:szCs w:val="22"/>
        </w:rPr>
        <w:t>The Parties to this Agreement are:</w:t>
      </w:r>
    </w:p>
    <w:p w14:paraId="79302180" w14:textId="77777777" w:rsidR="006C76EA" w:rsidRPr="00A6391E" w:rsidRDefault="00BD6069" w:rsidP="007776A1">
      <w:pPr>
        <w:pStyle w:val="Heading2"/>
        <w:keepLines/>
        <w:spacing w:before="120" w:after="120" w:line="360" w:lineRule="auto"/>
        <w:ind w:left="1138" w:hanging="1138"/>
        <w:jc w:val="both"/>
        <w:rPr>
          <w:b w:val="0"/>
          <w:sz w:val="22"/>
          <w:szCs w:val="22"/>
        </w:rPr>
      </w:pPr>
      <w:r w:rsidRPr="00A6391E">
        <w:rPr>
          <w:i w:val="0"/>
          <w:sz w:val="22"/>
          <w:szCs w:val="22"/>
        </w:rPr>
        <w:t xml:space="preserve">The </w:t>
      </w:r>
      <w:r w:rsidR="006C76EA" w:rsidRPr="00A6391E">
        <w:rPr>
          <w:i w:val="0"/>
          <w:sz w:val="22"/>
          <w:szCs w:val="22"/>
        </w:rPr>
        <w:t>South African Revenue Service</w:t>
      </w:r>
      <w:r w:rsidR="006C76EA" w:rsidRPr="00A6391E">
        <w:rPr>
          <w:b w:val="0"/>
          <w:i w:val="0"/>
          <w:sz w:val="22"/>
          <w:szCs w:val="22"/>
        </w:rPr>
        <w:t>, an organ of state within the public administration but outside the public service established in terms of Section 2 of the South African Revenue Service Act, 1997 (Act No. 34 of 1997), with its principal address at 299 Bronkhorst Street, Nieuw Muckleneuk, Pretoria</w:t>
      </w:r>
      <w:r w:rsidRPr="00A6391E">
        <w:rPr>
          <w:b w:val="0"/>
          <w:i w:val="0"/>
          <w:sz w:val="22"/>
          <w:szCs w:val="22"/>
        </w:rPr>
        <w:t xml:space="preserve"> (“</w:t>
      </w:r>
      <w:r w:rsidRPr="00A6391E">
        <w:rPr>
          <w:i w:val="0"/>
          <w:sz w:val="22"/>
          <w:szCs w:val="22"/>
        </w:rPr>
        <w:t>SARS</w:t>
      </w:r>
      <w:r w:rsidRPr="00A6391E">
        <w:rPr>
          <w:b w:val="0"/>
          <w:i w:val="0"/>
          <w:sz w:val="22"/>
          <w:szCs w:val="22"/>
        </w:rPr>
        <w:t>”)</w:t>
      </w:r>
      <w:r w:rsidR="006C76EA" w:rsidRPr="00A6391E">
        <w:rPr>
          <w:b w:val="0"/>
          <w:i w:val="0"/>
          <w:sz w:val="22"/>
          <w:szCs w:val="22"/>
        </w:rPr>
        <w:t>;</w:t>
      </w:r>
      <w:r w:rsidRPr="00A6391E">
        <w:rPr>
          <w:b w:val="0"/>
          <w:i w:val="0"/>
          <w:sz w:val="22"/>
          <w:szCs w:val="22"/>
        </w:rPr>
        <w:t xml:space="preserve"> and </w:t>
      </w:r>
    </w:p>
    <w:p w14:paraId="46821A52" w14:textId="3FCB90D4" w:rsidR="006C76EA" w:rsidRPr="00A6391E" w:rsidRDefault="00375192" w:rsidP="007776A1">
      <w:pPr>
        <w:pStyle w:val="Heading2"/>
        <w:keepLines/>
        <w:spacing w:before="120" w:after="120" w:line="360" w:lineRule="auto"/>
        <w:ind w:left="1138" w:hanging="1138"/>
        <w:jc w:val="both"/>
        <w:rPr>
          <w:b w:val="0"/>
          <w:i w:val="0"/>
          <w:sz w:val="22"/>
          <w:szCs w:val="22"/>
        </w:rPr>
      </w:pPr>
      <w:r w:rsidRPr="007776A1">
        <w:rPr>
          <w:rFonts w:ascii="Segoe UI Symbol" w:hAnsi="Segoe UI Symbol"/>
          <w:b w:val="0"/>
          <w:i w:val="0"/>
          <w:color w:val="0070C0"/>
          <w:sz w:val="22"/>
          <w:szCs w:val="22"/>
        </w:rPr>
        <w:t>●</w:t>
      </w:r>
      <w:r w:rsidR="00032B73" w:rsidRPr="00A6391E">
        <w:rPr>
          <w:i w:val="0"/>
          <w:color w:val="0070C0"/>
          <w:sz w:val="22"/>
          <w:szCs w:val="22"/>
        </w:rPr>
        <w:t xml:space="preserve"> </w:t>
      </w:r>
      <w:r w:rsidR="00E03FFD" w:rsidRPr="00A6391E">
        <w:rPr>
          <w:b w:val="0"/>
          <w:i w:val="0"/>
          <w:sz w:val="22"/>
          <w:szCs w:val="22"/>
        </w:rPr>
        <w:t xml:space="preserve">Registration Number: </w:t>
      </w:r>
      <w:r w:rsidRPr="007776A1">
        <w:rPr>
          <w:rFonts w:ascii="Segoe UI Symbol" w:hAnsi="Segoe UI Symbol"/>
          <w:b w:val="0"/>
          <w:i w:val="0"/>
          <w:color w:val="0070C0"/>
          <w:sz w:val="22"/>
          <w:szCs w:val="22"/>
        </w:rPr>
        <w:t>●</w:t>
      </w:r>
      <w:r w:rsidR="00045CAB" w:rsidRPr="00A6391E">
        <w:rPr>
          <w:b w:val="0"/>
          <w:i w:val="0"/>
          <w:sz w:val="22"/>
          <w:szCs w:val="22"/>
        </w:rPr>
        <w:t xml:space="preserve"> with its principal address situated at </w:t>
      </w:r>
      <w:r w:rsidR="006E6EA1" w:rsidRPr="007776A1">
        <w:rPr>
          <w:rFonts w:ascii="Segoe UI Symbol" w:hAnsi="Segoe UI Symbol"/>
          <w:b w:val="0"/>
          <w:i w:val="0"/>
          <w:color w:val="0070C0"/>
          <w:sz w:val="22"/>
          <w:szCs w:val="22"/>
        </w:rPr>
        <w:t>●</w:t>
      </w:r>
      <w:r w:rsidR="00045CAB" w:rsidRPr="00A6391E">
        <w:rPr>
          <w:b w:val="0"/>
          <w:i w:val="0"/>
          <w:color w:val="0070C0"/>
          <w:sz w:val="22"/>
          <w:szCs w:val="22"/>
        </w:rPr>
        <w:t xml:space="preserve"> </w:t>
      </w:r>
      <w:r w:rsidR="00045CAB" w:rsidRPr="00A6391E">
        <w:rPr>
          <w:b w:val="0"/>
          <w:i w:val="0"/>
          <w:sz w:val="22"/>
          <w:szCs w:val="22"/>
        </w:rPr>
        <w:t>(the “</w:t>
      </w:r>
      <w:r w:rsidR="00045CAB" w:rsidRPr="00A6391E">
        <w:rPr>
          <w:i w:val="0"/>
          <w:sz w:val="22"/>
          <w:szCs w:val="22"/>
        </w:rPr>
        <w:t>Service Provider</w:t>
      </w:r>
      <w:r w:rsidR="00045CAB" w:rsidRPr="00A6391E">
        <w:rPr>
          <w:b w:val="0"/>
          <w:i w:val="0"/>
          <w:sz w:val="22"/>
          <w:szCs w:val="22"/>
        </w:rPr>
        <w:t>”)</w:t>
      </w:r>
      <w:r w:rsidR="00D70D24" w:rsidRPr="00A6391E">
        <w:rPr>
          <w:b w:val="0"/>
          <w:i w:val="0"/>
          <w:sz w:val="22"/>
          <w:szCs w:val="22"/>
        </w:rPr>
        <w:t>.</w:t>
      </w:r>
    </w:p>
    <w:p w14:paraId="41C10315" w14:textId="77777777" w:rsidR="00B366BB" w:rsidRPr="00A6391E" w:rsidRDefault="00B366BB" w:rsidP="007776A1">
      <w:pPr>
        <w:pStyle w:val="Heading1"/>
        <w:keepLines/>
        <w:numPr>
          <w:ilvl w:val="0"/>
          <w:numId w:val="10"/>
        </w:numPr>
        <w:spacing w:before="120" w:after="120" w:line="360" w:lineRule="auto"/>
        <w:ind w:left="1138" w:hanging="1138"/>
        <w:jc w:val="both"/>
        <w:rPr>
          <w:caps/>
          <w:sz w:val="22"/>
          <w:szCs w:val="22"/>
        </w:rPr>
      </w:pPr>
      <w:bookmarkStart w:id="10" w:name="_Toc263162906"/>
      <w:bookmarkStart w:id="11" w:name="_Toc263289371"/>
      <w:bookmarkStart w:id="12" w:name="_Toc422832737"/>
      <w:bookmarkStart w:id="13" w:name="_Toc536778901"/>
      <w:bookmarkStart w:id="14" w:name="_Toc10544840"/>
      <w:r w:rsidRPr="00A6391E">
        <w:rPr>
          <w:caps/>
          <w:sz w:val="22"/>
          <w:szCs w:val="22"/>
        </w:rPr>
        <w:t>Background and Objectives</w:t>
      </w:r>
      <w:bookmarkEnd w:id="10"/>
      <w:bookmarkEnd w:id="11"/>
      <w:bookmarkEnd w:id="12"/>
      <w:bookmarkEnd w:id="13"/>
      <w:bookmarkEnd w:id="14"/>
    </w:p>
    <w:p w14:paraId="02E3E755" w14:textId="13E9F593" w:rsidR="00DB347C" w:rsidRPr="007776A1" w:rsidRDefault="00B366BB" w:rsidP="007776A1">
      <w:pPr>
        <w:pStyle w:val="Heading2"/>
        <w:keepLines/>
        <w:spacing w:before="120" w:after="120" w:line="360" w:lineRule="auto"/>
        <w:ind w:left="1138" w:hanging="1138"/>
        <w:jc w:val="both"/>
        <w:rPr>
          <w:b w:val="0"/>
          <w:i w:val="0"/>
          <w:sz w:val="22"/>
          <w:szCs w:val="22"/>
        </w:rPr>
      </w:pPr>
      <w:bookmarkStart w:id="15" w:name="_Toc263162270"/>
      <w:bookmarkEnd w:id="15"/>
      <w:r w:rsidRPr="007776A1">
        <w:rPr>
          <w:b w:val="0"/>
          <w:i w:val="0"/>
          <w:sz w:val="22"/>
          <w:szCs w:val="22"/>
        </w:rPr>
        <w:t xml:space="preserve">SARS </w:t>
      </w:r>
      <w:r w:rsidR="006A69BD" w:rsidRPr="007776A1">
        <w:rPr>
          <w:b w:val="0"/>
          <w:i w:val="0"/>
          <w:sz w:val="22"/>
          <w:szCs w:val="22"/>
        </w:rPr>
        <w:t>is using SA</w:t>
      </w:r>
      <w:r w:rsidR="00375192" w:rsidRPr="007776A1">
        <w:rPr>
          <w:b w:val="0"/>
          <w:i w:val="0"/>
          <w:sz w:val="22"/>
          <w:szCs w:val="22"/>
        </w:rPr>
        <w:t>P</w:t>
      </w:r>
      <w:r w:rsidR="006A69BD" w:rsidRPr="007776A1">
        <w:rPr>
          <w:b w:val="0"/>
          <w:i w:val="0"/>
          <w:sz w:val="22"/>
          <w:szCs w:val="22"/>
        </w:rPr>
        <w:t xml:space="preserve"> HCM as its ERP Solution for Human </w:t>
      </w:r>
      <w:r w:rsidR="00375192" w:rsidRPr="007776A1">
        <w:rPr>
          <w:b w:val="0"/>
          <w:i w:val="0"/>
          <w:sz w:val="22"/>
          <w:szCs w:val="22"/>
        </w:rPr>
        <w:t>Resource</w:t>
      </w:r>
      <w:r w:rsidR="00D70D24" w:rsidRPr="007776A1">
        <w:rPr>
          <w:b w:val="0"/>
          <w:i w:val="0"/>
          <w:sz w:val="22"/>
          <w:szCs w:val="22"/>
        </w:rPr>
        <w:t>s</w:t>
      </w:r>
      <w:r w:rsidR="00375192" w:rsidRPr="007776A1">
        <w:rPr>
          <w:b w:val="0"/>
          <w:i w:val="0"/>
          <w:sz w:val="22"/>
          <w:szCs w:val="22"/>
        </w:rPr>
        <w:t xml:space="preserve"> </w:t>
      </w:r>
      <w:r w:rsidR="006A69BD" w:rsidRPr="007776A1">
        <w:rPr>
          <w:b w:val="0"/>
          <w:i w:val="0"/>
          <w:sz w:val="22"/>
          <w:szCs w:val="22"/>
        </w:rPr>
        <w:t xml:space="preserve">and requires the </w:t>
      </w:r>
      <w:r w:rsidR="00A6391E" w:rsidRPr="007776A1">
        <w:rPr>
          <w:b w:val="0"/>
          <w:i w:val="0"/>
          <w:sz w:val="22"/>
          <w:szCs w:val="22"/>
        </w:rPr>
        <w:t>Retro Tax Tool</w:t>
      </w:r>
      <w:r w:rsidR="00375192" w:rsidRPr="007776A1">
        <w:rPr>
          <w:b w:val="0"/>
          <w:i w:val="0"/>
          <w:sz w:val="22"/>
          <w:szCs w:val="22"/>
        </w:rPr>
        <w:t xml:space="preserve"> to be implemented within SARS</w:t>
      </w:r>
      <w:r w:rsidR="00D70D24" w:rsidRPr="007776A1">
        <w:rPr>
          <w:b w:val="0"/>
          <w:i w:val="0"/>
          <w:sz w:val="22"/>
          <w:szCs w:val="22"/>
        </w:rPr>
        <w:t>’s</w:t>
      </w:r>
      <w:r w:rsidR="00DB347C" w:rsidRPr="007776A1">
        <w:rPr>
          <w:b w:val="0"/>
          <w:i w:val="0"/>
          <w:sz w:val="22"/>
          <w:szCs w:val="22"/>
        </w:rPr>
        <w:t xml:space="preserve"> HR </w:t>
      </w:r>
      <w:r w:rsidR="00D70D24" w:rsidRPr="007776A1">
        <w:rPr>
          <w:b w:val="0"/>
          <w:i w:val="0"/>
          <w:sz w:val="22"/>
          <w:szCs w:val="22"/>
        </w:rPr>
        <w:t xml:space="preserve">systems </w:t>
      </w:r>
      <w:r w:rsidR="00DB347C" w:rsidRPr="007776A1">
        <w:rPr>
          <w:b w:val="0"/>
          <w:i w:val="0"/>
          <w:sz w:val="22"/>
          <w:szCs w:val="22"/>
        </w:rPr>
        <w:t xml:space="preserve">in order to enable SARS to keep payroll open for a period of 2 (two) tax years in order to minimize </w:t>
      </w:r>
      <w:bookmarkStart w:id="16" w:name="_Ref341366597"/>
      <w:r w:rsidR="00DB347C" w:rsidRPr="007776A1">
        <w:rPr>
          <w:b w:val="0"/>
          <w:i w:val="0"/>
          <w:sz w:val="22"/>
          <w:szCs w:val="22"/>
        </w:rPr>
        <w:t>the manual calculations and payments, which could potentially create under or over payments of salaries. It should allow certain earnings to be taxed when paid in line with the specifications of the Income Tax Act.</w:t>
      </w:r>
    </w:p>
    <w:p w14:paraId="5DECDCB7" w14:textId="0775DB14" w:rsidR="00B366BB" w:rsidRPr="007776A1" w:rsidRDefault="006A69BD" w:rsidP="007776A1">
      <w:pPr>
        <w:pStyle w:val="Heading2"/>
        <w:keepLines/>
        <w:spacing w:before="120" w:after="120" w:line="360" w:lineRule="auto"/>
        <w:ind w:left="1138" w:hanging="1138"/>
        <w:jc w:val="both"/>
        <w:rPr>
          <w:b w:val="0"/>
          <w:i w:val="0"/>
          <w:sz w:val="22"/>
          <w:szCs w:val="22"/>
        </w:rPr>
      </w:pPr>
      <w:r w:rsidRPr="007776A1">
        <w:rPr>
          <w:b w:val="0"/>
          <w:i w:val="0"/>
          <w:sz w:val="22"/>
          <w:szCs w:val="22"/>
        </w:rPr>
        <w:t>As a result</w:t>
      </w:r>
      <w:r w:rsidR="00B366BB" w:rsidRPr="007776A1">
        <w:rPr>
          <w:b w:val="0"/>
          <w:i w:val="0"/>
          <w:sz w:val="22"/>
          <w:szCs w:val="22"/>
        </w:rPr>
        <w:t xml:space="preserve">, SARS has issued RFP </w:t>
      </w:r>
      <w:r w:rsidR="000D3385">
        <w:rPr>
          <w:b w:val="0"/>
          <w:i w:val="0"/>
          <w:sz w:val="22"/>
          <w:szCs w:val="22"/>
        </w:rPr>
        <w:t>20/2019</w:t>
      </w:r>
      <w:r w:rsidR="001350BE" w:rsidRPr="007776A1">
        <w:rPr>
          <w:b w:val="0"/>
          <w:i w:val="0"/>
          <w:sz w:val="22"/>
          <w:szCs w:val="22"/>
        </w:rPr>
        <w:t xml:space="preserve"> </w:t>
      </w:r>
      <w:r w:rsidR="00B366BB" w:rsidRPr="007776A1">
        <w:rPr>
          <w:b w:val="0"/>
          <w:i w:val="0"/>
          <w:sz w:val="22"/>
          <w:szCs w:val="22"/>
        </w:rPr>
        <w:t xml:space="preserve">inviting Bidders to submit </w:t>
      </w:r>
      <w:r w:rsidR="00317AAE" w:rsidRPr="007776A1">
        <w:rPr>
          <w:b w:val="0"/>
          <w:i w:val="0"/>
          <w:sz w:val="22"/>
          <w:szCs w:val="22"/>
        </w:rPr>
        <w:t xml:space="preserve">a </w:t>
      </w:r>
      <w:r w:rsidR="00B366BB" w:rsidRPr="007776A1">
        <w:rPr>
          <w:b w:val="0"/>
          <w:i w:val="0"/>
          <w:sz w:val="22"/>
          <w:szCs w:val="22"/>
        </w:rPr>
        <w:t xml:space="preserve">Proposal and become approved Service Provider to SARS for the provision of the </w:t>
      </w:r>
      <w:r w:rsidR="00375192" w:rsidRPr="007776A1">
        <w:rPr>
          <w:b w:val="0"/>
          <w:i w:val="0"/>
          <w:sz w:val="22"/>
          <w:szCs w:val="22"/>
        </w:rPr>
        <w:t xml:space="preserve">Services </w:t>
      </w:r>
      <w:r w:rsidR="00B366BB" w:rsidRPr="007776A1">
        <w:rPr>
          <w:b w:val="0"/>
          <w:i w:val="0"/>
          <w:sz w:val="22"/>
          <w:szCs w:val="22"/>
        </w:rPr>
        <w:t xml:space="preserve">(as defined in Clause </w:t>
      </w:r>
      <w:r w:rsidR="00B366BB" w:rsidRPr="007776A1">
        <w:rPr>
          <w:b w:val="0"/>
          <w:i w:val="0"/>
          <w:sz w:val="22"/>
          <w:szCs w:val="22"/>
        </w:rPr>
        <w:fldChar w:fldCharType="begin"/>
      </w:r>
      <w:r w:rsidR="00B366BB" w:rsidRPr="007776A1">
        <w:rPr>
          <w:b w:val="0"/>
          <w:i w:val="0"/>
          <w:sz w:val="22"/>
          <w:szCs w:val="22"/>
        </w:rPr>
        <w:instrText xml:space="preserve"> REF _Ref81397 \r \h  \* MERGEFORMAT </w:instrText>
      </w:r>
      <w:r w:rsidR="00B366BB" w:rsidRPr="007776A1">
        <w:rPr>
          <w:b w:val="0"/>
          <w:i w:val="0"/>
          <w:sz w:val="22"/>
          <w:szCs w:val="22"/>
        </w:rPr>
      </w:r>
      <w:r w:rsidR="00B366BB" w:rsidRPr="007776A1">
        <w:rPr>
          <w:b w:val="0"/>
          <w:i w:val="0"/>
          <w:sz w:val="22"/>
          <w:szCs w:val="22"/>
        </w:rPr>
        <w:fldChar w:fldCharType="separate"/>
      </w:r>
      <w:r w:rsidR="007776A1">
        <w:rPr>
          <w:b w:val="0"/>
          <w:i w:val="0"/>
          <w:sz w:val="22"/>
          <w:szCs w:val="22"/>
        </w:rPr>
        <w:t>3.2.70</w:t>
      </w:r>
      <w:r w:rsidR="00B366BB" w:rsidRPr="007776A1">
        <w:rPr>
          <w:b w:val="0"/>
          <w:i w:val="0"/>
          <w:sz w:val="22"/>
          <w:szCs w:val="22"/>
        </w:rPr>
        <w:fldChar w:fldCharType="end"/>
      </w:r>
      <w:r w:rsidR="00B366BB" w:rsidRPr="007776A1">
        <w:rPr>
          <w:b w:val="0"/>
          <w:i w:val="0"/>
          <w:sz w:val="22"/>
          <w:szCs w:val="22"/>
        </w:rPr>
        <w:t xml:space="preserve"> below).  </w:t>
      </w:r>
      <w:bookmarkEnd w:id="16"/>
    </w:p>
    <w:p w14:paraId="5F79A9A4" w14:textId="1683DBAE" w:rsidR="00B366BB" w:rsidRPr="007776A1" w:rsidRDefault="00B366BB" w:rsidP="007776A1">
      <w:pPr>
        <w:pStyle w:val="Heading2"/>
        <w:keepLines/>
        <w:tabs>
          <w:tab w:val="num" w:pos="1134"/>
        </w:tabs>
        <w:spacing w:before="120" w:after="120" w:line="360" w:lineRule="auto"/>
        <w:ind w:left="1138" w:hanging="1138"/>
        <w:jc w:val="both"/>
        <w:rPr>
          <w:b w:val="0"/>
          <w:i w:val="0"/>
          <w:sz w:val="22"/>
          <w:szCs w:val="22"/>
        </w:rPr>
      </w:pPr>
      <w:r w:rsidRPr="007776A1">
        <w:rPr>
          <w:b w:val="0"/>
          <w:i w:val="0"/>
          <w:sz w:val="22"/>
          <w:szCs w:val="22"/>
        </w:rPr>
        <w:t xml:space="preserve">By responding to the RFP, the Service Provider warrants and represents (without limiting the provisions of the RFP), that throughout the Term, it shall have the resources, capacity, skills, qualification, and experience necessary to supply Services as proposed in </w:t>
      </w:r>
      <w:r w:rsidR="00D70D24" w:rsidRPr="007776A1">
        <w:rPr>
          <w:b w:val="0"/>
          <w:i w:val="0"/>
          <w:sz w:val="22"/>
          <w:szCs w:val="22"/>
        </w:rPr>
        <w:t>the</w:t>
      </w:r>
      <w:r w:rsidR="00317AAE">
        <w:rPr>
          <w:b w:val="0"/>
          <w:i w:val="0"/>
          <w:sz w:val="22"/>
          <w:szCs w:val="22"/>
        </w:rPr>
        <w:t xml:space="preserve"> response to the</w:t>
      </w:r>
      <w:r w:rsidR="00D70D24" w:rsidRPr="007776A1">
        <w:rPr>
          <w:b w:val="0"/>
          <w:i w:val="0"/>
          <w:sz w:val="22"/>
          <w:szCs w:val="22"/>
        </w:rPr>
        <w:t xml:space="preserve"> </w:t>
      </w:r>
      <w:r w:rsidRPr="007776A1">
        <w:rPr>
          <w:b w:val="0"/>
          <w:i w:val="0"/>
          <w:sz w:val="22"/>
          <w:szCs w:val="22"/>
        </w:rPr>
        <w:t>RFP.</w:t>
      </w:r>
    </w:p>
    <w:p w14:paraId="498656E9" w14:textId="5B8F5935" w:rsidR="00B366BB" w:rsidRPr="00317AAE" w:rsidRDefault="00B366BB" w:rsidP="007776A1">
      <w:pPr>
        <w:pStyle w:val="Heading2"/>
        <w:keepLines/>
        <w:tabs>
          <w:tab w:val="num" w:pos="1134"/>
        </w:tabs>
        <w:spacing w:before="120" w:after="120" w:line="360" w:lineRule="auto"/>
        <w:ind w:left="1138" w:hanging="1138"/>
        <w:jc w:val="both"/>
        <w:rPr>
          <w:b w:val="0"/>
          <w:i w:val="0"/>
          <w:sz w:val="22"/>
          <w:szCs w:val="22"/>
        </w:rPr>
      </w:pPr>
      <w:r w:rsidRPr="007776A1">
        <w:rPr>
          <w:b w:val="0"/>
          <w:i w:val="0"/>
          <w:sz w:val="22"/>
          <w:szCs w:val="22"/>
        </w:rPr>
        <w:t xml:space="preserve">In reliance </w:t>
      </w:r>
      <w:r w:rsidR="00317AAE">
        <w:rPr>
          <w:b w:val="0"/>
          <w:i w:val="0"/>
          <w:sz w:val="22"/>
          <w:szCs w:val="22"/>
        </w:rPr>
        <w:t xml:space="preserve">on </w:t>
      </w:r>
      <w:r w:rsidRPr="007776A1">
        <w:rPr>
          <w:b w:val="0"/>
          <w:i w:val="0"/>
          <w:sz w:val="22"/>
          <w:szCs w:val="22"/>
        </w:rPr>
        <w:t xml:space="preserve">these representations, SARS has selected the Service Provider as a preferred Service Provider for the </w:t>
      </w:r>
      <w:r w:rsidR="00D70D24" w:rsidRPr="007776A1">
        <w:rPr>
          <w:b w:val="0"/>
          <w:i w:val="0"/>
          <w:sz w:val="22"/>
          <w:szCs w:val="22"/>
        </w:rPr>
        <w:t xml:space="preserve">supply of the </w:t>
      </w:r>
      <w:r w:rsidR="00317AAE">
        <w:rPr>
          <w:b w:val="0"/>
          <w:i w:val="0"/>
          <w:sz w:val="22"/>
          <w:szCs w:val="22"/>
        </w:rPr>
        <w:t xml:space="preserve">Software and/or License(s) to the </w:t>
      </w:r>
      <w:r w:rsidR="00A6391E" w:rsidRPr="007776A1">
        <w:rPr>
          <w:b w:val="0"/>
          <w:i w:val="0"/>
          <w:sz w:val="22"/>
          <w:szCs w:val="22"/>
        </w:rPr>
        <w:t>Retro Tax Tool</w:t>
      </w:r>
      <w:r w:rsidR="00D70D24" w:rsidRPr="007776A1">
        <w:rPr>
          <w:b w:val="0"/>
          <w:i w:val="0"/>
          <w:sz w:val="22"/>
          <w:szCs w:val="22"/>
        </w:rPr>
        <w:t xml:space="preserve"> and related </w:t>
      </w:r>
      <w:r w:rsidRPr="007776A1">
        <w:rPr>
          <w:b w:val="0"/>
          <w:i w:val="0"/>
          <w:sz w:val="22"/>
          <w:szCs w:val="22"/>
        </w:rPr>
        <w:t>Services for the Term in accordance with the provisions of this Agreement</w:t>
      </w:r>
      <w:r w:rsidRPr="00317AAE">
        <w:rPr>
          <w:b w:val="0"/>
          <w:i w:val="0"/>
          <w:sz w:val="22"/>
          <w:szCs w:val="22"/>
        </w:rPr>
        <w:t>.</w:t>
      </w:r>
    </w:p>
    <w:p w14:paraId="38F736B9" w14:textId="35E915D4" w:rsidR="00B366BB" w:rsidRPr="00317AAE" w:rsidRDefault="00B366BB" w:rsidP="007776A1">
      <w:pPr>
        <w:pStyle w:val="Heading2"/>
        <w:keepLines/>
        <w:tabs>
          <w:tab w:val="num" w:pos="1134"/>
        </w:tabs>
        <w:spacing w:before="120" w:after="120" w:line="360" w:lineRule="auto"/>
        <w:ind w:left="1138" w:hanging="1138"/>
        <w:jc w:val="both"/>
        <w:rPr>
          <w:b w:val="0"/>
          <w:i w:val="0"/>
          <w:sz w:val="22"/>
          <w:szCs w:val="22"/>
        </w:rPr>
      </w:pPr>
      <w:r w:rsidRPr="007776A1">
        <w:rPr>
          <w:b w:val="0"/>
          <w:i w:val="0"/>
          <w:sz w:val="22"/>
          <w:szCs w:val="22"/>
        </w:rPr>
        <w:t>It is recorded that SARS</w:t>
      </w:r>
      <w:r w:rsidR="006A69BD" w:rsidRPr="007776A1">
        <w:rPr>
          <w:b w:val="0"/>
          <w:i w:val="0"/>
          <w:sz w:val="22"/>
          <w:szCs w:val="22"/>
        </w:rPr>
        <w:t xml:space="preserve"> has implemented SAP ERP Solution for </w:t>
      </w:r>
      <w:r w:rsidR="00375192" w:rsidRPr="007776A1">
        <w:rPr>
          <w:b w:val="0"/>
          <w:i w:val="0"/>
          <w:sz w:val="22"/>
          <w:szCs w:val="22"/>
        </w:rPr>
        <w:t xml:space="preserve">Human Resources </w:t>
      </w:r>
      <w:r w:rsidR="006A69BD" w:rsidRPr="007776A1">
        <w:rPr>
          <w:b w:val="0"/>
          <w:i w:val="0"/>
          <w:sz w:val="22"/>
          <w:szCs w:val="22"/>
        </w:rPr>
        <w:t xml:space="preserve">throughout its operation and thus, the </w:t>
      </w:r>
      <w:r w:rsidR="00A6391E" w:rsidRPr="007776A1">
        <w:rPr>
          <w:b w:val="0"/>
          <w:i w:val="0"/>
          <w:sz w:val="22"/>
          <w:szCs w:val="22"/>
        </w:rPr>
        <w:t>Retro Tax Tool</w:t>
      </w:r>
      <w:r w:rsidR="006A69BD" w:rsidRPr="007776A1">
        <w:rPr>
          <w:b w:val="0"/>
          <w:i w:val="0"/>
          <w:sz w:val="22"/>
          <w:szCs w:val="22"/>
        </w:rPr>
        <w:t xml:space="preserve"> must operate on the SAP platform currently enabled for SARS</w:t>
      </w:r>
      <w:r w:rsidR="00317AAE">
        <w:rPr>
          <w:b w:val="0"/>
          <w:i w:val="0"/>
          <w:sz w:val="22"/>
          <w:szCs w:val="22"/>
        </w:rPr>
        <w:t xml:space="preserve"> by SAP</w:t>
      </w:r>
      <w:r w:rsidR="00CF7EC4" w:rsidRPr="00317AAE">
        <w:rPr>
          <w:b w:val="0"/>
          <w:i w:val="0"/>
          <w:sz w:val="22"/>
          <w:szCs w:val="22"/>
        </w:rPr>
        <w:t>.</w:t>
      </w:r>
      <w:r w:rsidRPr="00317AAE">
        <w:rPr>
          <w:b w:val="0"/>
          <w:i w:val="0"/>
          <w:sz w:val="22"/>
          <w:szCs w:val="22"/>
        </w:rPr>
        <w:t xml:space="preserve"> </w:t>
      </w:r>
    </w:p>
    <w:p w14:paraId="7EFB1A0A" w14:textId="77777777" w:rsidR="00B366BB" w:rsidRPr="00A6391E" w:rsidRDefault="00B366BB" w:rsidP="007776A1">
      <w:pPr>
        <w:pStyle w:val="Heading2"/>
        <w:keepLines/>
        <w:tabs>
          <w:tab w:val="num" w:pos="1134"/>
        </w:tabs>
        <w:spacing w:before="120" w:after="120" w:line="360" w:lineRule="auto"/>
        <w:ind w:left="1138" w:hanging="1138"/>
        <w:jc w:val="both"/>
        <w:rPr>
          <w:b w:val="0"/>
          <w:i w:val="0"/>
          <w:sz w:val="22"/>
          <w:szCs w:val="22"/>
        </w:rPr>
      </w:pPr>
      <w:r w:rsidRPr="00A6391E">
        <w:rPr>
          <w:b w:val="0"/>
          <w:i w:val="0"/>
          <w:sz w:val="22"/>
          <w:szCs w:val="22"/>
        </w:rPr>
        <w:t>In terms of the above-mentioned purchase, SARS is:</w:t>
      </w:r>
    </w:p>
    <w:p w14:paraId="0222F2BD" w14:textId="7F8727FC" w:rsidR="00B366BB" w:rsidRPr="00A6391E" w:rsidRDefault="00B366BB" w:rsidP="007776A1">
      <w:pPr>
        <w:pStyle w:val="Heading3"/>
      </w:pPr>
      <w:bookmarkStart w:id="17" w:name="_Ref385385277"/>
      <w:r w:rsidRPr="00A6391E">
        <w:t>granted a</w:t>
      </w:r>
      <w:r w:rsidR="00317AAE" w:rsidRPr="00A6391E">
        <w:t xml:space="preserve"> perpetual, world-wide, non-exclusive and non-transferable </w:t>
      </w:r>
      <w:r w:rsidR="00317AAE">
        <w:t xml:space="preserve">software license including the right to </w:t>
      </w:r>
      <w:r w:rsidR="00317AAE" w:rsidRPr="00D41DA4">
        <w:t>deploy</w:t>
      </w:r>
      <w:r w:rsidR="00317AAE">
        <w:t xml:space="preserve">, </w:t>
      </w:r>
      <w:r w:rsidR="00317AAE" w:rsidRPr="00D41DA4">
        <w:t>install</w:t>
      </w:r>
      <w:r w:rsidR="00317AAE">
        <w:t>, transfer</w:t>
      </w:r>
      <w:r w:rsidR="00317AAE" w:rsidRPr="00D41DA4">
        <w:t xml:space="preserve"> </w:t>
      </w:r>
      <w:r w:rsidR="00317AAE">
        <w:t xml:space="preserve">and/or move </w:t>
      </w:r>
      <w:r w:rsidR="00317AAE" w:rsidRPr="00D41DA4">
        <w:t xml:space="preserve">the </w:t>
      </w:r>
      <w:r w:rsidR="00317AAE">
        <w:t xml:space="preserve">Licence within </w:t>
      </w:r>
      <w:r w:rsidR="00317AAE" w:rsidRPr="00E8028E">
        <w:t>SARS’s systems’ hosting the ERP Solution for Human Resources</w:t>
      </w:r>
      <w:r w:rsidR="00317AAE">
        <w:t xml:space="preserve"> in order to enable access to and use of the </w:t>
      </w:r>
      <w:r w:rsidR="00A6391E">
        <w:t>Retro Tax Tool</w:t>
      </w:r>
      <w:r w:rsidRPr="00A6391E">
        <w:t xml:space="preserve"> procured by the Service Provider within SARS’s own business environment and for its personal use;</w:t>
      </w:r>
      <w:bookmarkEnd w:id="17"/>
      <w:r w:rsidRPr="00A6391E">
        <w:t xml:space="preserve"> </w:t>
      </w:r>
    </w:p>
    <w:p w14:paraId="11C6EEF1" w14:textId="7F15F484" w:rsidR="00B366BB" w:rsidRPr="00A6391E" w:rsidRDefault="00B366BB" w:rsidP="007776A1">
      <w:pPr>
        <w:pStyle w:val="Heading3"/>
      </w:pPr>
      <w:bookmarkStart w:id="18" w:name="_Ref385385279"/>
      <w:r w:rsidRPr="00A6391E">
        <w:t xml:space="preserve">allowed to transfer </w:t>
      </w:r>
      <w:r w:rsidR="00D70D24" w:rsidRPr="00A6391E">
        <w:t>access to the</w:t>
      </w:r>
      <w:r w:rsidRPr="00A6391E">
        <w:t xml:space="preserve"> </w:t>
      </w:r>
      <w:r w:rsidR="00A6391E">
        <w:t>Retro Tax Tool</w:t>
      </w:r>
      <w:r w:rsidR="00375192" w:rsidRPr="00A6391E">
        <w:t xml:space="preserve"> </w:t>
      </w:r>
      <w:r w:rsidRPr="00A6391E">
        <w:t xml:space="preserve">from one </w:t>
      </w:r>
      <w:r w:rsidR="00D70D24" w:rsidRPr="00A6391E">
        <w:t>SAP U</w:t>
      </w:r>
      <w:r w:rsidRPr="00A6391E">
        <w:t xml:space="preserve">ser to another provided that SARS does not exceed the total license allocation which is listed in the </w:t>
      </w:r>
      <w:r w:rsidR="00317AAE" w:rsidRPr="007776A1">
        <w:rPr>
          <w:b/>
        </w:rPr>
        <w:t xml:space="preserve">SCHEDULE </w:t>
      </w:r>
      <w:r w:rsidR="000D3385">
        <w:rPr>
          <w:b/>
        </w:rPr>
        <w:t>1</w:t>
      </w:r>
      <w:r w:rsidRPr="00A6391E">
        <w:t>; and</w:t>
      </w:r>
      <w:bookmarkEnd w:id="18"/>
      <w:r w:rsidRPr="00A6391E">
        <w:t xml:space="preserve">  </w:t>
      </w:r>
    </w:p>
    <w:p w14:paraId="17C94276" w14:textId="1408C82F" w:rsidR="00B366BB" w:rsidRPr="00A6391E" w:rsidRDefault="00B366BB" w:rsidP="007776A1">
      <w:pPr>
        <w:pStyle w:val="Heading3"/>
      </w:pPr>
      <w:bookmarkStart w:id="19" w:name="_Ref385385282"/>
      <w:r w:rsidRPr="00A6391E">
        <w:t xml:space="preserve">allowed to make and maintain backup copies of the </w:t>
      </w:r>
      <w:r w:rsidR="00317AAE">
        <w:t xml:space="preserve">Licence used to operate the </w:t>
      </w:r>
      <w:r w:rsidR="00A6391E">
        <w:t>Retro Tax Tool</w:t>
      </w:r>
      <w:r w:rsidRPr="00A6391E">
        <w:t xml:space="preserve"> and may make such number of copies of part or all of the </w:t>
      </w:r>
      <w:r w:rsidR="00317AAE">
        <w:t xml:space="preserve">Licence(s) to the </w:t>
      </w:r>
      <w:r w:rsidR="00A6391E">
        <w:t>Retro Tax Tool</w:t>
      </w:r>
      <w:r w:rsidR="00375192" w:rsidRPr="00A6391E">
        <w:t xml:space="preserve"> </w:t>
      </w:r>
      <w:r w:rsidRPr="00A6391E">
        <w:t>as is necessary for such purposes at no extra costs;</w:t>
      </w:r>
      <w:bookmarkEnd w:id="19"/>
    </w:p>
    <w:p w14:paraId="1F07681C" w14:textId="23932611" w:rsidR="00B366BB" w:rsidRPr="00A6391E" w:rsidRDefault="00B366BB" w:rsidP="007776A1">
      <w:pPr>
        <w:pStyle w:val="level31"/>
        <w:keepNext/>
        <w:numPr>
          <w:ilvl w:val="0"/>
          <w:numId w:val="0"/>
        </w:numPr>
        <w:ind w:left="1138"/>
      </w:pPr>
      <w:r w:rsidRPr="00DF6D94">
        <w:rPr>
          <w:b w:val="0"/>
          <w:bCs/>
        </w:rPr>
        <w:t xml:space="preserve">(the provisions of </w:t>
      </w:r>
      <w:r w:rsidR="00E23CEB" w:rsidRPr="00DF6D94">
        <w:rPr>
          <w:b w:val="0"/>
          <w:bCs/>
        </w:rPr>
        <w:t>Clause</w:t>
      </w:r>
      <w:r w:rsidRPr="00DF6D94">
        <w:rPr>
          <w:b w:val="0"/>
          <w:bCs/>
        </w:rPr>
        <w:t xml:space="preserve">s </w:t>
      </w:r>
      <w:r w:rsidRPr="00DF6D94">
        <w:rPr>
          <w:b w:val="0"/>
          <w:bCs/>
        </w:rPr>
        <w:fldChar w:fldCharType="begin"/>
      </w:r>
      <w:r w:rsidRPr="00DF6D94">
        <w:rPr>
          <w:b w:val="0"/>
          <w:bCs/>
        </w:rPr>
        <w:instrText xml:space="preserve"> REF _Ref385385277 \r \h  \* MERGEFORMAT </w:instrText>
      </w:r>
      <w:r w:rsidRPr="00DF6D94">
        <w:rPr>
          <w:b w:val="0"/>
          <w:bCs/>
        </w:rPr>
      </w:r>
      <w:r w:rsidRPr="00DF6D94">
        <w:rPr>
          <w:b w:val="0"/>
          <w:bCs/>
        </w:rPr>
        <w:fldChar w:fldCharType="separate"/>
      </w:r>
      <w:r w:rsidR="007776A1" w:rsidRPr="00DF6D94">
        <w:rPr>
          <w:b w:val="0"/>
          <w:bCs/>
        </w:rPr>
        <w:t>2.6.1</w:t>
      </w:r>
      <w:r w:rsidRPr="00DF6D94">
        <w:rPr>
          <w:b w:val="0"/>
          <w:bCs/>
        </w:rPr>
        <w:fldChar w:fldCharType="end"/>
      </w:r>
      <w:r w:rsidRPr="00DF6D94">
        <w:rPr>
          <w:b w:val="0"/>
          <w:bCs/>
        </w:rPr>
        <w:t xml:space="preserve">, </w:t>
      </w:r>
      <w:r w:rsidRPr="00DF6D94">
        <w:rPr>
          <w:b w:val="0"/>
          <w:bCs/>
        </w:rPr>
        <w:fldChar w:fldCharType="begin"/>
      </w:r>
      <w:r w:rsidRPr="00DF6D94">
        <w:rPr>
          <w:b w:val="0"/>
          <w:bCs/>
        </w:rPr>
        <w:instrText xml:space="preserve"> REF _Ref385385279 \r \h  \* MERGEFORMAT </w:instrText>
      </w:r>
      <w:r w:rsidRPr="00DF6D94">
        <w:rPr>
          <w:b w:val="0"/>
          <w:bCs/>
        </w:rPr>
      </w:r>
      <w:r w:rsidRPr="00DF6D94">
        <w:rPr>
          <w:b w:val="0"/>
          <w:bCs/>
        </w:rPr>
        <w:fldChar w:fldCharType="separate"/>
      </w:r>
      <w:r w:rsidR="007776A1" w:rsidRPr="00DF6D94">
        <w:rPr>
          <w:b w:val="0"/>
          <w:bCs/>
        </w:rPr>
        <w:t>2.6.2</w:t>
      </w:r>
      <w:r w:rsidRPr="00DF6D94">
        <w:rPr>
          <w:b w:val="0"/>
          <w:bCs/>
        </w:rPr>
        <w:fldChar w:fldCharType="end"/>
      </w:r>
      <w:r w:rsidRPr="00DF6D94">
        <w:rPr>
          <w:b w:val="0"/>
          <w:bCs/>
        </w:rPr>
        <w:t xml:space="preserve"> and </w:t>
      </w:r>
      <w:r w:rsidRPr="00DF6D94">
        <w:rPr>
          <w:b w:val="0"/>
          <w:bCs/>
        </w:rPr>
        <w:fldChar w:fldCharType="begin"/>
      </w:r>
      <w:r w:rsidRPr="00DF6D94">
        <w:rPr>
          <w:b w:val="0"/>
          <w:bCs/>
        </w:rPr>
        <w:instrText xml:space="preserve"> REF _Ref385385282 \r \h  \* MERGEFORMAT </w:instrText>
      </w:r>
      <w:r w:rsidRPr="00DF6D94">
        <w:rPr>
          <w:b w:val="0"/>
          <w:bCs/>
        </w:rPr>
      </w:r>
      <w:r w:rsidRPr="00DF6D94">
        <w:rPr>
          <w:b w:val="0"/>
          <w:bCs/>
        </w:rPr>
        <w:fldChar w:fldCharType="separate"/>
      </w:r>
      <w:r w:rsidR="007776A1" w:rsidRPr="00DF6D94">
        <w:rPr>
          <w:b w:val="0"/>
          <w:bCs/>
        </w:rPr>
        <w:t>2.6.3</w:t>
      </w:r>
      <w:r w:rsidRPr="00DF6D94">
        <w:rPr>
          <w:b w:val="0"/>
          <w:bCs/>
        </w:rPr>
        <w:fldChar w:fldCharType="end"/>
      </w:r>
      <w:r w:rsidRPr="00DF6D94">
        <w:rPr>
          <w:b w:val="0"/>
          <w:bCs/>
        </w:rPr>
        <w:t xml:space="preserve"> are collectively referred to as the</w:t>
      </w:r>
      <w:r w:rsidRPr="00A6391E">
        <w:t xml:space="preserve"> “Licence”).</w:t>
      </w:r>
    </w:p>
    <w:p w14:paraId="609FF6CD" w14:textId="307E7B67" w:rsidR="00B366BB" w:rsidRPr="00A6391E" w:rsidRDefault="00B366BB"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Words and phrases used in this </w:t>
      </w:r>
      <w:r w:rsidR="00CF7EC4" w:rsidRPr="00A6391E">
        <w:rPr>
          <w:b w:val="0"/>
          <w:i w:val="0"/>
          <w:sz w:val="22"/>
          <w:szCs w:val="22"/>
        </w:rPr>
        <w:t xml:space="preserve">Agreement </w:t>
      </w:r>
      <w:r w:rsidRPr="00A6391E">
        <w:rPr>
          <w:b w:val="0"/>
          <w:i w:val="0"/>
          <w:sz w:val="22"/>
          <w:szCs w:val="22"/>
        </w:rPr>
        <w:t>shall, unless the context clearly indicates a contrary intention, have the corresponding meanings assigned to them in the Agreement.</w:t>
      </w:r>
    </w:p>
    <w:p w14:paraId="73CBF94D" w14:textId="77777777" w:rsidR="00B366BB" w:rsidRPr="00A6391E" w:rsidRDefault="00B366BB"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Therefore, the Parties wish to record the above and other matters relevant thereto, as set out below.</w:t>
      </w:r>
    </w:p>
    <w:p w14:paraId="08388825" w14:textId="303A5973" w:rsidR="00C007BB" w:rsidRPr="00A6391E" w:rsidRDefault="00C007BB" w:rsidP="007776A1">
      <w:pPr>
        <w:pStyle w:val="Heading1"/>
        <w:keepLines/>
        <w:numPr>
          <w:ilvl w:val="0"/>
          <w:numId w:val="10"/>
        </w:numPr>
        <w:spacing w:before="120" w:after="120" w:line="360" w:lineRule="auto"/>
        <w:ind w:left="1138" w:hanging="1138"/>
        <w:jc w:val="both"/>
        <w:rPr>
          <w:sz w:val="22"/>
          <w:szCs w:val="22"/>
        </w:rPr>
      </w:pPr>
      <w:bookmarkStart w:id="20" w:name="_Toc10544841"/>
      <w:r w:rsidRPr="00A6391E">
        <w:rPr>
          <w:sz w:val="22"/>
          <w:szCs w:val="22"/>
        </w:rPr>
        <w:t>INTERPRETATION</w:t>
      </w:r>
      <w:bookmarkEnd w:id="8"/>
      <w:r w:rsidR="006C76EA" w:rsidRPr="00A6391E">
        <w:rPr>
          <w:sz w:val="22"/>
          <w:szCs w:val="22"/>
        </w:rPr>
        <w:t xml:space="preserve"> AND DEFINITIONS</w:t>
      </w:r>
      <w:bookmarkEnd w:id="20"/>
    </w:p>
    <w:p w14:paraId="7BCBAA6F" w14:textId="77777777" w:rsidR="00FB6364" w:rsidRPr="00A6391E" w:rsidRDefault="00D507A3"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w:t>
      </w:r>
      <w:r w:rsidR="006233B6" w:rsidRPr="00A6391E">
        <w:rPr>
          <w:b w:val="0"/>
          <w:i w:val="0"/>
          <w:sz w:val="22"/>
          <w:szCs w:val="22"/>
        </w:rPr>
        <w:t xml:space="preserve">headings in </w:t>
      </w:r>
      <w:r w:rsidRPr="00A6391E">
        <w:rPr>
          <w:b w:val="0"/>
          <w:i w:val="0"/>
          <w:sz w:val="22"/>
          <w:szCs w:val="22"/>
        </w:rPr>
        <w:t xml:space="preserve">this Agreement are for reference purposes only and will not </w:t>
      </w:r>
      <w:r w:rsidRPr="00A6391E">
        <w:rPr>
          <w:b w:val="0"/>
          <w:i w:val="0"/>
          <w:sz w:val="22"/>
          <w:szCs w:val="22"/>
          <w:lang w:val="en-ZA"/>
        </w:rPr>
        <w:t>govern or</w:t>
      </w:r>
      <w:r w:rsidRPr="00A6391E">
        <w:rPr>
          <w:b w:val="0"/>
          <w:i w:val="0"/>
          <w:sz w:val="22"/>
          <w:szCs w:val="22"/>
        </w:rPr>
        <w:t xml:space="preserve"> affect the interpretation of nor modify nor amplify the terms of this Agreement.</w:t>
      </w:r>
    </w:p>
    <w:p w14:paraId="4F5670F7" w14:textId="77777777" w:rsidR="00FB6364" w:rsidRPr="00A6391E" w:rsidRDefault="00D507A3" w:rsidP="007776A1">
      <w:pPr>
        <w:pStyle w:val="Heading2"/>
        <w:keepLines/>
        <w:spacing w:before="120" w:after="120" w:line="360" w:lineRule="auto"/>
        <w:ind w:left="1138" w:hanging="1138"/>
        <w:jc w:val="both"/>
        <w:rPr>
          <w:b w:val="0"/>
          <w:i w:val="0"/>
          <w:sz w:val="22"/>
          <w:szCs w:val="22"/>
        </w:rPr>
      </w:pPr>
      <w:r w:rsidRPr="00A6391E">
        <w:rPr>
          <w:b w:val="0"/>
          <w:i w:val="0"/>
          <w:sz w:val="22"/>
          <w:szCs w:val="22"/>
        </w:rPr>
        <w:t>Unless inconsistent with the context, the words and expressions have the following meanings and similar expressions will have corresponding meanings:</w:t>
      </w:r>
    </w:p>
    <w:p w14:paraId="42388B52" w14:textId="77777777" w:rsidR="001D2BCE" w:rsidRPr="00A6391E" w:rsidRDefault="001D2BCE" w:rsidP="007776A1">
      <w:pPr>
        <w:pStyle w:val="Heading3"/>
      </w:pPr>
      <w:r w:rsidRPr="00A6391E">
        <w:rPr>
          <w:b/>
        </w:rPr>
        <w:t>"Acceptance Testing"</w:t>
      </w:r>
      <w:r w:rsidRPr="00A6391E">
        <w:t xml:space="preserve"> means the testing by SARS of a specific Deliverable or set of Deliverables for the purposes of determining whether such Deliverable(s) complies with the Documentation; </w:t>
      </w:r>
    </w:p>
    <w:p w14:paraId="0E45AF98" w14:textId="77777777" w:rsidR="00773C52" w:rsidRPr="00A6391E" w:rsidRDefault="00773C52" w:rsidP="007776A1">
      <w:pPr>
        <w:pStyle w:val="Heading3"/>
      </w:pPr>
      <w:r w:rsidRPr="00A6391E">
        <w:rPr>
          <w:b/>
        </w:rPr>
        <w:t>"Acts of Insolvency"</w:t>
      </w:r>
      <w:r w:rsidRPr="00A6391E">
        <w:t xml:space="preserve"> means when a Party is unable to pay its debts, becomes insolvent, is going through business rescue, is 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 or is the subject of any events or circumstances or analogous to the foregoing in the Republic of South Africa, as fully defined in the Insolvency Act, 1936 (Act No. 24 of 1936), as amended;</w:t>
      </w:r>
    </w:p>
    <w:p w14:paraId="226E15CA" w14:textId="77777777" w:rsidR="0021290E" w:rsidRPr="00A6391E" w:rsidRDefault="0021290E" w:rsidP="007776A1">
      <w:pPr>
        <w:pStyle w:val="Heading3"/>
      </w:pPr>
      <w:r w:rsidRPr="00A6391E">
        <w:rPr>
          <w:b/>
        </w:rPr>
        <w:t>“Ad Hoc Services”</w:t>
      </w:r>
      <w:r w:rsidRPr="00A6391E">
        <w:rPr>
          <w:i/>
        </w:rPr>
        <w:t xml:space="preserve"> </w:t>
      </w:r>
      <w:r w:rsidRPr="00A6391E">
        <w:t>means additional services required by SARS from time to time, that are related to the Services;</w:t>
      </w:r>
    </w:p>
    <w:p w14:paraId="7446A95E" w14:textId="708D6CC0" w:rsidR="00F3655E" w:rsidRPr="00A6391E" w:rsidRDefault="00F3655E" w:rsidP="007776A1">
      <w:pPr>
        <w:pStyle w:val="Heading3"/>
      </w:pPr>
      <w:r w:rsidRPr="00A6391E">
        <w:rPr>
          <w:b/>
        </w:rPr>
        <w:t>“Agreement”</w:t>
      </w:r>
      <w:r w:rsidRPr="00A6391E">
        <w:t xml:space="preserve"> means th</w:t>
      </w:r>
      <w:r w:rsidR="0054763C" w:rsidRPr="00A6391E">
        <w:t>is</w:t>
      </w:r>
      <w:r w:rsidRPr="00A6391E">
        <w:t xml:space="preserve"> </w:t>
      </w:r>
      <w:r w:rsidR="00F15393" w:rsidRPr="00A6391E">
        <w:t xml:space="preserve">Software Licence </w:t>
      </w:r>
      <w:r w:rsidR="00317AAE">
        <w:t xml:space="preserve">Maintenance and </w:t>
      </w:r>
      <w:r w:rsidR="00F15393" w:rsidRPr="00A6391E">
        <w:t xml:space="preserve">Support </w:t>
      </w:r>
      <w:r w:rsidR="00B366BB" w:rsidRPr="00A6391E">
        <w:t>Agreement</w:t>
      </w:r>
      <w:r w:rsidRPr="00A6391E">
        <w:t xml:space="preserve"> including its annexures and</w:t>
      </w:r>
      <w:r w:rsidR="00F15393" w:rsidRPr="00A6391E">
        <w:t>/or</w:t>
      </w:r>
      <w:r w:rsidRPr="00A6391E">
        <w:t xml:space="preserve"> schedules thereto as amended and/or added from time to time by the Parties in writing;</w:t>
      </w:r>
    </w:p>
    <w:p w14:paraId="55DC63D2" w14:textId="77777777" w:rsidR="00F3655E" w:rsidRPr="00A6391E" w:rsidRDefault="00F3655E" w:rsidP="007776A1">
      <w:pPr>
        <w:pStyle w:val="Heading3"/>
      </w:pPr>
      <w:r w:rsidRPr="00A6391E">
        <w:rPr>
          <w:b/>
        </w:rPr>
        <w:t>“Affiliate(s)”</w:t>
      </w:r>
      <w:r w:rsidRPr="00A6391E">
        <w:t xml:space="preserve"> means, with respect to any entity, any other entity Controlling, Controlled by or under common Control with such entity.  The term "Affiliate" will also include:</w:t>
      </w:r>
    </w:p>
    <w:p w14:paraId="02EE660E" w14:textId="77777777" w:rsidR="00F3655E" w:rsidRPr="00A6391E" w:rsidRDefault="00F3655E" w:rsidP="007776A1">
      <w:pPr>
        <w:pStyle w:val="Heading4"/>
        <w:keepLines/>
        <w:spacing w:before="120" w:after="120" w:line="360" w:lineRule="auto"/>
        <w:ind w:left="1138" w:hanging="1138"/>
        <w:jc w:val="both"/>
        <w:rPr>
          <w:rFonts w:ascii="Arial" w:eastAsia="MS Mincho" w:hAnsi="Arial" w:cs="Arial"/>
          <w:b w:val="0"/>
          <w:sz w:val="22"/>
          <w:szCs w:val="22"/>
        </w:rPr>
      </w:pPr>
      <w:r w:rsidRPr="00A6391E">
        <w:rPr>
          <w:rFonts w:ascii="Arial" w:eastAsia="MS Mincho" w:hAnsi="Arial" w:cs="Arial"/>
          <w:b w:val="0"/>
          <w:sz w:val="22"/>
          <w:szCs w:val="22"/>
        </w:rPr>
        <w:t>a subsidiary of such entity, as the term "subsidiary" is defined in section 3 of the Companies Act 71 of 2008, as amended; and</w:t>
      </w:r>
    </w:p>
    <w:p w14:paraId="0ECDD6BE" w14:textId="77777777" w:rsidR="00F3655E" w:rsidRPr="00A6391E" w:rsidRDefault="00F3655E" w:rsidP="007776A1">
      <w:pPr>
        <w:pStyle w:val="Heading4"/>
        <w:keepLines/>
        <w:spacing w:before="120" w:after="120" w:line="360" w:lineRule="auto"/>
        <w:ind w:left="1138" w:hanging="1138"/>
        <w:jc w:val="both"/>
        <w:rPr>
          <w:rFonts w:ascii="Arial" w:eastAsia="MS Mincho" w:hAnsi="Arial" w:cs="Arial"/>
          <w:b w:val="0"/>
          <w:sz w:val="22"/>
          <w:szCs w:val="22"/>
        </w:rPr>
      </w:pPr>
      <w:r w:rsidRPr="00A6391E">
        <w:rPr>
          <w:rFonts w:ascii="Arial" w:eastAsia="MS Mincho" w:hAnsi="Arial" w:cs="Arial"/>
          <w:b w:val="0"/>
          <w:sz w:val="22"/>
          <w:szCs w:val="22"/>
        </w:rPr>
        <w:t>any foreign company which, if it were registered under such Act, would fall within the ambit of such term.</w:t>
      </w:r>
    </w:p>
    <w:p w14:paraId="09B3FE96" w14:textId="77777777" w:rsidR="00E244E7" w:rsidRPr="00A6391E" w:rsidRDefault="00E244E7" w:rsidP="007776A1">
      <w:pPr>
        <w:pStyle w:val="Heading3"/>
      </w:pPr>
      <w:r w:rsidRPr="00A6391E">
        <w:rPr>
          <w:b/>
        </w:rPr>
        <w:t>“AFSA”</w:t>
      </w:r>
      <w:r w:rsidRPr="00A6391E">
        <w:t xml:space="preserve"> means the Arbitration Foundation of Southern Africa;</w:t>
      </w:r>
    </w:p>
    <w:p w14:paraId="593A7684" w14:textId="77777777" w:rsidR="00F3655E" w:rsidRPr="00A6391E" w:rsidRDefault="00F3655E" w:rsidP="007776A1">
      <w:pPr>
        <w:pStyle w:val="Heading3"/>
      </w:pPr>
      <w:r w:rsidRPr="00A6391E">
        <w:rPr>
          <w:b/>
        </w:rPr>
        <w:t>“Applicable Law(s)”</w:t>
      </w:r>
      <w:r w:rsidRPr="00A6391E">
        <w:t xml:space="preserve"> means any statute which includes without being limited thereto, Companies Act, PFMA, PAJA, PAIA, POPIA, ECA and RICA, including any regulation, directive, or subordinate legislation; the common law; any binding court order as between the Parties, judgment; any applicable securities industry code, standard enforceable by law; or any applicable direction, policy or order that is given by the Authority where there is an onus on the Parties to adhere to the aforesaid;</w:t>
      </w:r>
    </w:p>
    <w:p w14:paraId="32E17E5F" w14:textId="6B290C78" w:rsidR="00F3655E" w:rsidRPr="00A6391E" w:rsidRDefault="00F3655E" w:rsidP="007776A1">
      <w:pPr>
        <w:pStyle w:val="Heading3"/>
      </w:pPr>
      <w:r w:rsidRPr="00A6391E">
        <w:rPr>
          <w:b/>
        </w:rPr>
        <w:t>“Authority”</w:t>
      </w:r>
      <w:r w:rsidRPr="00A6391E">
        <w:t xml:space="preserve"> means any agency, tribunal, commission, regulator, self-regulatory body or other similar body having jurisdiction over the Deliverables and/or Services activities or operations of any of the Parties in any territory that is applicable to this Agreement, including without limitation, IRBA, SARB and SARS; </w:t>
      </w:r>
    </w:p>
    <w:p w14:paraId="0FB9C2E1" w14:textId="77777777" w:rsidR="00F3655E" w:rsidRPr="00A6391E" w:rsidRDefault="00F3655E" w:rsidP="007776A1">
      <w:pPr>
        <w:pStyle w:val="Heading3"/>
      </w:pPr>
      <w:r w:rsidRPr="00A6391E">
        <w:rPr>
          <w:b/>
        </w:rPr>
        <w:t>“B-BBEE”</w:t>
      </w:r>
      <w:r w:rsidRPr="00A6391E">
        <w:t xml:space="preserve"> means broad-based black economic empowerment as defined in the Broad-Based Black Economic Empowerment Act, 2003 (Act No. 53 of 2003) as amended from time to time;</w:t>
      </w:r>
    </w:p>
    <w:p w14:paraId="6475E656" w14:textId="77777777" w:rsidR="00F3655E" w:rsidRPr="00A6391E" w:rsidRDefault="00F3655E" w:rsidP="007776A1">
      <w:pPr>
        <w:pStyle w:val="Heading3"/>
      </w:pPr>
      <w:r w:rsidRPr="00A6391E">
        <w:rPr>
          <w:b/>
        </w:rPr>
        <w:t>“BEE Codes”</w:t>
      </w:r>
      <w:r w:rsidRPr="00A6391E">
        <w:t xml:space="preserve"> means the Codes of Good Practice on Black Economic Empowerment gazetted by the Minister of Trade and Industry under section 9 of the Broad-Based Black Economic Empowerment Act, 2003 (Act No. 53 of 2003), as amended, applicable to and binding on the Service Provider;</w:t>
      </w:r>
    </w:p>
    <w:p w14:paraId="1A125EB7" w14:textId="77777777" w:rsidR="00F3655E" w:rsidRPr="00A6391E" w:rsidRDefault="00F3655E" w:rsidP="007776A1">
      <w:pPr>
        <w:pStyle w:val="Heading3"/>
      </w:pPr>
      <w:r w:rsidRPr="00A6391E">
        <w:rPr>
          <w:b/>
        </w:rPr>
        <w:t>“BEE Status”</w:t>
      </w:r>
      <w:r w:rsidRPr="00A6391E">
        <w:t xml:space="preserve"> means the BEE Status of the Service Provider based on its generic scorecard as measured and certified by a verification agency in accordance with the applicable BEE Codes;</w:t>
      </w:r>
    </w:p>
    <w:p w14:paraId="4DC8546B" w14:textId="77777777" w:rsidR="00F3655E" w:rsidRPr="00A6391E" w:rsidRDefault="00F3655E" w:rsidP="007776A1">
      <w:pPr>
        <w:pStyle w:val="Heading3"/>
      </w:pPr>
      <w:r w:rsidRPr="00A6391E">
        <w:rPr>
          <w:b/>
        </w:rPr>
        <w:t>“BEE Verification Certificate”</w:t>
      </w:r>
      <w:r w:rsidRPr="00A6391E">
        <w:t xml:space="preserve"> means a certificate issued by a Verification Agency, verifying the Service Provider's BEE Status level, the details of its scorecard performance, as may be applicable, and any other aspect of its BEE performance under the Codes;</w:t>
      </w:r>
    </w:p>
    <w:p w14:paraId="195B60B8" w14:textId="6ADE4D36" w:rsidR="0041748B" w:rsidRPr="00A6391E" w:rsidRDefault="0041748B" w:rsidP="007776A1">
      <w:pPr>
        <w:pStyle w:val="Heading3"/>
      </w:pPr>
      <w:r w:rsidRPr="00A6391E">
        <w:rPr>
          <w:b/>
        </w:rPr>
        <w:t>“Best Industry Practices”</w:t>
      </w:r>
      <w:r w:rsidRPr="00A6391E">
        <w:t xml:space="preserve"> means the best industry practice, quality standards and requirements prescribed by ITI</w:t>
      </w:r>
      <w:r w:rsidR="00AC35B6" w:rsidRPr="00A6391E">
        <w:t>L</w:t>
      </w:r>
      <w:r w:rsidRPr="00A6391E">
        <w:t xml:space="preserve"> and/or ISO;</w:t>
      </w:r>
    </w:p>
    <w:p w14:paraId="7A8B2FA3" w14:textId="24A3DD1A" w:rsidR="000D3385" w:rsidRPr="007776A1" w:rsidRDefault="000D3385" w:rsidP="007776A1">
      <w:pPr>
        <w:pStyle w:val="Heading3"/>
      </w:pPr>
      <w:r w:rsidRPr="002A15AD">
        <w:rPr>
          <w:b/>
        </w:rPr>
        <w:t>“Breakages”</w:t>
      </w:r>
      <w:r w:rsidRPr="002A15AD">
        <w:t xml:space="preserve"> </w:t>
      </w:r>
      <w:r w:rsidRPr="00F3654C">
        <w:t xml:space="preserve">means individually and/or collectively, the bug fixes, </w:t>
      </w:r>
      <w:r w:rsidR="007776A1" w:rsidRPr="00F3654C">
        <w:t>Workarounds</w:t>
      </w:r>
      <w:r w:rsidRPr="00F3654C">
        <w:t xml:space="preserve"> and temporary fixes, patches relating to the Retro Tax Tool;</w:t>
      </w:r>
    </w:p>
    <w:p w14:paraId="4D3A0DB6" w14:textId="760D6290" w:rsidR="001F6793" w:rsidRPr="00317AAE" w:rsidRDefault="001F6793" w:rsidP="007776A1">
      <w:pPr>
        <w:pStyle w:val="Heading3"/>
      </w:pPr>
      <w:r w:rsidRPr="007776A1">
        <w:rPr>
          <w:b/>
        </w:rPr>
        <w:t>"Bug-Fixes"</w:t>
      </w:r>
      <w:r w:rsidRPr="007776A1">
        <w:t xml:space="preserve"> </w:t>
      </w:r>
      <w:r w:rsidRPr="00317AAE">
        <w:t xml:space="preserve">means changes to the </w:t>
      </w:r>
      <w:r w:rsidR="00375192" w:rsidRPr="00317AAE">
        <w:t>Data Solution Tool and/or Licence</w:t>
      </w:r>
      <w:r w:rsidRPr="00317AAE">
        <w:t>, as the case may be, or any component thereof with a view to correcting any noncompliance with the Documentation therefore;</w:t>
      </w:r>
    </w:p>
    <w:p w14:paraId="619A3022" w14:textId="1A6C710F" w:rsidR="00F3655E" w:rsidRPr="00317AAE" w:rsidRDefault="00F3655E" w:rsidP="007776A1">
      <w:pPr>
        <w:pStyle w:val="Heading3"/>
      </w:pPr>
      <w:r w:rsidRPr="00317AAE">
        <w:rPr>
          <w:b/>
        </w:rPr>
        <w:t>“Business Day”</w:t>
      </w:r>
      <w:r w:rsidRPr="00317AAE">
        <w:t xml:space="preserve"> means any day other than a Saturday, Sunday or public holiday in the Republic of South Africa;</w:t>
      </w:r>
    </w:p>
    <w:p w14:paraId="73357884" w14:textId="77777777" w:rsidR="00F3655E" w:rsidRPr="00317AAE" w:rsidRDefault="00F3655E" w:rsidP="007776A1">
      <w:pPr>
        <w:pStyle w:val="Heading3"/>
      </w:pPr>
      <w:r w:rsidRPr="00317AAE">
        <w:rPr>
          <w:b/>
        </w:rPr>
        <w:t>“Commercially Reasonable Efforts”</w:t>
      </w:r>
      <w:r w:rsidRPr="00317AAE">
        <w:t xml:space="preserve"> means taking such steps and performing in such a manner as a well-managed firm / consultancy would undertake where such firm / consultancy was acting in a prudent and reasonable manner to achieve the particular result for its own benefit, provided always that such steps are within the reasonable control of the Party;</w:t>
      </w:r>
    </w:p>
    <w:p w14:paraId="34762465" w14:textId="00E291EC" w:rsidR="0075739D" w:rsidRPr="00317AAE" w:rsidRDefault="0075739D" w:rsidP="007776A1">
      <w:pPr>
        <w:pStyle w:val="Heading3"/>
      </w:pPr>
      <w:r w:rsidRPr="00317AAE">
        <w:rPr>
          <w:b/>
        </w:rPr>
        <w:t>“Companies Act”</w:t>
      </w:r>
      <w:r w:rsidRPr="00317AAE">
        <w:t xml:space="preserve"> means the Companies Act, 2008 (Act No. 71 of 2008), as amended</w:t>
      </w:r>
      <w:r w:rsidR="00572F3E" w:rsidRPr="00317AAE">
        <w:t>;</w:t>
      </w:r>
    </w:p>
    <w:p w14:paraId="51C08C11" w14:textId="02A5EE29" w:rsidR="00AF0115" w:rsidRPr="00317AAE" w:rsidRDefault="00AF0115" w:rsidP="007776A1">
      <w:pPr>
        <w:pStyle w:val="Heading3"/>
        <w:rPr>
          <w:lang w:val="en-GB"/>
        </w:rPr>
      </w:pPr>
      <w:r w:rsidRPr="007776A1">
        <w:rPr>
          <w:b/>
          <w:bCs w:val="0"/>
        </w:rPr>
        <w:t>“Confidential Information”</w:t>
      </w:r>
      <w:r w:rsidRPr="00317AAE">
        <w:t xml:space="preserve"> means </w:t>
      </w:r>
    </w:p>
    <w:p w14:paraId="5C26CAFB" w14:textId="1FD96966" w:rsidR="00F3655E" w:rsidRPr="00317AAE" w:rsidRDefault="00F3655E" w:rsidP="007776A1">
      <w:pPr>
        <w:pStyle w:val="Heading4"/>
        <w:keepLines/>
        <w:spacing w:before="120" w:after="120" w:line="360" w:lineRule="auto"/>
        <w:ind w:left="1138" w:hanging="1138"/>
        <w:jc w:val="both"/>
        <w:rPr>
          <w:rFonts w:ascii="Arial" w:hAnsi="Arial" w:cs="Arial"/>
          <w:b w:val="0"/>
          <w:sz w:val="22"/>
          <w:szCs w:val="22"/>
        </w:rPr>
      </w:pPr>
      <w:r w:rsidRPr="00317AAE">
        <w:rPr>
          <w:rFonts w:ascii="Arial" w:hAnsi="Arial" w:cs="Arial"/>
          <w:b w:val="0"/>
          <w:sz w:val="22"/>
          <w:szCs w:val="22"/>
        </w:rPr>
        <w:t>means in relation to SARS, subject to sub-</w:t>
      </w:r>
      <w:r w:rsidR="00E23CEB" w:rsidRPr="00317AAE">
        <w:rPr>
          <w:rFonts w:ascii="Arial" w:hAnsi="Arial" w:cs="Arial"/>
          <w:b w:val="0"/>
          <w:sz w:val="22"/>
          <w:szCs w:val="22"/>
        </w:rPr>
        <w:t>Clause</w:t>
      </w:r>
      <w:r w:rsidRPr="00317AAE">
        <w:rPr>
          <w:rFonts w:ascii="Arial" w:hAnsi="Arial" w:cs="Arial"/>
          <w:b w:val="0"/>
          <w:sz w:val="22"/>
          <w:szCs w:val="22"/>
        </w:rPr>
        <w:t xml:space="preserve"> </w:t>
      </w:r>
      <w:r w:rsidR="00045CAB" w:rsidRPr="007776A1">
        <w:rPr>
          <w:rFonts w:ascii="Arial" w:hAnsi="Arial" w:cs="Arial"/>
          <w:b w:val="0"/>
          <w:sz w:val="22"/>
          <w:szCs w:val="22"/>
        </w:rPr>
        <w:fldChar w:fldCharType="begin"/>
      </w:r>
      <w:r w:rsidR="00045CAB" w:rsidRPr="00317AAE">
        <w:rPr>
          <w:rFonts w:ascii="Arial" w:hAnsi="Arial" w:cs="Arial"/>
          <w:b w:val="0"/>
          <w:sz w:val="22"/>
          <w:szCs w:val="22"/>
        </w:rPr>
        <w:instrText xml:space="preserve"> REF _Ref532967108 \r \h </w:instrText>
      </w:r>
      <w:r w:rsidR="000746D0" w:rsidRPr="00317AAE">
        <w:rPr>
          <w:rFonts w:ascii="Arial" w:hAnsi="Arial" w:cs="Arial"/>
          <w:b w:val="0"/>
          <w:sz w:val="22"/>
          <w:szCs w:val="22"/>
        </w:rPr>
        <w:instrText xml:space="preserve"> \* MERGEFORMAT </w:instrText>
      </w:r>
      <w:r w:rsidR="00045CAB" w:rsidRPr="007776A1">
        <w:rPr>
          <w:rFonts w:ascii="Arial" w:hAnsi="Arial" w:cs="Arial"/>
          <w:b w:val="0"/>
          <w:sz w:val="22"/>
          <w:szCs w:val="22"/>
        </w:rPr>
      </w:r>
      <w:r w:rsidR="00045CAB" w:rsidRPr="007776A1">
        <w:rPr>
          <w:rFonts w:ascii="Arial" w:hAnsi="Arial" w:cs="Arial"/>
          <w:b w:val="0"/>
          <w:sz w:val="22"/>
          <w:szCs w:val="22"/>
        </w:rPr>
        <w:fldChar w:fldCharType="separate"/>
      </w:r>
      <w:r w:rsidR="007776A1">
        <w:rPr>
          <w:rFonts w:ascii="Arial" w:hAnsi="Arial" w:cs="Arial"/>
          <w:b w:val="0"/>
          <w:sz w:val="22"/>
          <w:szCs w:val="22"/>
        </w:rPr>
        <w:t>3.2.19.3</w:t>
      </w:r>
      <w:r w:rsidR="00045CAB" w:rsidRPr="007776A1">
        <w:rPr>
          <w:rFonts w:ascii="Arial" w:hAnsi="Arial" w:cs="Arial"/>
          <w:b w:val="0"/>
          <w:sz w:val="22"/>
          <w:szCs w:val="22"/>
        </w:rPr>
        <w:fldChar w:fldCharType="end"/>
      </w:r>
      <w:r w:rsidR="00045CAB" w:rsidRPr="00317AAE">
        <w:rPr>
          <w:rFonts w:ascii="Arial" w:hAnsi="Arial" w:cs="Arial"/>
          <w:b w:val="0"/>
          <w:sz w:val="22"/>
          <w:szCs w:val="22"/>
        </w:rPr>
        <w:t xml:space="preserve"> </w:t>
      </w:r>
      <w:r w:rsidRPr="00317AAE">
        <w:rPr>
          <w:rFonts w:ascii="Arial" w:hAnsi="Arial" w:cs="Arial"/>
          <w:b w:val="0"/>
          <w:sz w:val="22"/>
          <w:szCs w:val="22"/>
        </w:rPr>
        <w:t>immediately below in this definition any information or data of any nature, whether provided orally or in writing or otherwise obtained and in any format or medium, which constitutes:</w:t>
      </w:r>
    </w:p>
    <w:p w14:paraId="5745E3A9" w14:textId="77777777" w:rsidR="00F3655E" w:rsidRPr="00317AAE" w:rsidRDefault="00F3655E" w:rsidP="007776A1">
      <w:pPr>
        <w:pStyle w:val="Heading5"/>
        <w:keepNext/>
        <w:keepLines/>
        <w:spacing w:before="120" w:after="120" w:line="360" w:lineRule="auto"/>
        <w:ind w:left="1138" w:hanging="1138"/>
        <w:jc w:val="both"/>
        <w:rPr>
          <w:rFonts w:ascii="Arial" w:hAnsi="Arial" w:cs="Arial"/>
          <w:b w:val="0"/>
          <w:i w:val="0"/>
          <w:sz w:val="22"/>
          <w:szCs w:val="22"/>
        </w:rPr>
      </w:pPr>
      <w:r w:rsidRPr="00317AAE">
        <w:rPr>
          <w:rFonts w:ascii="Arial" w:hAnsi="Arial" w:cs="Arial"/>
          <w:b w:val="0"/>
          <w:i w:val="0"/>
          <w:sz w:val="22"/>
          <w:szCs w:val="22"/>
        </w:rPr>
        <w:t>SARS Information;</w:t>
      </w:r>
    </w:p>
    <w:p w14:paraId="2F3BBA7D" w14:textId="77777777" w:rsidR="00F3655E" w:rsidRPr="00317AAE" w:rsidRDefault="00F3655E" w:rsidP="007776A1">
      <w:pPr>
        <w:pStyle w:val="Heading5"/>
        <w:keepNext/>
        <w:keepLines/>
        <w:spacing w:before="120" w:after="120" w:line="360" w:lineRule="auto"/>
        <w:ind w:left="1138" w:hanging="1138"/>
        <w:jc w:val="both"/>
        <w:rPr>
          <w:rFonts w:ascii="Arial" w:hAnsi="Arial" w:cs="Arial"/>
          <w:b w:val="0"/>
          <w:i w:val="0"/>
          <w:sz w:val="22"/>
          <w:szCs w:val="22"/>
        </w:rPr>
      </w:pPr>
      <w:r w:rsidRPr="00317AAE">
        <w:rPr>
          <w:rFonts w:ascii="Arial" w:hAnsi="Arial" w:cs="Arial"/>
          <w:b w:val="0"/>
          <w:i w:val="0"/>
          <w:sz w:val="22"/>
          <w:szCs w:val="22"/>
        </w:rPr>
        <w:t>SARS Data;</w:t>
      </w:r>
    </w:p>
    <w:p w14:paraId="216E1D10" w14:textId="77777777" w:rsidR="00F3655E" w:rsidRPr="00317AAE" w:rsidRDefault="00F3655E" w:rsidP="007776A1">
      <w:pPr>
        <w:pStyle w:val="Heading5"/>
        <w:keepNext/>
        <w:keepLines/>
        <w:spacing w:before="120" w:after="120" w:line="360" w:lineRule="auto"/>
        <w:ind w:left="1138" w:hanging="1138"/>
        <w:jc w:val="both"/>
        <w:rPr>
          <w:rFonts w:ascii="Arial" w:hAnsi="Arial" w:cs="Arial"/>
          <w:b w:val="0"/>
          <w:i w:val="0"/>
          <w:sz w:val="22"/>
          <w:szCs w:val="22"/>
        </w:rPr>
      </w:pPr>
      <w:r w:rsidRPr="00317AAE">
        <w:rPr>
          <w:rFonts w:ascii="Arial" w:hAnsi="Arial" w:cs="Arial"/>
          <w:b w:val="0"/>
          <w:i w:val="0"/>
          <w:sz w:val="22"/>
          <w:szCs w:val="22"/>
        </w:rPr>
        <w:t>Taxpayer Information;</w:t>
      </w:r>
    </w:p>
    <w:p w14:paraId="185DA583" w14:textId="77777777" w:rsidR="00F3655E" w:rsidRPr="00317AAE" w:rsidRDefault="00F3655E" w:rsidP="007776A1">
      <w:pPr>
        <w:pStyle w:val="Heading5"/>
        <w:keepNext/>
        <w:keepLines/>
        <w:spacing w:before="120" w:after="120" w:line="360" w:lineRule="auto"/>
        <w:ind w:left="1138" w:hanging="1138"/>
        <w:jc w:val="both"/>
        <w:rPr>
          <w:rFonts w:ascii="Arial" w:hAnsi="Arial" w:cs="Arial"/>
          <w:b w:val="0"/>
          <w:i w:val="0"/>
          <w:sz w:val="22"/>
          <w:szCs w:val="22"/>
        </w:rPr>
      </w:pPr>
      <w:r w:rsidRPr="00317AAE">
        <w:rPr>
          <w:rFonts w:ascii="Arial" w:hAnsi="Arial" w:cs="Arial"/>
          <w:b w:val="0"/>
          <w:i w:val="0"/>
          <w:sz w:val="22"/>
          <w:szCs w:val="22"/>
        </w:rPr>
        <w:t>Information as defined in section 68 of the Tax Administration Act, 2011 (Act No. 28 of 2011) (hereinafter referred to as “</w:t>
      </w:r>
      <w:r w:rsidRPr="00317AAE">
        <w:rPr>
          <w:rFonts w:ascii="Arial" w:hAnsi="Arial" w:cs="Arial"/>
          <w:i w:val="0"/>
          <w:sz w:val="22"/>
          <w:szCs w:val="22"/>
        </w:rPr>
        <w:t>TAACT</w:t>
      </w:r>
      <w:r w:rsidRPr="00317AAE">
        <w:rPr>
          <w:rFonts w:ascii="Arial" w:hAnsi="Arial" w:cs="Arial"/>
          <w:b w:val="0"/>
          <w:i w:val="0"/>
          <w:sz w:val="22"/>
          <w:szCs w:val="22"/>
        </w:rPr>
        <w:t>”);</w:t>
      </w:r>
    </w:p>
    <w:p w14:paraId="5BA35CFE" w14:textId="77777777" w:rsidR="00F3655E" w:rsidRPr="00317AAE" w:rsidRDefault="00F3655E" w:rsidP="007776A1">
      <w:pPr>
        <w:pStyle w:val="Heading5"/>
        <w:keepNext/>
        <w:keepLines/>
        <w:spacing w:before="120" w:after="120" w:line="360" w:lineRule="auto"/>
        <w:ind w:left="1138" w:hanging="1138"/>
        <w:jc w:val="both"/>
        <w:rPr>
          <w:rFonts w:ascii="Arial" w:hAnsi="Arial" w:cs="Arial"/>
          <w:b w:val="0"/>
          <w:i w:val="0"/>
          <w:sz w:val="22"/>
          <w:szCs w:val="22"/>
          <w:lang w:val="en-US"/>
        </w:rPr>
      </w:pPr>
      <w:r w:rsidRPr="00317AAE">
        <w:rPr>
          <w:rFonts w:ascii="Arial" w:hAnsi="Arial" w:cs="Arial"/>
          <w:b w:val="0"/>
          <w:i w:val="0"/>
          <w:sz w:val="22"/>
          <w:szCs w:val="22"/>
          <w:lang w:val="en-US"/>
        </w:rPr>
        <w:t xml:space="preserve">information which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(i) information regarding SARS Personnel, independent contractors and suppliers of SARS; processes and plans of SARS and governmental entities; projections, manuals, forecasts, and analyses of SARS; Intellectual Property owned by or licensed to SARS; (ii) information relating to the knowledge, know-how,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and any other information of SARS which would be regarded by a reasonable person to be confidential or proprietary in nature; </w:t>
      </w:r>
    </w:p>
    <w:p w14:paraId="25336447" w14:textId="77777777" w:rsidR="00F3655E" w:rsidRPr="00317AAE" w:rsidRDefault="00F3655E" w:rsidP="007776A1">
      <w:pPr>
        <w:pStyle w:val="Heading5"/>
        <w:keepNext/>
        <w:keepLines/>
        <w:spacing w:before="120" w:after="120" w:line="360" w:lineRule="auto"/>
        <w:ind w:left="1138" w:hanging="1138"/>
        <w:jc w:val="both"/>
        <w:rPr>
          <w:rFonts w:ascii="Arial" w:hAnsi="Arial" w:cs="Arial"/>
          <w:b w:val="0"/>
          <w:i w:val="0"/>
          <w:sz w:val="22"/>
          <w:szCs w:val="22"/>
        </w:rPr>
      </w:pPr>
      <w:r w:rsidRPr="00317AAE">
        <w:rPr>
          <w:rFonts w:ascii="Arial" w:hAnsi="Arial" w:cs="Arial"/>
          <w:b w:val="0"/>
          <w:i w:val="0"/>
          <w:sz w:val="22"/>
          <w:szCs w:val="22"/>
        </w:rPr>
        <w:t>in terms of Applicable L</w:t>
      </w:r>
      <w:r w:rsidR="00045CAB" w:rsidRPr="00317AAE">
        <w:rPr>
          <w:rFonts w:ascii="Arial" w:hAnsi="Arial" w:cs="Arial"/>
          <w:b w:val="0"/>
          <w:i w:val="0"/>
          <w:sz w:val="22"/>
          <w:szCs w:val="22"/>
        </w:rPr>
        <w:t>aws</w:t>
      </w:r>
      <w:r w:rsidRPr="00317AAE">
        <w:rPr>
          <w:rFonts w:ascii="Arial" w:hAnsi="Arial" w:cs="Arial"/>
          <w:b w:val="0"/>
          <w:i w:val="0"/>
          <w:sz w:val="22"/>
          <w:szCs w:val="22"/>
        </w:rPr>
        <w:t xml:space="preserve"> or by its nature, content, or circumstances of disclosure is or ought reasonably to be identifiable by the Service Provider as confidential (including by reason of such information not being generally known to, or readily ascertainable by, third parties generally) and/or proprietary to SARS, including: (i) data,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Intellectual Property owned by or licensed to SARS or a Governmental Entity; (ii) information relating to the knowledge, know-how, show-how, expertise, trade secrets and activities of SARS; (iii) any information which SARS (without creating a presumption that only so designated information is confidential), acting reasonably, may designate in writing, at the time of disclosure to the Service Provider, as being confidential information; and (iv) and any other information of SARS or Governmental Entities which would be regarded by a reasonable person to be confidential or proprietary in nature; </w:t>
      </w:r>
      <w:r w:rsidRPr="00317AAE">
        <w:rPr>
          <w:rFonts w:ascii="Arial" w:hAnsi="Arial" w:cs="Arial"/>
          <w:b w:val="0"/>
          <w:i w:val="0"/>
          <w:sz w:val="22"/>
          <w:szCs w:val="22"/>
          <w:lang w:val="en-US"/>
        </w:rPr>
        <w:t>SARS</w:t>
      </w:r>
      <w:r w:rsidRPr="00317AAE">
        <w:rPr>
          <w:rFonts w:ascii="Arial" w:hAnsi="Arial" w:cs="Arial"/>
          <w:b w:val="0"/>
          <w:i w:val="0"/>
          <w:sz w:val="22"/>
          <w:szCs w:val="22"/>
        </w:rPr>
        <w:t xml:space="preserve"> or any person acting on behalf of SARS discloses or provides (or has previously disclosed or provided) to the Service Provider (including Service Provider Personnel, Service Provider affiliates, Subcontractors, Third Party suppliers or agents, as applicable) or which the Service Provider (including the Service Provider’s Personnel, Affiliates, Subcontractors, Third Party suppliers or agents, as applicable), otherwise becomes aware of in connection with this Agreement or as a result of the provision or receipt of the Services under this Agreement, and which information will include this Agreement;</w:t>
      </w:r>
    </w:p>
    <w:p w14:paraId="3F9AAFC4" w14:textId="77777777" w:rsidR="00F3655E" w:rsidRPr="00317AAE" w:rsidRDefault="00F3655E" w:rsidP="007776A1">
      <w:pPr>
        <w:pStyle w:val="Heading4"/>
        <w:keepLines/>
        <w:spacing w:before="120" w:after="120" w:line="360" w:lineRule="auto"/>
        <w:ind w:left="1138" w:hanging="1138"/>
        <w:jc w:val="both"/>
        <w:rPr>
          <w:rFonts w:ascii="Arial" w:hAnsi="Arial" w:cs="Arial"/>
          <w:b w:val="0"/>
          <w:sz w:val="22"/>
          <w:szCs w:val="22"/>
        </w:rPr>
      </w:pPr>
      <w:r w:rsidRPr="00317AAE">
        <w:rPr>
          <w:rFonts w:ascii="Arial" w:hAnsi="Arial" w:cs="Arial"/>
          <w:b w:val="0"/>
          <w:sz w:val="22"/>
          <w:szCs w:val="22"/>
        </w:rPr>
        <w:t>means in relation to the Service Provider, any information or data of any nature, whether provided orally or in writing and in any format or medium, which is clearly designated in writing by Service Provider, at the time of disclosure to SARS, as being Confidential Information, and which written designation is, in each case acknowledged by SARS, by SARS initialling such designation, or which information by its nature could reasonably be expected to be confidential under the circumstances in which it is disclosed;</w:t>
      </w:r>
    </w:p>
    <w:p w14:paraId="2C55BFFB" w14:textId="77777777" w:rsidR="00F3655E" w:rsidRPr="00317AAE" w:rsidRDefault="00F3655E" w:rsidP="007776A1">
      <w:pPr>
        <w:pStyle w:val="Heading4"/>
        <w:keepLines/>
        <w:spacing w:before="120" w:after="120" w:line="360" w:lineRule="auto"/>
        <w:ind w:left="1138" w:hanging="1138"/>
        <w:jc w:val="both"/>
        <w:rPr>
          <w:rFonts w:ascii="Arial" w:hAnsi="Arial" w:cs="Arial"/>
          <w:b w:val="0"/>
          <w:sz w:val="22"/>
          <w:szCs w:val="22"/>
        </w:rPr>
      </w:pPr>
      <w:bookmarkStart w:id="21" w:name="_Ref532967108"/>
      <w:r w:rsidRPr="00317AAE">
        <w:rPr>
          <w:rFonts w:ascii="Arial" w:hAnsi="Arial" w:cs="Arial"/>
          <w:b w:val="0"/>
          <w:sz w:val="22"/>
          <w:szCs w:val="22"/>
        </w:rPr>
        <w:t>Confidential Information does not include information that:</w:t>
      </w:r>
      <w:bookmarkEnd w:id="21"/>
      <w:r w:rsidRPr="00317AAE">
        <w:rPr>
          <w:rFonts w:ascii="Arial" w:hAnsi="Arial" w:cs="Arial"/>
          <w:b w:val="0"/>
          <w:sz w:val="22"/>
          <w:szCs w:val="22"/>
        </w:rPr>
        <w:t xml:space="preserve"> </w:t>
      </w:r>
    </w:p>
    <w:p w14:paraId="70B2C87D" w14:textId="77777777" w:rsidR="00F3655E" w:rsidRPr="00317AAE" w:rsidRDefault="00F3655E" w:rsidP="007776A1">
      <w:pPr>
        <w:pStyle w:val="Heading5"/>
        <w:keepNext/>
        <w:keepLines/>
        <w:spacing w:before="120" w:after="120" w:line="360" w:lineRule="auto"/>
        <w:ind w:left="1138" w:hanging="1138"/>
        <w:jc w:val="both"/>
        <w:rPr>
          <w:rFonts w:ascii="Arial" w:hAnsi="Arial" w:cs="Arial"/>
          <w:b w:val="0"/>
          <w:i w:val="0"/>
          <w:sz w:val="22"/>
          <w:szCs w:val="22"/>
        </w:rPr>
      </w:pPr>
      <w:r w:rsidRPr="00317AAE">
        <w:rPr>
          <w:rFonts w:ascii="Arial" w:hAnsi="Arial" w:cs="Arial"/>
          <w:b w:val="0"/>
          <w:i w:val="0"/>
          <w:sz w:val="22"/>
          <w:szCs w:val="22"/>
        </w:rPr>
        <w:t xml:space="preserve">is lawfully publicly available to, or lawfully in the Receiving Party’s possession, at the time of disclosure thereof by the Disclosing Party (whether before or after the </w:t>
      </w:r>
      <w:r w:rsidR="00EE300D" w:rsidRPr="00317AAE">
        <w:rPr>
          <w:rFonts w:ascii="Arial" w:hAnsi="Arial" w:cs="Arial"/>
          <w:b w:val="0"/>
          <w:i w:val="0"/>
          <w:sz w:val="22"/>
          <w:szCs w:val="22"/>
        </w:rPr>
        <w:t>Effective</w:t>
      </w:r>
      <w:r w:rsidRPr="00317AAE">
        <w:rPr>
          <w:rFonts w:ascii="Arial" w:hAnsi="Arial" w:cs="Arial"/>
          <w:b w:val="0"/>
          <w:i w:val="0"/>
          <w:sz w:val="22"/>
          <w:szCs w:val="22"/>
        </w:rPr>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p>
    <w:p w14:paraId="15C2481E" w14:textId="77777777" w:rsidR="00F3655E" w:rsidRPr="00317AAE" w:rsidRDefault="00F3655E" w:rsidP="007776A1">
      <w:pPr>
        <w:pStyle w:val="Heading4"/>
        <w:keepLines/>
        <w:numPr>
          <w:ilvl w:val="0"/>
          <w:numId w:val="0"/>
        </w:numPr>
        <w:spacing w:before="120" w:after="120" w:line="360" w:lineRule="auto"/>
        <w:ind w:left="1138"/>
        <w:jc w:val="both"/>
        <w:rPr>
          <w:rFonts w:ascii="Arial" w:hAnsi="Arial" w:cs="Arial"/>
          <w:b w:val="0"/>
          <w:sz w:val="22"/>
          <w:szCs w:val="22"/>
        </w:rPr>
      </w:pPr>
      <w:r w:rsidRPr="00317AAE">
        <w:rPr>
          <w:rFonts w:ascii="Arial" w:hAnsi="Arial" w:cs="Arial"/>
          <w:b w:val="0"/>
          <w:sz w:val="22"/>
          <w:szCs w:val="22"/>
        </w:rPr>
        <w:t>provided that:</w:t>
      </w:r>
    </w:p>
    <w:p w14:paraId="59555F2B" w14:textId="77777777" w:rsidR="00F3655E" w:rsidRPr="00317AAE" w:rsidRDefault="00F3655E" w:rsidP="007776A1">
      <w:pPr>
        <w:pStyle w:val="Heading4"/>
        <w:keepLines/>
        <w:spacing w:before="120" w:after="120" w:line="360" w:lineRule="auto"/>
        <w:ind w:left="1138" w:hanging="1138"/>
        <w:jc w:val="both"/>
        <w:rPr>
          <w:rFonts w:ascii="Arial" w:hAnsi="Arial" w:cs="Arial"/>
          <w:b w:val="0"/>
          <w:sz w:val="22"/>
          <w:szCs w:val="22"/>
        </w:rPr>
      </w:pPr>
      <w:r w:rsidRPr="00317AAE">
        <w:rPr>
          <w:rFonts w:ascii="Arial" w:hAnsi="Arial" w:cs="Arial"/>
          <w:b w:val="0"/>
          <w:sz w:val="22"/>
          <w:szCs w:val="22"/>
        </w:rPr>
        <w:t>the onus will at all times rest on the Receiving Party to establish that such information falls within such exclusions;</w:t>
      </w:r>
    </w:p>
    <w:p w14:paraId="3B30DE45" w14:textId="77777777" w:rsidR="00F3655E" w:rsidRPr="00317AAE" w:rsidRDefault="00F3655E" w:rsidP="007776A1">
      <w:pPr>
        <w:pStyle w:val="Heading4"/>
        <w:keepLines/>
        <w:spacing w:before="120" w:after="120" w:line="360" w:lineRule="auto"/>
        <w:ind w:left="1138" w:hanging="1138"/>
        <w:jc w:val="both"/>
        <w:rPr>
          <w:rFonts w:ascii="Arial" w:hAnsi="Arial" w:cs="Arial"/>
          <w:b w:val="0"/>
          <w:sz w:val="22"/>
          <w:szCs w:val="22"/>
        </w:rPr>
      </w:pPr>
      <w:r w:rsidRPr="00317AAE">
        <w:rPr>
          <w:rFonts w:ascii="Arial" w:hAnsi="Arial" w:cs="Arial"/>
          <w:b w:val="0"/>
          <w:sz w:val="22"/>
          <w:szCs w:val="22"/>
        </w:rPr>
        <w:t>the information disclosed will not be deemed to be within the foregoing exclusions merely because such information is embraced by more general information that is publicly available or in a Party’s possession;</w:t>
      </w:r>
    </w:p>
    <w:p w14:paraId="5CCBDB40" w14:textId="77777777" w:rsidR="00F3655E" w:rsidRPr="00317AAE" w:rsidRDefault="00F3655E" w:rsidP="007776A1">
      <w:pPr>
        <w:pStyle w:val="Heading4"/>
        <w:keepLines/>
        <w:spacing w:before="120" w:after="120" w:line="360" w:lineRule="auto"/>
        <w:ind w:left="1138" w:hanging="1138"/>
        <w:jc w:val="both"/>
        <w:rPr>
          <w:rFonts w:ascii="Arial" w:hAnsi="Arial" w:cs="Arial"/>
          <w:b w:val="0"/>
          <w:sz w:val="22"/>
          <w:szCs w:val="22"/>
        </w:rPr>
      </w:pPr>
      <w:r w:rsidRPr="00317AAE">
        <w:rPr>
          <w:rFonts w:ascii="Arial" w:hAnsi="Arial" w:cs="Arial"/>
          <w:b w:val="0"/>
          <w:sz w:val="22"/>
          <w:szCs w:val="22"/>
        </w:rPr>
        <w:t xml:space="preserve">any combination of features will not be deemed to be within the foregoing exclusions merely because individual features are publicly available or in a Party’s possession, but only if the combination itself is publicly available or in a Party’s possession; and </w:t>
      </w:r>
    </w:p>
    <w:p w14:paraId="13A70C75" w14:textId="77777777" w:rsidR="00F3655E" w:rsidRPr="00317AAE" w:rsidRDefault="00F3655E" w:rsidP="007776A1">
      <w:pPr>
        <w:pStyle w:val="Heading4"/>
        <w:keepLines/>
        <w:spacing w:before="120" w:after="120" w:line="360" w:lineRule="auto"/>
        <w:ind w:left="1138" w:hanging="1138"/>
        <w:jc w:val="both"/>
        <w:rPr>
          <w:rFonts w:ascii="Arial" w:hAnsi="Arial" w:cs="Arial"/>
          <w:b w:val="0"/>
          <w:sz w:val="22"/>
          <w:szCs w:val="22"/>
        </w:rPr>
      </w:pPr>
      <w:r w:rsidRPr="00317AAE">
        <w:rPr>
          <w:rFonts w:ascii="Arial" w:hAnsi="Arial" w:cs="Arial"/>
          <w:b w:val="0"/>
          <w:sz w:val="22"/>
          <w:szCs w:val="22"/>
        </w:rPr>
        <w:t>the determination of whether information is Confidential Information will not be affected by whether or not such information is subject to, or protected by, common law or statute related to copyright, patent, trademarks or otherwise.</w:t>
      </w:r>
    </w:p>
    <w:p w14:paraId="0A958EB1" w14:textId="77777777" w:rsidR="00F3655E" w:rsidRPr="00317AAE" w:rsidRDefault="00F3655E" w:rsidP="007776A1">
      <w:pPr>
        <w:pStyle w:val="Heading3"/>
      </w:pPr>
      <w:r w:rsidRPr="00317AAE">
        <w:rPr>
          <w:b/>
        </w:rPr>
        <w:t>“Control”</w:t>
      </w:r>
      <w:r w:rsidRPr="00317AAE">
        <w:t xml:space="preserve"> means with regard to any entity, the right or power to dictate the management of and otherwise control such entity by any of:</w:t>
      </w:r>
    </w:p>
    <w:p w14:paraId="268FD9E5" w14:textId="77777777" w:rsidR="00F3655E" w:rsidRPr="00317AAE" w:rsidRDefault="00F3655E" w:rsidP="007776A1">
      <w:pPr>
        <w:pStyle w:val="Heading4"/>
        <w:keepLines/>
        <w:spacing w:before="120" w:after="120" w:line="360" w:lineRule="auto"/>
        <w:ind w:left="1138" w:hanging="1138"/>
        <w:jc w:val="both"/>
        <w:rPr>
          <w:rFonts w:ascii="Arial" w:hAnsi="Arial" w:cs="Arial"/>
          <w:b w:val="0"/>
          <w:sz w:val="22"/>
          <w:szCs w:val="22"/>
        </w:rPr>
      </w:pPr>
      <w:r w:rsidRPr="00317AAE">
        <w:rPr>
          <w:rFonts w:ascii="Arial" w:hAnsi="Arial" w:cs="Arial"/>
          <w:b w:val="0"/>
          <w:sz w:val="22"/>
          <w:szCs w:val="22"/>
        </w:rPr>
        <w:t xml:space="preserve">holding directly or indirectly the majority of the issued share capital or stock (or other ownership interest if not a corporation) of such entity ordinarily having voting rights; </w:t>
      </w:r>
    </w:p>
    <w:p w14:paraId="77A6E581" w14:textId="77777777" w:rsidR="00F3655E" w:rsidRPr="00317AAE" w:rsidRDefault="00F3655E" w:rsidP="007776A1">
      <w:pPr>
        <w:pStyle w:val="Heading4"/>
        <w:keepLines/>
        <w:spacing w:before="120" w:after="120" w:line="360" w:lineRule="auto"/>
        <w:ind w:left="1138" w:hanging="1138"/>
        <w:jc w:val="both"/>
        <w:rPr>
          <w:rFonts w:ascii="Arial" w:hAnsi="Arial" w:cs="Arial"/>
          <w:b w:val="0"/>
          <w:sz w:val="22"/>
          <w:szCs w:val="22"/>
        </w:rPr>
      </w:pPr>
      <w:r w:rsidRPr="00317AAE">
        <w:rPr>
          <w:rFonts w:ascii="Arial" w:hAnsi="Arial" w:cs="Arial"/>
          <w:b w:val="0"/>
          <w:sz w:val="22"/>
          <w:szCs w:val="22"/>
        </w:rPr>
        <w:t xml:space="preserve">controlling the majority of the voting rights in such entity; or </w:t>
      </w:r>
    </w:p>
    <w:p w14:paraId="58BF725C" w14:textId="77777777" w:rsidR="00F3655E" w:rsidRPr="00317AAE" w:rsidRDefault="00F3655E" w:rsidP="007776A1">
      <w:pPr>
        <w:pStyle w:val="Heading4"/>
        <w:keepLines/>
        <w:spacing w:before="120" w:after="120" w:line="360" w:lineRule="auto"/>
        <w:ind w:left="1138" w:hanging="1138"/>
        <w:jc w:val="both"/>
        <w:rPr>
          <w:rFonts w:ascii="Arial" w:hAnsi="Arial" w:cs="Arial"/>
          <w:b w:val="0"/>
          <w:sz w:val="22"/>
          <w:szCs w:val="22"/>
        </w:rPr>
      </w:pPr>
      <w:r w:rsidRPr="00317AAE">
        <w:rPr>
          <w:rFonts w:ascii="Arial" w:hAnsi="Arial" w:cs="Arial"/>
          <w:b w:val="0"/>
          <w:sz w:val="22"/>
          <w:szCs w:val="22"/>
        </w:rPr>
        <w:t>having the right to appoint or remove directors holding a majority of the voting rights at meetings of the board of directors of such entity.</w:t>
      </w:r>
    </w:p>
    <w:p w14:paraId="43930DDC" w14:textId="77777777" w:rsidR="006E6EA1" w:rsidRPr="00A6391E" w:rsidRDefault="006E6EA1" w:rsidP="007776A1">
      <w:pPr>
        <w:pStyle w:val="Heading3"/>
      </w:pPr>
      <w:r w:rsidRPr="00317AAE">
        <w:rPr>
          <w:b/>
        </w:rPr>
        <w:t>“Data Protection Legislation”</w:t>
      </w:r>
      <w:r w:rsidRPr="00317AAE">
        <w:t xml:space="preserve"> means the following legislation</w:t>
      </w:r>
      <w:r w:rsidRPr="00A6391E">
        <w:t>:</w:t>
      </w:r>
    </w:p>
    <w:p w14:paraId="7B8793F9" w14:textId="77777777" w:rsidR="006E6EA1" w:rsidRPr="007776A1" w:rsidRDefault="006E6EA1" w:rsidP="007776A1">
      <w:pPr>
        <w:pStyle w:val="level31"/>
        <w:keepNext/>
        <w:numPr>
          <w:ilvl w:val="3"/>
          <w:numId w:val="12"/>
        </w:numPr>
        <w:rPr>
          <w:b w:val="0"/>
        </w:rPr>
      </w:pPr>
      <w:r w:rsidRPr="007776A1">
        <w:rPr>
          <w:b w:val="0"/>
        </w:rPr>
        <w:t xml:space="preserve">POPIA; </w:t>
      </w:r>
    </w:p>
    <w:p w14:paraId="1B44BC9B" w14:textId="77777777" w:rsidR="006E6EA1" w:rsidRPr="007776A1" w:rsidRDefault="006E6EA1" w:rsidP="007776A1">
      <w:pPr>
        <w:pStyle w:val="level31"/>
        <w:keepNext/>
        <w:numPr>
          <w:ilvl w:val="3"/>
          <w:numId w:val="12"/>
        </w:numPr>
        <w:rPr>
          <w:b w:val="0"/>
        </w:rPr>
      </w:pPr>
      <w:r w:rsidRPr="007776A1">
        <w:rPr>
          <w:b w:val="0"/>
        </w:rPr>
        <w:t xml:space="preserve">the GDPR; or </w:t>
      </w:r>
    </w:p>
    <w:p w14:paraId="3704579B" w14:textId="77777777" w:rsidR="006E6EA1" w:rsidRPr="007776A1" w:rsidRDefault="006E6EA1" w:rsidP="007776A1">
      <w:pPr>
        <w:pStyle w:val="level31"/>
        <w:keepNext/>
        <w:numPr>
          <w:ilvl w:val="3"/>
          <w:numId w:val="12"/>
        </w:numPr>
        <w:rPr>
          <w:b w:val="0"/>
        </w:rPr>
      </w:pPr>
      <w:r w:rsidRPr="007776A1">
        <w:rPr>
          <w:b w:val="0"/>
        </w:rPr>
        <w:t xml:space="preserve">legislation applicable to the protection of Personal Information in the </w:t>
      </w:r>
      <w:r w:rsidRPr="007776A1">
        <w:rPr>
          <w:b w:val="0"/>
        </w:rPr>
        <w:tab/>
        <w:t>Republic of South Africa;</w:t>
      </w:r>
    </w:p>
    <w:p w14:paraId="3CA1B238" w14:textId="77777777" w:rsidR="006E6EA1" w:rsidRPr="00A6391E" w:rsidRDefault="006E6EA1" w:rsidP="007776A1">
      <w:pPr>
        <w:pStyle w:val="Heading3"/>
        <w:rPr>
          <w:lang w:val="en-GB"/>
        </w:rPr>
      </w:pPr>
      <w:r w:rsidRPr="00A6391E">
        <w:rPr>
          <w:b/>
        </w:rPr>
        <w:t xml:space="preserve">“Data Subject” </w:t>
      </w:r>
      <w:r w:rsidRPr="00A6391E">
        <w:t>means the person to whom</w:t>
      </w:r>
      <w:r w:rsidRPr="00A6391E">
        <w:rPr>
          <w:b/>
        </w:rPr>
        <w:t xml:space="preserve"> </w:t>
      </w:r>
      <w:r w:rsidRPr="00A6391E">
        <w:t>Personal Information relates;</w:t>
      </w:r>
    </w:p>
    <w:p w14:paraId="223EF12D" w14:textId="7AE2D9CE" w:rsidR="00F3655E" w:rsidRPr="00F3654C" w:rsidRDefault="006E6EA1" w:rsidP="007776A1">
      <w:pPr>
        <w:pStyle w:val="Heading3"/>
      </w:pPr>
      <w:r w:rsidRPr="007776A1">
        <w:rPr>
          <w:b/>
        </w:rPr>
        <w:t>"Deficiency"</w:t>
      </w:r>
      <w:r w:rsidRPr="00F3654C">
        <w:t xml:space="preserve"> means any error, Problem, non-conformity or defect in the: (i)</w:t>
      </w:r>
      <w:r w:rsidR="00375192" w:rsidRPr="00F3654C">
        <w:t xml:space="preserve"> </w:t>
      </w:r>
      <w:r w:rsidR="00A6391E" w:rsidRPr="00F3654C">
        <w:t>Retro Tax Tool</w:t>
      </w:r>
      <w:r w:rsidRPr="00F3654C">
        <w:t>; (ii) License; and/or (i</w:t>
      </w:r>
      <w:r w:rsidR="00CF7EC4" w:rsidRPr="00F3654C">
        <w:t>ii</w:t>
      </w:r>
      <w:r w:rsidRPr="00F3654C">
        <w:t>) Documentation, resulting from any deviation from the Functional Specification, or incorrect or incomplete documentation</w:t>
      </w:r>
      <w:r w:rsidR="00F3655E" w:rsidRPr="00F3654C">
        <w:t>;</w:t>
      </w:r>
    </w:p>
    <w:p w14:paraId="63B7153A" w14:textId="56D79E81" w:rsidR="00552A1D" w:rsidRPr="00A6391E" w:rsidRDefault="00552A1D" w:rsidP="007776A1">
      <w:pPr>
        <w:pStyle w:val="Heading3"/>
      </w:pPr>
      <w:r w:rsidRPr="007776A1">
        <w:rPr>
          <w:b/>
        </w:rPr>
        <w:t>"Deliverable</w:t>
      </w:r>
      <w:r w:rsidR="00F3655E" w:rsidRPr="007776A1">
        <w:rPr>
          <w:b/>
        </w:rPr>
        <w:t>(s)</w:t>
      </w:r>
      <w:r w:rsidRPr="007776A1">
        <w:rPr>
          <w:b/>
        </w:rPr>
        <w:t>"</w:t>
      </w:r>
      <w:r w:rsidRPr="00F3654C">
        <w:t xml:space="preserve"> </w:t>
      </w:r>
      <w:r w:rsidRPr="00A6391E">
        <w:t xml:space="preserve">means the </w:t>
      </w:r>
      <w:r w:rsidR="00A6391E">
        <w:t>Retro Tax Tool</w:t>
      </w:r>
      <w:r w:rsidR="00375192" w:rsidRPr="00A6391E">
        <w:t xml:space="preserve">, </w:t>
      </w:r>
      <w:r w:rsidR="00BD6069" w:rsidRPr="00A6391E">
        <w:t>Licenses</w:t>
      </w:r>
      <w:r w:rsidR="00F3655E" w:rsidRPr="00A6391E">
        <w:t xml:space="preserve"> </w:t>
      </w:r>
      <w:r w:rsidR="0021290E" w:rsidRPr="00A6391E">
        <w:t>and/</w:t>
      </w:r>
      <w:r w:rsidR="00F3655E" w:rsidRPr="00A6391E">
        <w:t xml:space="preserve">or </w:t>
      </w:r>
      <w:r w:rsidRPr="00A6391E">
        <w:t xml:space="preserve">Documentation, including any other material, specification, documentation which are provided by the Service Provider </w:t>
      </w:r>
      <w:r w:rsidR="0021290E" w:rsidRPr="00A6391E">
        <w:t xml:space="preserve">to </w:t>
      </w:r>
      <w:r w:rsidR="00F3655E" w:rsidRPr="00A6391E">
        <w:t>SARS</w:t>
      </w:r>
      <w:r w:rsidRPr="00A6391E">
        <w:t xml:space="preserve"> as part of the Services pursuant to this Agreement;</w:t>
      </w:r>
    </w:p>
    <w:p w14:paraId="01B62FA9" w14:textId="77777777" w:rsidR="00552A1D" w:rsidRPr="00A6391E" w:rsidRDefault="00552A1D" w:rsidP="007776A1">
      <w:pPr>
        <w:pStyle w:val="Heading3"/>
      </w:pPr>
      <w:r w:rsidRPr="00A6391E">
        <w:rPr>
          <w:b/>
        </w:rPr>
        <w:t>"Destructive Element"</w:t>
      </w:r>
      <w:r w:rsidRPr="00A6391E">
        <w:t xml:space="preserve"> means any "back door", "time bomb", "time lock", "trojan horse", "worm", "drop dead device", "virus" or other computer software routine, code or device intended or designed to: (a) permit access to or the use of any software, firmware, hardware and peripherals, wide area network, or local area network by an unauthorised person; or (b) disable, damage, erase, disrupt or impair in any way the operation of any software,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software, firmware, hardware and peripherals, wide area network, or local area network; and/or (d) any other form of destructive coding and/or device, including those which result in aesthetical disruptions or distortions;</w:t>
      </w:r>
    </w:p>
    <w:p w14:paraId="454F14DA" w14:textId="77777777" w:rsidR="00552A1D" w:rsidRPr="00A6391E" w:rsidRDefault="00552A1D" w:rsidP="007776A1">
      <w:pPr>
        <w:pStyle w:val="Heading3"/>
      </w:pPr>
      <w:r w:rsidRPr="00A6391E">
        <w:rPr>
          <w:b/>
        </w:rPr>
        <w:t>"Disclosing Party"</w:t>
      </w:r>
      <w:r w:rsidRPr="00A6391E">
        <w:t xml:space="preserve"> </w:t>
      </w:r>
      <w:r w:rsidR="0021290E" w:rsidRPr="00A6391E">
        <w:t>means a Party disclosing the Confidential Information to the Receiving Party</w:t>
      </w:r>
      <w:r w:rsidRPr="00A6391E">
        <w:t>;</w:t>
      </w:r>
    </w:p>
    <w:p w14:paraId="2C03237D" w14:textId="72255818" w:rsidR="00975552" w:rsidRPr="00F3654C" w:rsidRDefault="00552A1D" w:rsidP="007776A1">
      <w:pPr>
        <w:pStyle w:val="Heading3"/>
      </w:pPr>
      <w:r w:rsidRPr="00A6391E">
        <w:rPr>
          <w:b/>
        </w:rPr>
        <w:t>"Documentation"</w:t>
      </w:r>
      <w:r w:rsidRPr="00A6391E">
        <w:t xml:space="preserve"> means the Functional Specification,</w:t>
      </w:r>
      <w:r w:rsidR="00707260" w:rsidRPr="00A6391E">
        <w:t xml:space="preserve"> user</w:t>
      </w:r>
      <w:r w:rsidR="000F0091" w:rsidRPr="00A6391E">
        <w:t xml:space="preserve"> manuals, training</w:t>
      </w:r>
      <w:r w:rsidRPr="00A6391E">
        <w:t xml:space="preserve"> </w:t>
      </w:r>
      <w:r w:rsidR="0021290E" w:rsidRPr="00A6391E">
        <w:t>manuals</w:t>
      </w:r>
      <w:r w:rsidR="00707260" w:rsidRPr="00A6391E">
        <w:t>, support manuals,</w:t>
      </w:r>
      <w:r w:rsidRPr="00A6391E">
        <w:t xml:space="preserve"> including any other documentation relating to a </w:t>
      </w:r>
      <w:r w:rsidR="001D2BCE" w:rsidRPr="00A6391E">
        <w:t>D</w:t>
      </w:r>
      <w:r w:rsidRPr="00A6391E">
        <w:t xml:space="preserve">eliverable under </w:t>
      </w:r>
      <w:r w:rsidR="001D2BCE" w:rsidRPr="00A6391E">
        <w:t xml:space="preserve">this Agreement </w:t>
      </w:r>
      <w:r w:rsidRPr="00A6391E">
        <w:t xml:space="preserve">which will be furnished by the Service Provider to </w:t>
      </w:r>
      <w:r w:rsidR="001D2BCE" w:rsidRPr="00A6391E">
        <w:t>SARS a</w:t>
      </w:r>
      <w:r w:rsidRPr="00A6391E">
        <w:t xml:space="preserve">s envisaged in this Agreement. A list of the Documentation is attached </w:t>
      </w:r>
      <w:r w:rsidR="0021290E" w:rsidRPr="00A6391E">
        <w:t xml:space="preserve">in the Schedule of Documents attached </w:t>
      </w:r>
      <w:r w:rsidRPr="00A6391E">
        <w:t xml:space="preserve">hereto and marked </w:t>
      </w:r>
      <w:r w:rsidR="00506E58" w:rsidRPr="007776A1">
        <w:rPr>
          <w:b/>
        </w:rPr>
        <w:t>ANNEXURE A</w:t>
      </w:r>
      <w:r w:rsidRPr="00F3654C">
        <w:t xml:space="preserve">; </w:t>
      </w:r>
    </w:p>
    <w:p w14:paraId="05DFBA5B" w14:textId="64A51428" w:rsidR="00E244E7" w:rsidRPr="00A6391E" w:rsidRDefault="00E244E7" w:rsidP="007776A1">
      <w:pPr>
        <w:pStyle w:val="Heading3"/>
      </w:pPr>
      <w:r w:rsidRPr="00A6391E">
        <w:rPr>
          <w:b/>
        </w:rPr>
        <w:t>“ECA”</w:t>
      </w:r>
      <w:r w:rsidRPr="00A6391E">
        <w:t xml:space="preserve"> means the Electronic Communications Act, 2005 (Act No. 36 of 2005), as amended;</w:t>
      </w:r>
    </w:p>
    <w:p w14:paraId="72FCE04A" w14:textId="3734083B" w:rsidR="009126CE" w:rsidRPr="00A6391E" w:rsidRDefault="00E244E7" w:rsidP="007776A1">
      <w:pPr>
        <w:pStyle w:val="Heading3"/>
      </w:pPr>
      <w:r w:rsidRPr="00A6391E">
        <w:rPr>
          <w:b/>
        </w:rPr>
        <w:t>“Effective Date”</w:t>
      </w:r>
      <w:r w:rsidRPr="00A6391E">
        <w:t xml:space="preserve"> </w:t>
      </w:r>
      <w:r w:rsidR="009126CE" w:rsidRPr="00A6391E">
        <w:t xml:space="preserve">means the </w:t>
      </w:r>
      <w:r w:rsidR="00840245" w:rsidRPr="00A6391E">
        <w:t>[</w:t>
      </w:r>
      <w:r w:rsidR="00840245" w:rsidRPr="00A6391E">
        <w:rPr>
          <w:b/>
        </w:rPr>
        <w:t>DRAFTING NOTE: TO BE INSERTED</w:t>
      </w:r>
      <w:r w:rsidR="00840245" w:rsidRPr="00A6391E">
        <w:t xml:space="preserve">] being the date </w:t>
      </w:r>
      <w:r w:rsidR="009126CE" w:rsidRPr="00A6391E">
        <w:t>upon which the Service Provider commences with the</w:t>
      </w:r>
      <w:r w:rsidR="00DB2607" w:rsidRPr="00A6391E">
        <w:t xml:space="preserve"> provision of the </w:t>
      </w:r>
      <w:r w:rsidR="00506E58" w:rsidRPr="00A6391E">
        <w:t>Services</w:t>
      </w:r>
      <w:r w:rsidR="00DB2607" w:rsidRPr="00A6391E">
        <w:t xml:space="preserve"> </w:t>
      </w:r>
      <w:r w:rsidR="00176420" w:rsidRPr="00A6391E">
        <w:t xml:space="preserve">or any part </w:t>
      </w:r>
      <w:r w:rsidR="000215A0" w:rsidRPr="00A6391E">
        <w:t>thereof notwithstanding</w:t>
      </w:r>
      <w:r w:rsidR="009126CE" w:rsidRPr="00A6391E">
        <w:t xml:space="preserve"> the Signature Date;</w:t>
      </w:r>
    </w:p>
    <w:p w14:paraId="384FAF0E" w14:textId="5268A7A1" w:rsidR="00707260" w:rsidRPr="00A6391E" w:rsidRDefault="00707260" w:rsidP="007776A1">
      <w:pPr>
        <w:pStyle w:val="Heading3"/>
      </w:pPr>
      <w:r w:rsidRPr="007776A1">
        <w:rPr>
          <w:b/>
        </w:rPr>
        <w:t>"Enhancement"</w:t>
      </w:r>
      <w:r w:rsidRPr="007776A1">
        <w:t xml:space="preserve"> </w:t>
      </w:r>
      <w:r w:rsidRPr="00A6391E">
        <w:t xml:space="preserve">means significant changes to the </w:t>
      </w:r>
      <w:r w:rsidR="00A6391E">
        <w:t>Retro Tax Tool</w:t>
      </w:r>
      <w:r w:rsidR="00375192" w:rsidRPr="00A6391E">
        <w:t xml:space="preserve"> </w:t>
      </w:r>
      <w:r w:rsidRPr="00A6391E">
        <w:t xml:space="preserve">or any component </w:t>
      </w:r>
      <w:r w:rsidR="00375192" w:rsidRPr="00A6391E">
        <w:t>there</w:t>
      </w:r>
      <w:r w:rsidRPr="00A6391E">
        <w:t xml:space="preserve">of resulting in the addition of a new feature or capability of the </w:t>
      </w:r>
      <w:r w:rsidR="00A6391E">
        <w:t>Retro Tax Tool</w:t>
      </w:r>
      <w:r w:rsidR="004622BF" w:rsidRPr="00A6391E">
        <w:t xml:space="preserve"> </w:t>
      </w:r>
      <w:r w:rsidRPr="00A6391E">
        <w:t xml:space="preserve">which </w:t>
      </w:r>
      <w:r w:rsidR="00B366BB" w:rsidRPr="00A6391E">
        <w:t>feature,</w:t>
      </w:r>
      <w:r w:rsidRPr="00A6391E">
        <w:t xml:space="preserve"> or capability is not present in the specifications for such </w:t>
      </w:r>
      <w:r w:rsidR="00A6391E">
        <w:t>Retro Tax Tool</w:t>
      </w:r>
      <w:r w:rsidRPr="00A6391E">
        <w:t>;</w:t>
      </w:r>
    </w:p>
    <w:p w14:paraId="66292C4F" w14:textId="01590583" w:rsidR="00840245" w:rsidRPr="00A6391E" w:rsidRDefault="00840245" w:rsidP="007776A1">
      <w:pPr>
        <w:pStyle w:val="Heading3"/>
      </w:pPr>
      <w:r w:rsidRPr="00A6391E">
        <w:rPr>
          <w:b/>
        </w:rPr>
        <w:t>“Fees”</w:t>
      </w:r>
      <w:r w:rsidRPr="00A6391E">
        <w:t xml:space="preserve"> means the fees and charges payable by SARS to the Service Provider for the provision of the Services and the Licences which fees and charges are as set out in </w:t>
      </w:r>
      <w:r w:rsidRPr="00A6391E">
        <w:rPr>
          <w:b/>
        </w:rPr>
        <w:t>SCHEDULE 1</w:t>
      </w:r>
      <w:r w:rsidRPr="00A6391E">
        <w:t>;</w:t>
      </w:r>
      <w:r w:rsidRPr="00A6391E">
        <w:rPr>
          <w:b/>
        </w:rPr>
        <w:t xml:space="preserve"> </w:t>
      </w:r>
    </w:p>
    <w:p w14:paraId="1F09C578" w14:textId="0F3C6276" w:rsidR="00E244E7" w:rsidRPr="00A6391E" w:rsidRDefault="00E244E7" w:rsidP="007776A1">
      <w:pPr>
        <w:pStyle w:val="Heading3"/>
      </w:pPr>
      <w:r w:rsidRPr="00A6391E">
        <w:rPr>
          <w:b/>
        </w:rPr>
        <w:t>“Force Majeure Event”</w:t>
      </w:r>
      <w:r w:rsidRPr="00A6391E">
        <w:t xml:space="preserve"> means any circumstances beyond a Party’s reasonable control and includes, without limitation: (i)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p>
    <w:p w14:paraId="54E957F8" w14:textId="07F19879" w:rsidR="0041748B" w:rsidRPr="00F3654C" w:rsidRDefault="0041748B" w:rsidP="007776A1">
      <w:pPr>
        <w:pStyle w:val="Heading3"/>
      </w:pPr>
      <w:r w:rsidRPr="007776A1">
        <w:rPr>
          <w:b/>
        </w:rPr>
        <w:t>“Functional Specification”</w:t>
      </w:r>
      <w:r w:rsidRPr="00F3654C">
        <w:t xml:space="preserve"> means the document specifying the technical functionality and operation of the </w:t>
      </w:r>
      <w:r w:rsidR="00A6391E" w:rsidRPr="00F3654C">
        <w:t>Retro Tax Tool</w:t>
      </w:r>
      <w:r w:rsidR="004622BF" w:rsidRPr="00F3654C">
        <w:t xml:space="preserve"> </w:t>
      </w:r>
      <w:r w:rsidRPr="00F3654C">
        <w:t xml:space="preserve">which document is annexed hereto and marked </w:t>
      </w:r>
      <w:r w:rsidRPr="00F3654C">
        <w:rPr>
          <w:b/>
        </w:rPr>
        <w:t xml:space="preserve">ANNEXURE </w:t>
      </w:r>
      <w:r w:rsidR="00506E58" w:rsidRPr="00F3654C">
        <w:rPr>
          <w:b/>
        </w:rPr>
        <w:t>B</w:t>
      </w:r>
      <w:r w:rsidRPr="00F3654C">
        <w:t>;</w:t>
      </w:r>
      <w:r w:rsidRPr="00F3654C">
        <w:rPr>
          <w:b/>
        </w:rPr>
        <w:t xml:space="preserve"> </w:t>
      </w:r>
    </w:p>
    <w:p w14:paraId="16E0BAF5" w14:textId="77777777" w:rsidR="00E244E7" w:rsidRPr="00F3654C" w:rsidRDefault="00E244E7" w:rsidP="007776A1">
      <w:pPr>
        <w:pStyle w:val="Heading3"/>
      </w:pPr>
      <w:r w:rsidRPr="00F3654C">
        <w:rPr>
          <w:b/>
        </w:rPr>
        <w:t>“GDPR”</w:t>
      </w:r>
      <w:r w:rsidRPr="00F3654C">
        <w:t xml:space="preserve"> means the European Union General Data Protection Regulation (2016/679) replacing the EU Directive 95/46/EC, which came into effect on May 2018;</w:t>
      </w:r>
    </w:p>
    <w:p w14:paraId="1BED4B23" w14:textId="5491FFB7" w:rsidR="00E244E7" w:rsidRPr="00F3654C" w:rsidRDefault="00E244E7" w:rsidP="007776A1">
      <w:pPr>
        <w:pStyle w:val="Heading3"/>
      </w:pPr>
      <w:r w:rsidRPr="00F3654C">
        <w:rPr>
          <w:b/>
        </w:rPr>
        <w:t>“ICT”</w:t>
      </w:r>
      <w:r w:rsidRPr="00F3654C">
        <w:t xml:space="preserve"> means information communication and technology; </w:t>
      </w:r>
    </w:p>
    <w:p w14:paraId="796839BB" w14:textId="09C0598B" w:rsidR="0041748B" w:rsidRPr="00F3654C" w:rsidRDefault="0041748B" w:rsidP="007776A1">
      <w:pPr>
        <w:pStyle w:val="Heading3"/>
      </w:pPr>
      <w:r w:rsidRPr="007776A1">
        <w:rPr>
          <w:b/>
        </w:rPr>
        <w:t>“Incident”</w:t>
      </w:r>
      <w:r w:rsidRPr="00F3654C">
        <w:t xml:space="preserve"> means any event that is not part of the standard operation of a service and which causes, or may cause, an interruption to, or a reduction in, the quality of that </w:t>
      </w:r>
      <w:r w:rsidR="00A6391E" w:rsidRPr="00F3654C">
        <w:t>Retro Tax Tool</w:t>
      </w:r>
      <w:r w:rsidR="00D57896" w:rsidRPr="00F3654C">
        <w:t xml:space="preserve"> </w:t>
      </w:r>
      <w:r w:rsidRPr="00F3654C">
        <w:t>or Service;</w:t>
      </w:r>
      <w:r w:rsidRPr="00F3654C">
        <w:rPr>
          <w:b/>
        </w:rPr>
        <w:t xml:space="preserve"> </w:t>
      </w:r>
    </w:p>
    <w:p w14:paraId="2E7BA7BB" w14:textId="77777777" w:rsidR="00E244E7" w:rsidRPr="00A6391E" w:rsidRDefault="00E244E7" w:rsidP="007776A1">
      <w:pPr>
        <w:pStyle w:val="Heading3"/>
      </w:pPr>
      <w:r w:rsidRPr="00A6391E">
        <w:rPr>
          <w:b/>
        </w:rPr>
        <w:t>“Intellectual Property”</w:t>
      </w:r>
      <w:r w:rsidRPr="00A6391E">
        <w:t xml:space="preserve">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p>
    <w:p w14:paraId="58DE80E2" w14:textId="77777777" w:rsidR="00E244E7" w:rsidRPr="00A6391E" w:rsidRDefault="00E244E7" w:rsidP="007776A1">
      <w:pPr>
        <w:pStyle w:val="Heading3"/>
      </w:pPr>
      <w:r w:rsidRPr="00A6391E">
        <w:rPr>
          <w:b/>
        </w:rPr>
        <w:t>“Intellectual Property Rights”</w:t>
      </w:r>
      <w:r w:rsidRPr="00A6391E">
        <w:t xml:space="preserve"> means all rights of whatever nature and however described in respect of Intellectual Property, including:</w:t>
      </w:r>
    </w:p>
    <w:p w14:paraId="6B0330AC" w14:textId="77777777" w:rsidR="00E244E7" w:rsidRPr="00A6391E" w:rsidRDefault="00E244E7"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all patents and other patent rights, including divisional and continuation patents, utility models;</w:t>
      </w:r>
    </w:p>
    <w:p w14:paraId="746F16C4" w14:textId="77777777" w:rsidR="00E244E7" w:rsidRPr="00A6391E" w:rsidRDefault="00E244E7"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rights in and to inventions, whether patentable or not;</w:t>
      </w:r>
    </w:p>
    <w:p w14:paraId="64C946C6" w14:textId="77777777" w:rsidR="00E244E7" w:rsidRPr="00A6391E" w:rsidRDefault="00E244E7"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rights in trademarks, service marks, logos, slogans, corporate, business and trade names, trade dress, brand names and other indicia of origin;</w:t>
      </w:r>
    </w:p>
    <w:p w14:paraId="18AD1796" w14:textId="77777777" w:rsidR="00E244E7" w:rsidRPr="00A6391E" w:rsidRDefault="00E244E7"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rights in designs, topography rights, rights in circuit layouts and mask-works;</w:t>
      </w:r>
    </w:p>
    <w:p w14:paraId="436EA06C" w14:textId="77777777" w:rsidR="00E244E7" w:rsidRPr="00A6391E" w:rsidRDefault="00E244E7"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copyright, including all copyright in and to computer programs;</w:t>
      </w:r>
    </w:p>
    <w:p w14:paraId="060D1B4A" w14:textId="77777777" w:rsidR="00E244E7" w:rsidRPr="00A6391E" w:rsidRDefault="00E244E7"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 xml:space="preserve">rights in internet domain names, reservations for internet domain names, uniform resource locators and corresponding internet sites; </w:t>
      </w:r>
    </w:p>
    <w:p w14:paraId="3FDCA75F" w14:textId="77777777" w:rsidR="00E244E7" w:rsidRPr="00A6391E" w:rsidRDefault="00E244E7"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rights in databases and data collections; and</w:t>
      </w:r>
    </w:p>
    <w:p w14:paraId="0F0DB7EA" w14:textId="77777777" w:rsidR="00E244E7" w:rsidRPr="00A6391E" w:rsidRDefault="00E244E7"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know-how, show-how, trade secrets and confidential information, in each case whether or not registered and including applications for the registration, extension, renewal and re-issuance, continuations,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p>
    <w:p w14:paraId="1C553BAA" w14:textId="77777777" w:rsidR="00E244E7" w:rsidRPr="00A6391E" w:rsidRDefault="00E244E7" w:rsidP="007776A1">
      <w:pPr>
        <w:pStyle w:val="Heading3"/>
      </w:pPr>
      <w:r w:rsidRPr="00A6391E">
        <w:rPr>
          <w:b/>
        </w:rPr>
        <w:t>“ITIL"</w:t>
      </w:r>
      <w:r w:rsidRPr="00A6391E">
        <w:t xml:space="preserve"> means the Information Technology Infrastructure Library published by the UK Office of Government Commerce (“OGC”), and any natural successor organisations to the OGC, from time to time together with the associated published codes of practice (including DISC PD005 and any updates and amendments thereto) and best practice guides published by the IT Service Management Forum (“ITMF”) from time to time, including any natural successor organisations to the ITSMF;</w:t>
      </w:r>
    </w:p>
    <w:p w14:paraId="0CDEB051" w14:textId="77777777" w:rsidR="00E244E7" w:rsidRPr="00A6391E" w:rsidRDefault="00E244E7" w:rsidP="007776A1">
      <w:pPr>
        <w:pStyle w:val="Heading3"/>
      </w:pPr>
      <w:r w:rsidRPr="00A6391E">
        <w:rPr>
          <w:b/>
        </w:rPr>
        <w:t>“IRBA”</w:t>
      </w:r>
      <w:r w:rsidRPr="00A6391E">
        <w:t xml:space="preserve"> means Independent Regulatory Board for Auditors established by the Auditing Profession Act 2005, (Act No. 26 of 2005);</w:t>
      </w:r>
    </w:p>
    <w:p w14:paraId="561ED8CF" w14:textId="77777777" w:rsidR="00E244E7" w:rsidRPr="00A6391E" w:rsidRDefault="00E244E7" w:rsidP="007776A1">
      <w:pPr>
        <w:pStyle w:val="Heading3"/>
      </w:pPr>
      <w:r w:rsidRPr="00A6391E">
        <w:rPr>
          <w:b/>
        </w:rPr>
        <w:t>“ISO”</w:t>
      </w:r>
      <w:r w:rsidRPr="00A6391E">
        <w:t xml:space="preserve"> means International Standards Organization, specifically in the implementation of quality standards and requirements in line with ISO 9001:2008 to increase and continually improve on operational efficiency;</w:t>
      </w:r>
    </w:p>
    <w:p w14:paraId="78705EAE" w14:textId="46CEBB80" w:rsidR="00E244E7" w:rsidRPr="00A6391E" w:rsidRDefault="00E244E7" w:rsidP="007776A1">
      <w:pPr>
        <w:pStyle w:val="Heading3"/>
      </w:pPr>
      <w:r w:rsidRPr="00A6391E">
        <w:rPr>
          <w:b/>
        </w:rPr>
        <w:t>“Letter of Award”</w:t>
      </w:r>
      <w:r w:rsidRPr="00A6391E">
        <w:t xml:space="preserve"> means the letter dated </w:t>
      </w:r>
      <w:r w:rsidRPr="007776A1">
        <w:rPr>
          <w:rFonts w:ascii="Segoe UI Symbol" w:hAnsi="Segoe UI Symbol" w:hint="eastAsia"/>
          <w:color w:val="0070C0"/>
        </w:rPr>
        <w:t>●</w:t>
      </w:r>
      <w:r w:rsidRPr="00A6391E">
        <w:t xml:space="preserve"> in terms of which the Service Provider was appointed to provide the Services to SARS</w:t>
      </w:r>
      <w:r w:rsidR="005B7A05" w:rsidRPr="00A6391E">
        <w:t xml:space="preserve"> </w:t>
      </w:r>
      <w:r w:rsidR="005B7A05" w:rsidRPr="00A6391E">
        <w:rPr>
          <w:lang w:val="en-GB"/>
        </w:rPr>
        <w:t>under RFP</w:t>
      </w:r>
      <w:r w:rsidR="007776A1">
        <w:rPr>
          <w:lang w:val="en-GB"/>
        </w:rPr>
        <w:t xml:space="preserve"> 20</w:t>
      </w:r>
      <w:r w:rsidR="005B7A05" w:rsidRPr="00A6391E">
        <w:rPr>
          <w:lang w:val="en-GB"/>
        </w:rPr>
        <w:t>/201</w:t>
      </w:r>
      <w:r w:rsidR="00F3654C">
        <w:rPr>
          <w:lang w:val="en-GB"/>
        </w:rPr>
        <w:t>9</w:t>
      </w:r>
      <w:r w:rsidRPr="00A6391E">
        <w:t>;</w:t>
      </w:r>
    </w:p>
    <w:p w14:paraId="09ED1F1E" w14:textId="037DD31B" w:rsidR="00552A1D" w:rsidRPr="00F3654C" w:rsidRDefault="00552A1D" w:rsidP="007776A1">
      <w:pPr>
        <w:pStyle w:val="Heading3"/>
      </w:pPr>
      <w:r w:rsidRPr="007776A1">
        <w:rPr>
          <w:b/>
        </w:rPr>
        <w:t>“Licensor”</w:t>
      </w:r>
      <w:r w:rsidRPr="00F3654C">
        <w:t xml:space="preserve"> means </w:t>
      </w:r>
      <w:r w:rsidR="009F26D9" w:rsidRPr="00F3654C">
        <w:t xml:space="preserve">the license </w:t>
      </w:r>
      <w:r w:rsidR="00A72B5F" w:rsidRPr="00F3654C">
        <w:t>owner/</w:t>
      </w:r>
      <w:r w:rsidR="009F26D9" w:rsidRPr="00F3654C">
        <w:t xml:space="preserve">holder of the </w:t>
      </w:r>
      <w:r w:rsidR="00A6391E" w:rsidRPr="00F3654C">
        <w:t>Retro Tax Tool</w:t>
      </w:r>
      <w:r w:rsidR="001300FB" w:rsidRPr="00F3654C">
        <w:t xml:space="preserve"> </w:t>
      </w:r>
      <w:r w:rsidR="00AC5753" w:rsidRPr="00F3654C">
        <w:t xml:space="preserve">licensed to SARS as contemplated in this Agreement, </w:t>
      </w:r>
      <w:r w:rsidR="009F26D9" w:rsidRPr="00F3654C">
        <w:t xml:space="preserve">whose details are listed in </w:t>
      </w:r>
      <w:r w:rsidR="009F26D9" w:rsidRPr="00F3654C">
        <w:rPr>
          <w:b/>
        </w:rPr>
        <w:t xml:space="preserve">ANNEXURE </w:t>
      </w:r>
      <w:r w:rsidR="00506E58" w:rsidRPr="00F3654C">
        <w:rPr>
          <w:b/>
        </w:rPr>
        <w:t>C</w:t>
      </w:r>
      <w:r w:rsidR="009F26D9" w:rsidRPr="00F3654C">
        <w:t>;</w:t>
      </w:r>
    </w:p>
    <w:p w14:paraId="0D8D392D" w14:textId="796F8ED7" w:rsidR="00427A91" w:rsidRPr="00A6391E" w:rsidRDefault="00427A91" w:rsidP="007776A1">
      <w:pPr>
        <w:pStyle w:val="Heading3"/>
      </w:pPr>
      <w:bookmarkStart w:id="22" w:name="_Ref254358529"/>
      <w:bookmarkStart w:id="23" w:name="_Ref257821637"/>
      <w:r w:rsidRPr="007776A1">
        <w:rPr>
          <w:b/>
        </w:rPr>
        <w:t>“Licence(s)”</w:t>
      </w:r>
      <w:r w:rsidRPr="00F3654C">
        <w:t xml:space="preserve"> </w:t>
      </w:r>
      <w:r w:rsidRPr="00A6391E">
        <w:t xml:space="preserve">means the license required by SARS to access and use the </w:t>
      </w:r>
      <w:r w:rsidR="00A6391E">
        <w:t>Retro Tax Tool</w:t>
      </w:r>
      <w:r w:rsidR="001300FB" w:rsidRPr="00A6391E">
        <w:t xml:space="preserve"> </w:t>
      </w:r>
      <w:r w:rsidR="00840245" w:rsidRPr="00A6391E">
        <w:t xml:space="preserve">as well as to obtain the Services, </w:t>
      </w:r>
      <w:r w:rsidR="001350BE" w:rsidRPr="00A6391E">
        <w:t xml:space="preserve">which license is as fully described in </w:t>
      </w:r>
      <w:r w:rsidR="001350BE" w:rsidRPr="00A6391E">
        <w:rPr>
          <w:b/>
        </w:rPr>
        <w:t>ANNEXURE C</w:t>
      </w:r>
      <w:r w:rsidR="001350BE" w:rsidRPr="00A6391E">
        <w:t xml:space="preserve"> hereto</w:t>
      </w:r>
      <w:r w:rsidRPr="00A6391E">
        <w:t>;</w:t>
      </w:r>
    </w:p>
    <w:p w14:paraId="68CF7692" w14:textId="424C8B6A" w:rsidR="00511D76" w:rsidRPr="00A6391E" w:rsidRDefault="00511D76" w:rsidP="007776A1">
      <w:pPr>
        <w:pStyle w:val="Heading3"/>
      </w:pPr>
      <w:r w:rsidRPr="00A6391E">
        <w:rPr>
          <w:b/>
        </w:rPr>
        <w:t>“Losses”</w:t>
      </w:r>
      <w:r w:rsidRPr="00A6391E">
        <w:t xml:space="preserve"> means all losses, liabilities, costs, expenses, fines, penalties, damages and claims, and all related costs and expenses (including legal fees on the scale as between attorney and own client, tracing and collection charges, costs of investigation, interest and penalties);</w:t>
      </w:r>
    </w:p>
    <w:p w14:paraId="7A04B379" w14:textId="3AFE5B75" w:rsidR="00552A1D" w:rsidRPr="00A6391E" w:rsidRDefault="009F26D9" w:rsidP="007776A1">
      <w:pPr>
        <w:pStyle w:val="Heading3"/>
      </w:pPr>
      <w:r w:rsidRPr="007776A1">
        <w:rPr>
          <w:b/>
        </w:rPr>
        <w:t>“</w:t>
      </w:r>
      <w:r w:rsidR="00552A1D" w:rsidRPr="007776A1">
        <w:rPr>
          <w:b/>
        </w:rPr>
        <w:t>Maintenance Services"</w:t>
      </w:r>
      <w:r w:rsidR="00552A1D" w:rsidRPr="00F3654C">
        <w:t xml:space="preserve"> means </w:t>
      </w:r>
      <w:r w:rsidR="000215A0" w:rsidRPr="00F3654C">
        <w:t xml:space="preserve">without being limited thereto, </w:t>
      </w:r>
      <w:r w:rsidR="009D08C5" w:rsidRPr="00F3654C">
        <w:t xml:space="preserve">(i) </w:t>
      </w:r>
      <w:r w:rsidR="000215A0" w:rsidRPr="00F3654C">
        <w:t>preventative maintenance</w:t>
      </w:r>
      <w:r w:rsidR="000215A0" w:rsidRPr="00A6391E">
        <w:t>, schedule</w:t>
      </w:r>
      <w:r w:rsidR="006A16A5" w:rsidRPr="00A6391E">
        <w:t>d</w:t>
      </w:r>
      <w:r w:rsidR="000215A0" w:rsidRPr="00A6391E">
        <w:t xml:space="preserve"> maintenance and emergency maintenance (as fully described in the Service Level Agreement) as may be required for the purpose of ensuring continue</w:t>
      </w:r>
      <w:r w:rsidR="00707260" w:rsidRPr="00A6391E">
        <w:t>d</w:t>
      </w:r>
      <w:r w:rsidR="000215A0" w:rsidRPr="00A6391E">
        <w:t xml:space="preserve"> functionality and operation of the </w:t>
      </w:r>
      <w:r w:rsidR="00A6391E">
        <w:t>Retro Tax Tool</w:t>
      </w:r>
      <w:r w:rsidR="001300FB" w:rsidRPr="00A6391E">
        <w:t xml:space="preserve"> </w:t>
      </w:r>
      <w:r w:rsidR="009D08C5" w:rsidRPr="00A6391E">
        <w:t>in accordance with the Functional Specification and Documentation</w:t>
      </w:r>
      <w:r w:rsidR="000215A0" w:rsidRPr="00A6391E">
        <w:t xml:space="preserve">, including </w:t>
      </w:r>
      <w:r w:rsidR="00552A1D" w:rsidRPr="00A6391E">
        <w:t>the performance of: (i</w:t>
      </w:r>
      <w:r w:rsidR="009D08C5" w:rsidRPr="00A6391E">
        <w:t>i</w:t>
      </w:r>
      <w:r w:rsidR="00552A1D" w:rsidRPr="00A6391E">
        <w:t xml:space="preserve">) the maintenance activities set out in </w:t>
      </w:r>
      <w:r w:rsidR="00AC5753" w:rsidRPr="00A6391E">
        <w:t xml:space="preserve">generally in Clause </w:t>
      </w:r>
      <w:r w:rsidR="00AC5753" w:rsidRPr="00A6391E">
        <w:fldChar w:fldCharType="begin"/>
      </w:r>
      <w:r w:rsidR="00AC5753" w:rsidRPr="00A6391E">
        <w:instrText xml:space="preserve"> REF _Ref533016183 \r \h </w:instrText>
      </w:r>
      <w:r w:rsidR="000746D0" w:rsidRPr="00A6391E">
        <w:instrText xml:space="preserve"> \* MERGEFORMAT </w:instrText>
      </w:r>
      <w:r w:rsidR="00AC5753" w:rsidRPr="00A6391E">
        <w:fldChar w:fldCharType="separate"/>
      </w:r>
      <w:r w:rsidR="007776A1">
        <w:t>7.3</w:t>
      </w:r>
      <w:r w:rsidR="00AC5753" w:rsidRPr="00A6391E">
        <w:fldChar w:fldCharType="end"/>
      </w:r>
      <w:r w:rsidR="00AC5753" w:rsidRPr="00A6391E">
        <w:t xml:space="preserve"> below and specially as set out in the scope of the Services </w:t>
      </w:r>
      <w:r w:rsidR="001350BE" w:rsidRPr="00A6391E">
        <w:t xml:space="preserve">as described in </w:t>
      </w:r>
      <w:r w:rsidR="001350BE" w:rsidRPr="00A6391E">
        <w:fldChar w:fldCharType="begin"/>
      </w:r>
      <w:r w:rsidR="001350BE" w:rsidRPr="00A6391E">
        <w:instrText xml:space="preserve"> REF _Ref527380925 \r \h </w:instrText>
      </w:r>
      <w:r w:rsidR="00C41F27" w:rsidRPr="00A6391E">
        <w:instrText xml:space="preserve"> \* MERGEFORMAT </w:instrText>
      </w:r>
      <w:r w:rsidR="001350BE" w:rsidRPr="00A6391E">
        <w:fldChar w:fldCharType="separate"/>
      </w:r>
      <w:r w:rsidR="007776A1">
        <w:t>7</w:t>
      </w:r>
      <w:r w:rsidR="001350BE" w:rsidRPr="00A6391E">
        <w:fldChar w:fldCharType="end"/>
      </w:r>
      <w:r w:rsidR="00552A1D" w:rsidRPr="00A6391E">
        <w:t xml:space="preserve">; (iii) the identification and notification of Problems </w:t>
      </w:r>
      <w:r w:rsidR="00AC5753" w:rsidRPr="00A6391E">
        <w:t xml:space="preserve">and/or Deficiencies </w:t>
      </w:r>
      <w:r w:rsidR="009D08C5" w:rsidRPr="00A6391E">
        <w:t xml:space="preserve">(iv) </w:t>
      </w:r>
      <w:r w:rsidR="00707260" w:rsidRPr="00A6391E">
        <w:t>installing of workarounds, patches, Bug-Fixes, Upgrades, enhancements and New Releases and all maintenance activities described in the Service Level Agreement</w:t>
      </w:r>
      <w:r w:rsidR="00552A1D" w:rsidRPr="00A6391E">
        <w:t>;</w:t>
      </w:r>
      <w:bookmarkEnd w:id="22"/>
      <w:bookmarkEnd w:id="23"/>
    </w:p>
    <w:p w14:paraId="21663380" w14:textId="52ADC74E" w:rsidR="00552A1D" w:rsidRPr="00F3654C" w:rsidRDefault="00552A1D" w:rsidP="007776A1">
      <w:pPr>
        <w:pStyle w:val="Heading3"/>
        <w:rPr>
          <w:i/>
        </w:rPr>
      </w:pPr>
      <w:r w:rsidRPr="007776A1">
        <w:rPr>
          <w:b/>
        </w:rPr>
        <w:t>"New Release"</w:t>
      </w:r>
      <w:r w:rsidRPr="00F3654C">
        <w:t xml:space="preserve"> means a new release of the </w:t>
      </w:r>
      <w:r w:rsidR="00A6391E" w:rsidRPr="00F3654C">
        <w:t>Retro Tax Tool</w:t>
      </w:r>
      <w:r w:rsidR="001300FB" w:rsidRPr="00F3654C">
        <w:t xml:space="preserve"> </w:t>
      </w:r>
      <w:r w:rsidRPr="00F3654C">
        <w:t xml:space="preserve">incorporating Upgrades, </w:t>
      </w:r>
      <w:r w:rsidR="00707260" w:rsidRPr="00F3654C">
        <w:t xml:space="preserve">Bug Fixes, </w:t>
      </w:r>
      <w:r w:rsidRPr="00F3654C">
        <w:t xml:space="preserve">Breakages or </w:t>
      </w:r>
      <w:r w:rsidR="00707260" w:rsidRPr="00F3654C">
        <w:t>E</w:t>
      </w:r>
      <w:r w:rsidRPr="00F3654C">
        <w:t xml:space="preserve">nhancements to the </w:t>
      </w:r>
      <w:r w:rsidR="00A6391E" w:rsidRPr="00F3654C">
        <w:t>Retro Tax Tool</w:t>
      </w:r>
      <w:r w:rsidR="001300FB" w:rsidRPr="00F3654C">
        <w:t xml:space="preserve"> </w:t>
      </w:r>
      <w:r w:rsidRPr="00F3654C">
        <w:t xml:space="preserve">and which is generally a replacement for the </w:t>
      </w:r>
      <w:r w:rsidR="00A6391E" w:rsidRPr="00F3654C">
        <w:t>Retro Tax Tool</w:t>
      </w:r>
      <w:r w:rsidRPr="00F3654C">
        <w:t>. For the sake of clarity, New Releases are usually identified by a change in the version number, for instance a change from version 1 to version 2;</w:t>
      </w:r>
    </w:p>
    <w:p w14:paraId="6FFD17D8" w14:textId="6BDD6034" w:rsidR="00D873E8" w:rsidRPr="00F3654C" w:rsidDel="00FD75F0" w:rsidRDefault="00D873E8" w:rsidP="007776A1">
      <w:pPr>
        <w:pStyle w:val="Heading3"/>
      </w:pPr>
      <w:r w:rsidRPr="00F3654C" w:rsidDel="00FD75F0">
        <w:rPr>
          <w:b/>
        </w:rPr>
        <w:t>“PAIA”</w:t>
      </w:r>
      <w:r w:rsidRPr="00F3654C" w:rsidDel="00FD75F0">
        <w:t xml:space="preserve"> means the Promotion of Access to Information Act, 2000 (Act No. 2 of 2000), as amended;</w:t>
      </w:r>
    </w:p>
    <w:p w14:paraId="5B88B746" w14:textId="0AAFFF3F" w:rsidR="00D873E8" w:rsidRPr="00F3654C" w:rsidDel="00FD75F0" w:rsidRDefault="00D873E8" w:rsidP="007776A1">
      <w:pPr>
        <w:pStyle w:val="Heading3"/>
      </w:pPr>
      <w:r w:rsidRPr="00F3654C" w:rsidDel="00FD75F0">
        <w:rPr>
          <w:b/>
        </w:rPr>
        <w:t>“PAJA”</w:t>
      </w:r>
      <w:r w:rsidRPr="00F3654C" w:rsidDel="00FD75F0">
        <w:t xml:space="preserve"> means the Promotion of Administrative Justice A</w:t>
      </w:r>
      <w:r w:rsidR="000F0091" w:rsidRPr="00F3654C">
        <w:t>c</w:t>
      </w:r>
      <w:r w:rsidRPr="00F3654C" w:rsidDel="00FD75F0">
        <w:t>t, 2000 (Act No. 3 of 2000;</w:t>
      </w:r>
    </w:p>
    <w:p w14:paraId="26EBD15F" w14:textId="246D2B09" w:rsidR="00552A1D" w:rsidRPr="00F3654C" w:rsidRDefault="00552A1D" w:rsidP="007776A1">
      <w:pPr>
        <w:pStyle w:val="Heading3"/>
      </w:pPr>
      <w:r w:rsidRPr="00F3654C">
        <w:rPr>
          <w:b/>
        </w:rPr>
        <w:t>“Pass Through Expenses”</w:t>
      </w:r>
      <w:r w:rsidRPr="00F3654C">
        <w:t xml:space="preserve"> means </w:t>
      </w:r>
      <w:r w:rsidR="00840245" w:rsidRPr="00F3654C">
        <w:t xml:space="preserve">(where applicable and subject to SARS’s procurement processes and procedures), </w:t>
      </w:r>
      <w:r w:rsidRPr="00F3654C">
        <w:t xml:space="preserve">an expense charged by a </w:t>
      </w:r>
      <w:r w:rsidR="001D7860" w:rsidRPr="00F3654C">
        <w:t>Third-Party</w:t>
      </w:r>
      <w:r w:rsidRPr="00F3654C">
        <w:t xml:space="preserve"> for</w:t>
      </w:r>
      <w:r w:rsidR="00AC5753" w:rsidRPr="00F3654C">
        <w:t xml:space="preserve"> the Deliverables</w:t>
      </w:r>
      <w:r w:rsidRPr="00F3654C">
        <w:t xml:space="preserve"> which relate to the Services, that are purchased by the Service Provider on behalf of </w:t>
      </w:r>
      <w:r w:rsidR="009F26D9" w:rsidRPr="00F3654C">
        <w:t>SARS</w:t>
      </w:r>
      <w:r w:rsidRPr="00F3654C">
        <w:t xml:space="preserve"> with </w:t>
      </w:r>
      <w:r w:rsidR="009F26D9" w:rsidRPr="00F3654C">
        <w:t>SARS’s</w:t>
      </w:r>
      <w:r w:rsidRPr="00F3654C">
        <w:t xml:space="preserve"> prior written consent and instruction, and which </w:t>
      </w:r>
      <w:r w:rsidR="001E0AA6" w:rsidRPr="00F3654C">
        <w:t>SARS</w:t>
      </w:r>
      <w:r w:rsidRPr="00F3654C">
        <w:t xml:space="preserve"> agrees to pay on a </w:t>
      </w:r>
      <w:r w:rsidR="001D7860" w:rsidRPr="00F3654C">
        <w:t>Pass-Through</w:t>
      </w:r>
      <w:r w:rsidRPr="00F3654C">
        <w:t xml:space="preserve"> Expense Basis;</w:t>
      </w:r>
    </w:p>
    <w:p w14:paraId="3FCBF44A" w14:textId="519077A1" w:rsidR="00552A1D" w:rsidRPr="00F3654C" w:rsidRDefault="00552A1D" w:rsidP="007776A1">
      <w:pPr>
        <w:pStyle w:val="Heading3"/>
      </w:pPr>
      <w:r w:rsidRPr="00F3654C">
        <w:rPr>
          <w:b/>
        </w:rPr>
        <w:t>"Pass Through Expense Basis"</w:t>
      </w:r>
      <w:r w:rsidRPr="00F3654C">
        <w:t xml:space="preserve"> means the actual and reasonable amount charged or invoiced by the applicable </w:t>
      </w:r>
      <w:r w:rsidR="001D7860" w:rsidRPr="00F3654C">
        <w:t>Third-Party</w:t>
      </w:r>
      <w:r w:rsidRPr="00F3654C">
        <w:t xml:space="preserve"> service provider for Pass Through Expenses without the addition of, or separate charge for, any margin, mark-up, administrative or other similar fee; </w:t>
      </w:r>
    </w:p>
    <w:p w14:paraId="0E679F5D" w14:textId="0980579E" w:rsidR="00D873E8" w:rsidRPr="00F3654C" w:rsidRDefault="00D873E8" w:rsidP="007776A1">
      <w:pPr>
        <w:pStyle w:val="Heading3"/>
      </w:pPr>
      <w:r w:rsidRPr="00F3654C" w:rsidDel="00FD75F0">
        <w:rPr>
          <w:b/>
        </w:rPr>
        <w:t>“Performance Criteria</w:t>
      </w:r>
      <w:r w:rsidR="000746D0" w:rsidRPr="00F3654C">
        <w:rPr>
          <w:b/>
        </w:rPr>
        <w:t>/Standards</w:t>
      </w:r>
      <w:r w:rsidRPr="00F3654C" w:rsidDel="00FD75F0">
        <w:rPr>
          <w:b/>
        </w:rPr>
        <w:t>”</w:t>
      </w:r>
      <w:r w:rsidRPr="00F3654C" w:rsidDel="00FD75F0">
        <w:t xml:space="preserve"> means individually and/or collectively, the quantitative and qualitative obligations and commitments and the functional and technical specifications for each Deliverable agreed by the Parties in the Service Level Agreement</w:t>
      </w:r>
      <w:r w:rsidR="0098288C" w:rsidRPr="00F3654C">
        <w:t xml:space="preserve"> attached hereto marked </w:t>
      </w:r>
      <w:r w:rsidR="002A0F1D" w:rsidRPr="00F3654C">
        <w:rPr>
          <w:b/>
        </w:rPr>
        <w:t xml:space="preserve">ANNEXURE </w:t>
      </w:r>
      <w:r w:rsidR="001350BE" w:rsidRPr="00F3654C">
        <w:rPr>
          <w:b/>
        </w:rPr>
        <w:t>D</w:t>
      </w:r>
      <w:r w:rsidRPr="00F3654C" w:rsidDel="00FD75F0">
        <w:t>;</w:t>
      </w:r>
    </w:p>
    <w:p w14:paraId="38597C84" w14:textId="77777777" w:rsidR="00C82EDC" w:rsidRPr="00F3654C" w:rsidRDefault="00C82EDC" w:rsidP="007776A1">
      <w:pPr>
        <w:pStyle w:val="Heading3"/>
        <w:rPr>
          <w:rStyle w:val="CharacterStyle1"/>
          <w:sz w:val="22"/>
        </w:rPr>
      </w:pPr>
      <w:r w:rsidRPr="007776A1">
        <w:rPr>
          <w:b/>
        </w:rPr>
        <w:t>"Personal Information"</w:t>
      </w:r>
      <w:r w:rsidRPr="00F3654C">
        <w:t xml:space="preserve"> means information relating to an identifiable, living, natural or juristic person, including</w:t>
      </w:r>
      <w:r w:rsidRPr="00F3654C">
        <w:rPr>
          <w:rStyle w:val="CharacterStyle1"/>
          <w:b/>
          <w:spacing w:val="1"/>
          <w:sz w:val="22"/>
        </w:rPr>
        <w:t xml:space="preserve"> </w:t>
      </w:r>
      <w:r w:rsidRPr="00F3654C">
        <w:rPr>
          <w:rStyle w:val="CharacterStyle1"/>
          <w:spacing w:val="1"/>
          <w:sz w:val="22"/>
        </w:rPr>
        <w:t>but not limited to information relating to the person's —</w:t>
      </w:r>
    </w:p>
    <w:p w14:paraId="5C0AA39A" w14:textId="77777777" w:rsidR="00C82EDC" w:rsidRPr="00F3654C" w:rsidRDefault="00C82EDC" w:rsidP="007776A1">
      <w:pPr>
        <w:pStyle w:val="Heading4"/>
        <w:keepLines/>
        <w:spacing w:before="120" w:after="120" w:line="360" w:lineRule="auto"/>
        <w:ind w:left="1138" w:hanging="1138"/>
        <w:jc w:val="both"/>
        <w:rPr>
          <w:rFonts w:ascii="Arial" w:hAnsi="Arial" w:cs="Arial"/>
          <w:b w:val="0"/>
          <w:sz w:val="22"/>
          <w:szCs w:val="22"/>
        </w:rPr>
      </w:pPr>
      <w:r w:rsidRPr="00F3654C">
        <w:rPr>
          <w:rFonts w:ascii="Arial" w:hAnsi="Arial" w:cs="Arial"/>
          <w:b w:val="0"/>
          <w:sz w:val="22"/>
          <w:szCs w:val="22"/>
        </w:rPr>
        <w:t>race, sex, gender, sexual orientation, pregnancy, marital status, nationality, ethnic or social origin, colour, age, physical or mental health, well-being, disability, religion, conscience, belief, cultural affiliation, language and birth;</w:t>
      </w:r>
    </w:p>
    <w:p w14:paraId="1F332802" w14:textId="77777777" w:rsidR="00C82EDC" w:rsidRPr="00F3654C" w:rsidRDefault="00C82EDC" w:rsidP="007776A1">
      <w:pPr>
        <w:pStyle w:val="Heading4"/>
        <w:keepLines/>
        <w:spacing w:before="120" w:after="120" w:line="360" w:lineRule="auto"/>
        <w:ind w:left="1138" w:hanging="1138"/>
        <w:jc w:val="both"/>
        <w:rPr>
          <w:rFonts w:ascii="Arial" w:hAnsi="Arial" w:cs="Arial"/>
          <w:b w:val="0"/>
          <w:sz w:val="22"/>
          <w:szCs w:val="22"/>
        </w:rPr>
      </w:pPr>
      <w:r w:rsidRPr="00F3654C">
        <w:rPr>
          <w:rFonts w:ascii="Arial" w:hAnsi="Arial" w:cs="Arial"/>
          <w:b w:val="0"/>
          <w:sz w:val="22"/>
          <w:szCs w:val="22"/>
        </w:rPr>
        <w:t>education, medical, or criminal, history;</w:t>
      </w:r>
    </w:p>
    <w:p w14:paraId="08929F22" w14:textId="77777777" w:rsidR="00C82EDC" w:rsidRPr="00F3654C" w:rsidRDefault="00C82EDC" w:rsidP="007776A1">
      <w:pPr>
        <w:pStyle w:val="Heading4"/>
        <w:keepLines/>
        <w:spacing w:before="120" w:after="120" w:line="360" w:lineRule="auto"/>
        <w:ind w:left="1138" w:hanging="1138"/>
        <w:jc w:val="both"/>
        <w:rPr>
          <w:rFonts w:ascii="Arial" w:hAnsi="Arial" w:cs="Arial"/>
          <w:b w:val="0"/>
          <w:sz w:val="22"/>
          <w:szCs w:val="22"/>
        </w:rPr>
      </w:pPr>
      <w:r w:rsidRPr="00F3654C">
        <w:rPr>
          <w:rFonts w:ascii="Arial" w:hAnsi="Arial" w:cs="Arial"/>
          <w:b w:val="0"/>
          <w:sz w:val="22"/>
          <w:szCs w:val="22"/>
        </w:rPr>
        <w:t>identifying number, pin code, client code or number, numeric- alfa- or alpha-numeric design or configuration of any nature, symbol, e-mail address, website address, physical address, cellular phone number, telephone number, VAT registration number or other particular assignment;</w:t>
      </w:r>
    </w:p>
    <w:p w14:paraId="7BEF9CFC" w14:textId="77777777" w:rsidR="00C82EDC" w:rsidRPr="00F3654C" w:rsidRDefault="00C82EDC" w:rsidP="007776A1">
      <w:pPr>
        <w:pStyle w:val="Heading4"/>
        <w:keepLines/>
        <w:spacing w:before="120" w:after="120" w:line="360" w:lineRule="auto"/>
        <w:ind w:left="1138" w:hanging="1138"/>
        <w:jc w:val="both"/>
        <w:rPr>
          <w:rFonts w:ascii="Arial" w:hAnsi="Arial" w:cs="Arial"/>
          <w:b w:val="0"/>
          <w:sz w:val="22"/>
          <w:szCs w:val="22"/>
        </w:rPr>
      </w:pPr>
      <w:r w:rsidRPr="00F3654C">
        <w:rPr>
          <w:rFonts w:ascii="Arial" w:hAnsi="Arial" w:cs="Arial"/>
          <w:b w:val="0"/>
          <w:sz w:val="22"/>
          <w:szCs w:val="22"/>
        </w:rPr>
        <w:t>blood type or any other biometric information;</w:t>
      </w:r>
    </w:p>
    <w:p w14:paraId="3266743F" w14:textId="77777777" w:rsidR="00C82EDC" w:rsidRPr="00F3654C" w:rsidRDefault="00C82EDC" w:rsidP="007776A1">
      <w:pPr>
        <w:pStyle w:val="Heading4"/>
        <w:keepLines/>
        <w:spacing w:before="120" w:after="120" w:line="360" w:lineRule="auto"/>
        <w:ind w:left="1138" w:hanging="1138"/>
        <w:jc w:val="both"/>
        <w:rPr>
          <w:rFonts w:ascii="Arial" w:hAnsi="Arial" w:cs="Arial"/>
          <w:b w:val="0"/>
          <w:sz w:val="22"/>
          <w:szCs w:val="22"/>
        </w:rPr>
      </w:pPr>
      <w:r w:rsidRPr="00F3654C">
        <w:rPr>
          <w:rFonts w:ascii="Arial" w:hAnsi="Arial" w:cs="Arial"/>
          <w:b w:val="0"/>
          <w:sz w:val="22"/>
          <w:szCs w:val="22"/>
        </w:rPr>
        <w:t xml:space="preserve">personal opinions, views or preferences; </w:t>
      </w:r>
    </w:p>
    <w:p w14:paraId="1F8662BD" w14:textId="77777777" w:rsidR="00C82EDC" w:rsidRPr="00F3654C" w:rsidRDefault="00C82EDC" w:rsidP="007776A1">
      <w:pPr>
        <w:pStyle w:val="Heading4"/>
        <w:keepLines/>
        <w:spacing w:before="120" w:after="120" w:line="360" w:lineRule="auto"/>
        <w:ind w:left="1138" w:hanging="1138"/>
        <w:jc w:val="both"/>
        <w:rPr>
          <w:rFonts w:ascii="Arial" w:hAnsi="Arial" w:cs="Arial"/>
          <w:b w:val="0"/>
          <w:sz w:val="22"/>
          <w:szCs w:val="22"/>
        </w:rPr>
      </w:pPr>
      <w:r w:rsidRPr="00F3654C">
        <w:rPr>
          <w:rFonts w:ascii="Arial" w:hAnsi="Arial" w:cs="Arial"/>
          <w:b w:val="0"/>
          <w:sz w:val="22"/>
          <w:szCs w:val="22"/>
        </w:rPr>
        <w:t>correspondence that is implicitly or explicitly of a personal, private or confidential nature (or further correspondence that would reveal the contents of the original correspondence);</w:t>
      </w:r>
    </w:p>
    <w:p w14:paraId="0186BBF0" w14:textId="77777777" w:rsidR="00C82EDC" w:rsidRPr="00F3654C" w:rsidRDefault="00C82EDC" w:rsidP="007776A1">
      <w:pPr>
        <w:pStyle w:val="Heading4"/>
        <w:keepLines/>
        <w:spacing w:before="120" w:after="120" w:line="360" w:lineRule="auto"/>
        <w:ind w:left="1138" w:hanging="1138"/>
        <w:jc w:val="both"/>
        <w:rPr>
          <w:rFonts w:ascii="Arial" w:hAnsi="Arial" w:cs="Arial"/>
          <w:b w:val="0"/>
          <w:sz w:val="22"/>
          <w:szCs w:val="22"/>
        </w:rPr>
      </w:pPr>
      <w:r w:rsidRPr="00F3654C">
        <w:rPr>
          <w:rFonts w:ascii="Arial" w:hAnsi="Arial" w:cs="Arial"/>
          <w:b w:val="0"/>
          <w:sz w:val="22"/>
          <w:szCs w:val="22"/>
        </w:rPr>
        <w:t xml:space="preserve">views or opinions about another person; </w:t>
      </w:r>
    </w:p>
    <w:p w14:paraId="28E4A069" w14:textId="77777777" w:rsidR="00C82EDC" w:rsidRPr="00F3654C" w:rsidRDefault="00C82EDC" w:rsidP="007776A1">
      <w:pPr>
        <w:pStyle w:val="Heading4"/>
        <w:keepLines/>
        <w:spacing w:before="120" w:after="120" w:line="360" w:lineRule="auto"/>
        <w:ind w:left="1138" w:hanging="1138"/>
        <w:jc w:val="both"/>
        <w:rPr>
          <w:rFonts w:ascii="Arial" w:hAnsi="Arial" w:cs="Arial"/>
          <w:b w:val="0"/>
          <w:sz w:val="22"/>
          <w:szCs w:val="22"/>
        </w:rPr>
      </w:pPr>
      <w:r w:rsidRPr="00F3654C">
        <w:rPr>
          <w:rFonts w:ascii="Arial" w:hAnsi="Arial" w:cs="Arial"/>
          <w:b w:val="0"/>
          <w:sz w:val="22"/>
          <w:szCs w:val="22"/>
        </w:rPr>
        <w:t xml:space="preserve">name, if it appears with other Personal Information relating to such person or if the disclosure of the name itself would reveal information about the person; </w:t>
      </w:r>
    </w:p>
    <w:p w14:paraId="65EA94CA" w14:textId="77777777" w:rsidR="00C82EDC" w:rsidRPr="00F3654C" w:rsidRDefault="00C82EDC" w:rsidP="007776A1">
      <w:pPr>
        <w:pStyle w:val="Heading3"/>
      </w:pPr>
      <w:r w:rsidRPr="00F3654C">
        <w:rPr>
          <w:b/>
        </w:rPr>
        <w:t>“Personal Information Breach”</w:t>
      </w:r>
      <w:r w:rsidRPr="00F3654C">
        <w:t xml:space="preserve"> means a breach of security leading to the accidental or unlawful destruction, loss, alteration, unauthorised disclosure of or access to, Personal Information transmitted, stored or otherwise Processed;</w:t>
      </w:r>
    </w:p>
    <w:p w14:paraId="735AFB02" w14:textId="77777777" w:rsidR="00D873E8" w:rsidRPr="00F3654C" w:rsidDel="00FD75F0" w:rsidRDefault="00D873E8" w:rsidP="007776A1">
      <w:pPr>
        <w:pStyle w:val="Heading3"/>
      </w:pPr>
      <w:r w:rsidRPr="00F3654C" w:rsidDel="00FD75F0">
        <w:rPr>
          <w:b/>
        </w:rPr>
        <w:t>“PFMA”</w:t>
      </w:r>
      <w:r w:rsidRPr="00F3654C" w:rsidDel="00FD75F0">
        <w:t xml:space="preserve"> means the Public Finance Management Act, No. 1 of 1999;</w:t>
      </w:r>
    </w:p>
    <w:p w14:paraId="045C7A5C" w14:textId="77777777" w:rsidR="00D873E8" w:rsidRPr="00F3654C" w:rsidDel="00FD75F0" w:rsidRDefault="00D873E8" w:rsidP="007776A1">
      <w:pPr>
        <w:pStyle w:val="Heading3"/>
      </w:pPr>
      <w:r w:rsidRPr="00F3654C" w:rsidDel="00FD75F0">
        <w:rPr>
          <w:b/>
        </w:rPr>
        <w:t>“POPIA”</w:t>
      </w:r>
      <w:r w:rsidRPr="00F3654C" w:rsidDel="00FD75F0">
        <w:t xml:space="preserve"> means Protection of Personal Information Act, 2013 (Act No. 2 of 2013);</w:t>
      </w:r>
    </w:p>
    <w:p w14:paraId="6ACECDFF" w14:textId="77777777" w:rsidR="00AC5753" w:rsidRPr="00F3654C" w:rsidRDefault="00AC5753" w:rsidP="007776A1">
      <w:pPr>
        <w:pStyle w:val="Heading3"/>
      </w:pPr>
      <w:r w:rsidRPr="00F3654C">
        <w:rPr>
          <w:b/>
        </w:rPr>
        <w:t>"Pre-delivery Testing"</w:t>
      </w:r>
      <w:r w:rsidRPr="00F3654C">
        <w:t xml:space="preserve"> means the Service Provider’s testing of a Deliverable, which testing is to be performed by the Service Provider prior to submitting or delivering such Deliverable to SARS for SARS’s evaluation;</w:t>
      </w:r>
    </w:p>
    <w:p w14:paraId="25DEF367" w14:textId="7FE877D7" w:rsidR="00C82EDC" w:rsidRPr="00F3654C" w:rsidRDefault="00C82EDC" w:rsidP="007776A1">
      <w:pPr>
        <w:pStyle w:val="Heading3"/>
      </w:pPr>
      <w:r w:rsidRPr="00F3654C">
        <w:rPr>
          <w:b/>
        </w:rPr>
        <w:t>“Privacy and Data Protection Requirements”</w:t>
      </w:r>
      <w:r w:rsidRPr="00F3654C">
        <w:t xml:space="preserve"> means the 8 (eight) requirements for the lawful Processing of personal information contained in Chapter 3 of POPIA;</w:t>
      </w:r>
    </w:p>
    <w:p w14:paraId="752C7DD2" w14:textId="457A20AB" w:rsidR="00552A1D" w:rsidRPr="00F3654C" w:rsidRDefault="00552A1D" w:rsidP="007776A1">
      <w:pPr>
        <w:pStyle w:val="Heading3"/>
      </w:pPr>
      <w:r w:rsidRPr="007776A1">
        <w:rPr>
          <w:b/>
        </w:rPr>
        <w:t>"Problem"</w:t>
      </w:r>
      <w:r w:rsidRPr="00F3654C">
        <w:t xml:space="preserve"> means the underlying cause of one or more Incidents; or the occurrence of a problem or error in the </w:t>
      </w:r>
      <w:r w:rsidR="00A6391E" w:rsidRPr="00F3654C">
        <w:t>Retro Tax Tool</w:t>
      </w:r>
      <w:r w:rsidR="001300FB" w:rsidRPr="00F3654C">
        <w:t xml:space="preserve"> </w:t>
      </w:r>
      <w:r w:rsidRPr="00F3654C">
        <w:t xml:space="preserve">if applicable, reported by </w:t>
      </w:r>
      <w:r w:rsidR="001D7860" w:rsidRPr="00F3654C">
        <w:t>SARS</w:t>
      </w:r>
      <w:r w:rsidRPr="00F3654C">
        <w:t xml:space="preserve"> to the Service Provider, including a Deficiency;</w:t>
      </w:r>
    </w:p>
    <w:p w14:paraId="46E3E576" w14:textId="77777777" w:rsidR="005B7A05" w:rsidRPr="00F3654C" w:rsidRDefault="00D873E8" w:rsidP="007776A1">
      <w:pPr>
        <w:pStyle w:val="Heading3"/>
      </w:pPr>
      <w:r w:rsidRPr="00F3654C">
        <w:rPr>
          <w:b/>
        </w:rPr>
        <w:t>“Process" and "Processing”</w:t>
      </w:r>
      <w:r w:rsidRPr="00F3654C">
        <w:t xml:space="preserve"> means any operation or activity or any set of operations, whether or not by automatic means, concerning Confidential Information, including its collection, receipt, recording, organisation, collation, storage, updating or modification, merging, linking, blocking, degradation, erasure or destruction retrieval, alteration, consultation, testing or use, dissemination or  distribution </w:t>
      </w:r>
      <w:r w:rsidRPr="00F3654C" w:rsidDel="00FD75F0">
        <w:t>by any means;</w:t>
      </w:r>
    </w:p>
    <w:p w14:paraId="01759A85" w14:textId="77777777" w:rsidR="000D3385" w:rsidRPr="00A6391E" w:rsidRDefault="000D3385" w:rsidP="007776A1">
      <w:pPr>
        <w:pStyle w:val="Heading3"/>
      </w:pPr>
      <w:r w:rsidRPr="002A15AD">
        <w:rPr>
          <w:b/>
        </w:rPr>
        <w:t>"Retro Tax Tool"</w:t>
      </w:r>
      <w:r w:rsidRPr="00A6391E">
        <w:t xml:space="preserve"> means the </w:t>
      </w:r>
      <w:r>
        <w:t xml:space="preserve">tax tool </w:t>
      </w:r>
      <w:r w:rsidRPr="00A6391E">
        <w:t xml:space="preserve">purchased by SARS and licensed to SARS on a perpetual basis, as fully set out in </w:t>
      </w:r>
      <w:r w:rsidRPr="00A6391E">
        <w:rPr>
          <w:b/>
        </w:rPr>
        <w:t>ANNEXURE B</w:t>
      </w:r>
      <w:r w:rsidRPr="00A6391E">
        <w:t xml:space="preserve">, which tool </w:t>
      </w:r>
      <w:r>
        <w:t xml:space="preserve"> </w:t>
      </w:r>
      <w:r w:rsidRPr="00A6391E">
        <w:t xml:space="preserve">is supported and/or maintained by the Service Provider for SARS, and includes, without limitation </w:t>
      </w:r>
      <w:r>
        <w:t xml:space="preserve">the Software and/or Licence(s) </w:t>
      </w:r>
      <w:r w:rsidRPr="00A6391E">
        <w:t xml:space="preserve">all New Releases of the </w:t>
      </w:r>
      <w:r>
        <w:t>Retro Tax Tool</w:t>
      </w:r>
      <w:r w:rsidRPr="00A6391E">
        <w:t xml:space="preserve"> and all updates, improvements, Upgrades, modifications and Enhancements to the </w:t>
      </w:r>
      <w:r>
        <w:t>Retro Tax Tool</w:t>
      </w:r>
      <w:r w:rsidRPr="00A6391E">
        <w:t xml:space="preserve"> from time to time, and all material and Documentation associated with the </w:t>
      </w:r>
      <w:r>
        <w:t>Retro Tax Tool</w:t>
      </w:r>
      <w:r w:rsidRPr="00A6391E">
        <w:t>, including installation and user manuals;</w:t>
      </w:r>
    </w:p>
    <w:p w14:paraId="4070F5D9" w14:textId="3E7FA506" w:rsidR="00707260" w:rsidRPr="00F3654C" w:rsidRDefault="00707260" w:rsidP="007776A1">
      <w:pPr>
        <w:pStyle w:val="Heading3"/>
      </w:pPr>
      <w:r w:rsidRPr="00F3654C">
        <w:rPr>
          <w:b/>
        </w:rPr>
        <w:t>"Repo Rate"</w:t>
      </w:r>
      <w:r w:rsidRPr="00F3654C">
        <w:t xml:space="preserve"> means the interest rate (percent per annum) at which the South African Reserve Bank lends money to private banks</w:t>
      </w:r>
      <w:r w:rsidR="000F0091" w:rsidRPr="00F3654C">
        <w:t>;</w:t>
      </w:r>
      <w:r w:rsidRPr="00F3654C">
        <w:rPr>
          <w:b/>
        </w:rPr>
        <w:t xml:space="preserve"> </w:t>
      </w:r>
    </w:p>
    <w:p w14:paraId="3271ADCF" w14:textId="72724B9D" w:rsidR="005B7A05" w:rsidRPr="00F3654C" w:rsidRDefault="005B7A05" w:rsidP="007776A1">
      <w:pPr>
        <w:pStyle w:val="Heading3"/>
      </w:pPr>
      <w:r w:rsidRPr="00F3654C">
        <w:rPr>
          <w:b/>
        </w:rPr>
        <w:t xml:space="preserve">“RFP” </w:t>
      </w:r>
      <w:r w:rsidRPr="00F3654C">
        <w:t>means the Request For Proposal</w:t>
      </w:r>
      <w:r w:rsidR="008321EE" w:rsidRPr="00F3654C">
        <w:t xml:space="preserve"> </w:t>
      </w:r>
      <w:r w:rsidRPr="00F3654C">
        <w:t xml:space="preserve">number </w:t>
      </w:r>
      <w:r w:rsidR="000D3385">
        <w:t>20</w:t>
      </w:r>
      <w:r w:rsidR="008321EE" w:rsidRPr="00F3654C">
        <w:t>/201</w:t>
      </w:r>
      <w:r w:rsidR="000D3385">
        <w:t>9</w:t>
      </w:r>
      <w:r w:rsidR="008321EE" w:rsidRPr="00F3654C">
        <w:t xml:space="preserve"> for the provision of the </w:t>
      </w:r>
      <w:r w:rsidR="00840245" w:rsidRPr="00F3654C">
        <w:t xml:space="preserve">Deliverables </w:t>
      </w:r>
      <w:r w:rsidRPr="00F3654C">
        <w:t>issued by SARS</w:t>
      </w:r>
      <w:r w:rsidR="008321EE" w:rsidRPr="00F3654C">
        <w:t xml:space="preserve"> which forms an integral part of this Agreement; </w:t>
      </w:r>
    </w:p>
    <w:p w14:paraId="4E25AF1F" w14:textId="77777777" w:rsidR="00511D76" w:rsidRPr="00F3654C" w:rsidRDefault="00511D76" w:rsidP="007776A1">
      <w:pPr>
        <w:pStyle w:val="Heading3"/>
      </w:pPr>
      <w:r w:rsidRPr="00F3654C">
        <w:rPr>
          <w:b/>
        </w:rPr>
        <w:t>“SANAS”</w:t>
      </w:r>
      <w:r w:rsidRPr="00F3654C">
        <w:t xml:space="preserve"> means the South African National Accreditation System and recognised by the South African Government as the national accreditation body;</w:t>
      </w:r>
    </w:p>
    <w:p w14:paraId="16BC18B3" w14:textId="0720F276" w:rsidR="00511D76" w:rsidRPr="00F3654C" w:rsidRDefault="00511D76" w:rsidP="007776A1">
      <w:pPr>
        <w:pStyle w:val="Heading3"/>
      </w:pPr>
      <w:r w:rsidRPr="00F3654C">
        <w:rPr>
          <w:b/>
        </w:rPr>
        <w:t>“SARS Data”</w:t>
      </w:r>
      <w:r w:rsidRPr="00F3654C">
        <w:t xml:space="preserve"> means any information and/or data including but not limited to data or any information owned and created by SARS, whether or not Confidential Information in any format, being information of SARS relating to SARS’s business operations, a taxpayer, its employees, contractors and Service Providers which information and/or data includes without being limited thereto, personal information as defined in the Tax Acts, POPIA, GDPR (where SARS’s Data includes information of </w:t>
      </w:r>
      <w:r w:rsidR="006A16A5" w:rsidRPr="00F3654C">
        <w:t>D</w:t>
      </w:r>
      <w:r w:rsidRPr="00F3654C">
        <w:t xml:space="preserve">ata </w:t>
      </w:r>
      <w:r w:rsidR="006A16A5" w:rsidRPr="00F3654C">
        <w:t>S</w:t>
      </w:r>
      <w:r w:rsidRPr="00F3654C">
        <w:t>ubject</w:t>
      </w:r>
      <w:r w:rsidR="006A16A5" w:rsidRPr="00F3654C">
        <w:t>s</w:t>
      </w:r>
      <w:r w:rsidRPr="00F3654C">
        <w:t xml:space="preserve"> </w:t>
      </w:r>
      <w:r w:rsidR="006A16A5" w:rsidRPr="00F3654C">
        <w:t xml:space="preserve">as defined </w:t>
      </w:r>
      <w:r w:rsidRPr="00F3654C">
        <w:t>under the European Union jurisdiction), or any other Applicable Legislation, including:</w:t>
      </w:r>
    </w:p>
    <w:p w14:paraId="490C35BC" w14:textId="442367C2" w:rsidR="00511D76" w:rsidRPr="00F3654C" w:rsidRDefault="00511D76" w:rsidP="007776A1">
      <w:pPr>
        <w:pStyle w:val="Heading4"/>
        <w:keepLines/>
        <w:spacing w:before="120" w:after="120" w:line="360" w:lineRule="auto"/>
        <w:ind w:left="1138" w:hanging="1138"/>
        <w:jc w:val="both"/>
        <w:rPr>
          <w:rFonts w:ascii="Arial" w:hAnsi="Arial" w:cs="Arial"/>
          <w:b w:val="0"/>
          <w:sz w:val="22"/>
          <w:szCs w:val="22"/>
        </w:rPr>
      </w:pPr>
      <w:bookmarkStart w:id="24" w:name="_Toc531439679"/>
      <w:r w:rsidRPr="00F3654C">
        <w:rPr>
          <w:rFonts w:ascii="Arial" w:hAnsi="Arial" w:cs="Arial"/>
          <w:b w:val="0"/>
          <w:sz w:val="22"/>
          <w:szCs w:val="22"/>
        </w:rPr>
        <w:t>all reports, documentation, software or inventions in material form, irrespective of media on which they occur, entered into, contained in and/or stored, collected, accessed or processed by the Service Provider for the purpose of providing the Services to SARS; and</w:t>
      </w:r>
      <w:bookmarkEnd w:id="24"/>
    </w:p>
    <w:p w14:paraId="74765BAA" w14:textId="77777777" w:rsidR="00511D76" w:rsidRPr="00F3654C" w:rsidRDefault="00511D76" w:rsidP="007776A1">
      <w:pPr>
        <w:pStyle w:val="Heading4"/>
        <w:keepLines/>
        <w:spacing w:before="120" w:after="120" w:line="360" w:lineRule="auto"/>
        <w:ind w:left="1138" w:hanging="1138"/>
        <w:jc w:val="both"/>
        <w:rPr>
          <w:rFonts w:ascii="Arial" w:hAnsi="Arial" w:cs="Arial"/>
          <w:b w:val="0"/>
          <w:sz w:val="22"/>
          <w:szCs w:val="22"/>
        </w:rPr>
      </w:pPr>
      <w:bookmarkStart w:id="25" w:name="_Toc531439680"/>
      <w:r w:rsidRPr="00F3654C">
        <w:rPr>
          <w:rFonts w:ascii="Arial" w:hAnsi="Arial" w:cs="Arial"/>
          <w:b w:val="0"/>
          <w:sz w:val="22"/>
          <w:szCs w:val="22"/>
        </w:rPr>
        <w:t>all other records, data, files, input materials, reports, forms and other such items that may be received, computed, developed, used or stored by the Service Provider or any of the Service Provider Personnel, Key Personnel, Subcontractors, for or on behalf of SARS or in connection with the Services;</w:t>
      </w:r>
      <w:bookmarkEnd w:id="25"/>
    </w:p>
    <w:p w14:paraId="7BA777F3" w14:textId="663A0D15" w:rsidR="00511D76" w:rsidRPr="00F3654C" w:rsidRDefault="00511D76" w:rsidP="007776A1">
      <w:pPr>
        <w:pStyle w:val="Heading3"/>
      </w:pPr>
      <w:r w:rsidRPr="00F3654C">
        <w:rPr>
          <w:b/>
        </w:rPr>
        <w:t>“SARS’s Designated Representative”</w:t>
      </w:r>
      <w:r w:rsidRPr="00F3654C">
        <w:t xml:space="preserve"> means any SARS official who is authorised to enter into this Agreement with the Service Provider;</w:t>
      </w:r>
    </w:p>
    <w:p w14:paraId="62B19465" w14:textId="77777777" w:rsidR="00511D76" w:rsidRPr="00F3654C" w:rsidRDefault="00511D76" w:rsidP="007776A1">
      <w:pPr>
        <w:pStyle w:val="Heading3"/>
      </w:pPr>
      <w:r w:rsidRPr="00F3654C">
        <w:rPr>
          <w:b/>
        </w:rPr>
        <w:t>"SARS Information"</w:t>
      </w:r>
      <w:r w:rsidRPr="00F3654C">
        <w:t xml:space="preserve"> means— (a) any information (including Personal Information) about a current or former SARS official, whether deceased or not; (b) information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PAIA; (e) information related to the operations of SARS, including an opinion, advice, report, recommendation or an account of a consultation, discussion or deliberation that has occurred, if— (i) the information was given, obtained or prepared by or on behalf of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which would be likely to prejudice the outcome of the research; (g) information the disclosure of which could reasonably be expected to prejudice the economic interests or financial welfare of the Republic of South Africa or the ability of the government to manage the economy of the Republic of South Africa effectively in the best interests of the Republic of South Africa, including a contemplated change or decision not to charge a tax or a duty, levy, penalty, interest and similar moneys imposed under a Tax Act; (h) information supplied in confidence by or on behalf of another state or an international organization to SARS; (i) a computer program, as defined in section 1(1) of the Copyright Act, 1978 (Act No. 98 of 1978), owned by SARS; (j) financial, commercial, scientific or technical information, other than trade secrets, of SARS, the disclosure of which would be likely to cause harm to the financial interests of SARS; (k) information the disclosure of which could reasonably be expected to put SARS at a disadvantage in contractual or other negotiations; and (l) information relating to the security of SARS buildings, property, structures or systems; </w:t>
      </w:r>
    </w:p>
    <w:p w14:paraId="5196CEEA" w14:textId="77777777" w:rsidR="00511D76" w:rsidRPr="00F3654C" w:rsidRDefault="00511D76" w:rsidP="007776A1">
      <w:pPr>
        <w:pStyle w:val="Heading3"/>
      </w:pPr>
      <w:r w:rsidRPr="00F3654C">
        <w:rPr>
          <w:b/>
        </w:rPr>
        <w:t>“SARS Personnel”</w:t>
      </w:r>
      <w:r w:rsidRPr="00F3654C">
        <w:t xml:space="preserve"> means SARS’s staff, consultants and/or agent employed by SARS for the purposes of the Agreement;</w:t>
      </w:r>
    </w:p>
    <w:p w14:paraId="218CDA40" w14:textId="77777777" w:rsidR="00511D76" w:rsidRPr="00F3654C" w:rsidRDefault="00511D76" w:rsidP="007776A1">
      <w:pPr>
        <w:pStyle w:val="Heading3"/>
      </w:pPr>
      <w:r w:rsidRPr="00F3654C">
        <w:rPr>
          <w:b/>
        </w:rPr>
        <w:t xml:space="preserve">“SARS PPS&amp;G” </w:t>
      </w:r>
      <w:r w:rsidRPr="00F3654C">
        <w:t xml:space="preserve">means the </w:t>
      </w:r>
      <w:r w:rsidR="00856623" w:rsidRPr="00F3654C">
        <w:t>SARS</w:t>
      </w:r>
      <w:r w:rsidRPr="00F3654C">
        <w:t xml:space="preserve">’s policies, procedures, processes, standards, guidelines, and other similar issuances (including any updates, amendments or revisions) that are applicable to the Services or the Service Provider from time to time; </w:t>
      </w:r>
    </w:p>
    <w:p w14:paraId="339D8AAA" w14:textId="25CBBB3A" w:rsidR="00552A1D" w:rsidRPr="00A6391E" w:rsidRDefault="00552A1D" w:rsidP="007776A1">
      <w:pPr>
        <w:pStyle w:val="Heading3"/>
      </w:pPr>
      <w:bookmarkStart w:id="26" w:name="_Ref81397"/>
      <w:r w:rsidRPr="007776A1">
        <w:rPr>
          <w:b/>
        </w:rPr>
        <w:t>"Services"</w:t>
      </w:r>
      <w:r w:rsidRPr="00F3654C">
        <w:t xml:space="preserve"> means </w:t>
      </w:r>
      <w:r w:rsidRPr="00A6391E">
        <w:t xml:space="preserve">the functions and responsibilities </w:t>
      </w:r>
      <w:r w:rsidR="002A0F1D" w:rsidRPr="00A6391E">
        <w:t xml:space="preserve">to be </w:t>
      </w:r>
      <w:r w:rsidRPr="00A6391E">
        <w:t xml:space="preserve">provided by the Service Provider to </w:t>
      </w:r>
      <w:r w:rsidR="00BA4FE1" w:rsidRPr="00A6391E">
        <w:t>SARS</w:t>
      </w:r>
      <w:r w:rsidRPr="00A6391E">
        <w:t xml:space="preserve"> </w:t>
      </w:r>
      <w:r w:rsidR="00707260" w:rsidRPr="00A6391E">
        <w:t xml:space="preserve">in respect of the </w:t>
      </w:r>
      <w:r w:rsidR="00A6391E">
        <w:t>Retro Tax Tool</w:t>
      </w:r>
      <w:r w:rsidR="001300FB" w:rsidRPr="00A6391E">
        <w:t xml:space="preserve"> </w:t>
      </w:r>
      <w:r w:rsidRPr="00A6391E">
        <w:t>as detailed in th</w:t>
      </w:r>
      <w:r w:rsidR="0053012F" w:rsidRPr="00A6391E">
        <w:t xml:space="preserve">e RFP </w:t>
      </w:r>
      <w:r w:rsidRPr="00A6391E">
        <w:t>as the</w:t>
      </w:r>
      <w:r w:rsidR="00F3654C">
        <w:t>se</w:t>
      </w:r>
      <w:r w:rsidRPr="00A6391E">
        <w:t xml:space="preserve"> may evolve or be supplemented, enhanced, modified, amended or replaced in accordance with the terms of th</w:t>
      </w:r>
      <w:r w:rsidR="0053012F" w:rsidRPr="00A6391E">
        <w:t>is</w:t>
      </w:r>
      <w:r w:rsidRPr="00A6391E">
        <w:t xml:space="preserve"> Agreement</w:t>
      </w:r>
      <w:r w:rsidR="002A0F1D" w:rsidRPr="00A6391E">
        <w:t>,</w:t>
      </w:r>
      <w:r w:rsidRPr="00A6391E">
        <w:t xml:space="preserve"> and in particular means: (i) the </w:t>
      </w:r>
      <w:r w:rsidR="00A6391E">
        <w:t>Retro Tax Tool</w:t>
      </w:r>
      <w:r w:rsidR="001300FB" w:rsidRPr="00A6391E">
        <w:t xml:space="preserve"> </w:t>
      </w:r>
      <w:r w:rsidR="002A0F1D" w:rsidRPr="00A6391E">
        <w:t>P</w:t>
      </w:r>
      <w:r w:rsidR="0053012F" w:rsidRPr="00A6391E">
        <w:t xml:space="preserve">rocurement </w:t>
      </w:r>
      <w:r w:rsidR="002A0F1D" w:rsidRPr="00A6391E">
        <w:t>Services</w:t>
      </w:r>
      <w:r w:rsidR="006A16A5" w:rsidRPr="00A6391E">
        <w:t xml:space="preserve">; </w:t>
      </w:r>
      <w:r w:rsidRPr="00A6391E">
        <w:t xml:space="preserve">(ii) the Maintenance Services; (iii) the Support Services; (iv) </w:t>
      </w:r>
      <w:r w:rsidR="00E244E7" w:rsidRPr="00A6391E">
        <w:t>T</w:t>
      </w:r>
      <w:r w:rsidRPr="00A6391E">
        <w:t xml:space="preserve">raining </w:t>
      </w:r>
      <w:r w:rsidR="00AC5753" w:rsidRPr="00A6391E">
        <w:t>S</w:t>
      </w:r>
      <w:r w:rsidRPr="00A6391E">
        <w:t xml:space="preserve">ervices; (v) </w:t>
      </w:r>
      <w:r w:rsidR="00E244E7" w:rsidRPr="00A6391E">
        <w:t>Ad Hoc S</w:t>
      </w:r>
      <w:r w:rsidRPr="00A6391E">
        <w:t>ervices and any services related to those detailed in (i) to (v) above;</w:t>
      </w:r>
      <w:bookmarkEnd w:id="26"/>
      <w:r w:rsidRPr="00A6391E">
        <w:t xml:space="preserve"> </w:t>
      </w:r>
    </w:p>
    <w:p w14:paraId="3DDD6530" w14:textId="74AC5418" w:rsidR="00552A1D" w:rsidRPr="00A6391E" w:rsidRDefault="00552A1D" w:rsidP="007776A1">
      <w:pPr>
        <w:pStyle w:val="Heading3"/>
      </w:pPr>
      <w:r w:rsidRPr="00A6391E">
        <w:rPr>
          <w:b/>
        </w:rPr>
        <w:t>“Service Level”</w:t>
      </w:r>
      <w:r w:rsidRPr="00A6391E">
        <w:t xml:space="preserve"> means a quantitative standard of performance of the Services that Service Provider is required to satisfy in its performance of the Services, as are detailed under </w:t>
      </w:r>
      <w:r w:rsidRPr="00A6391E">
        <w:rPr>
          <w:b/>
        </w:rPr>
        <w:t>A</w:t>
      </w:r>
      <w:r w:rsidR="001E0AA6" w:rsidRPr="00A6391E">
        <w:rPr>
          <w:b/>
        </w:rPr>
        <w:t xml:space="preserve">NNEXURE </w:t>
      </w:r>
      <w:r w:rsidR="00840245" w:rsidRPr="00A6391E">
        <w:rPr>
          <w:b/>
        </w:rPr>
        <w:t>C</w:t>
      </w:r>
      <w:r w:rsidRPr="00A6391E">
        <w:t>;</w:t>
      </w:r>
    </w:p>
    <w:p w14:paraId="717FBC93" w14:textId="646A85E6" w:rsidR="00552A1D" w:rsidRPr="00A6391E" w:rsidRDefault="00552A1D" w:rsidP="007776A1">
      <w:pPr>
        <w:pStyle w:val="Heading3"/>
      </w:pPr>
      <w:r w:rsidRPr="00A6391E">
        <w:rPr>
          <w:b/>
        </w:rPr>
        <w:t xml:space="preserve">"Service Level </w:t>
      </w:r>
      <w:r w:rsidR="00AC5753" w:rsidRPr="00A6391E">
        <w:rPr>
          <w:b/>
        </w:rPr>
        <w:t>Agreement</w:t>
      </w:r>
      <w:r w:rsidRPr="00A6391E">
        <w:rPr>
          <w:b/>
        </w:rPr>
        <w:t>"</w:t>
      </w:r>
      <w:r w:rsidRPr="00A6391E">
        <w:t xml:space="preserve"> means </w:t>
      </w:r>
      <w:r w:rsidR="00AC5753" w:rsidRPr="00A6391E">
        <w:t xml:space="preserve">the Service Level Agreement attached hereto and marked </w:t>
      </w:r>
      <w:r w:rsidR="00AC5753" w:rsidRPr="00A6391E">
        <w:rPr>
          <w:b/>
        </w:rPr>
        <w:t xml:space="preserve">ANNEXURE </w:t>
      </w:r>
      <w:r w:rsidR="00840245" w:rsidRPr="00A6391E">
        <w:rPr>
          <w:b/>
        </w:rPr>
        <w:t>C</w:t>
      </w:r>
      <w:r w:rsidR="00AC5753" w:rsidRPr="00A6391E">
        <w:t>;</w:t>
      </w:r>
    </w:p>
    <w:p w14:paraId="4C7240F2" w14:textId="6DFF6B2A" w:rsidR="004C7542" w:rsidRPr="00A6391E" w:rsidRDefault="004C7542" w:rsidP="007776A1">
      <w:pPr>
        <w:pStyle w:val="Heading3"/>
      </w:pPr>
      <w:r w:rsidRPr="00A6391E">
        <w:rPr>
          <w:b/>
        </w:rPr>
        <w:t>"Service Level Credit"</w:t>
      </w:r>
      <w:r w:rsidRPr="00A6391E">
        <w:t xml:space="preserve"> means a penalty amount which will be payable by the Service Provider to SARS for its failure to meet a Service Level and/or </w:t>
      </w:r>
      <w:r w:rsidR="000746D0" w:rsidRPr="00A6391E">
        <w:t>Performance Criteria/Standards</w:t>
      </w:r>
      <w:r w:rsidRPr="00A6391E">
        <w:t xml:space="preserve">, calculated in accordance with the formula set out the </w:t>
      </w:r>
      <w:r w:rsidR="002A0F1D" w:rsidRPr="00A6391E">
        <w:t>Service Level Agreement</w:t>
      </w:r>
      <w:r w:rsidRPr="00A6391E">
        <w:t>;</w:t>
      </w:r>
    </w:p>
    <w:p w14:paraId="56327355" w14:textId="77777777" w:rsidR="00552A1D" w:rsidRPr="00A6391E" w:rsidRDefault="00552A1D" w:rsidP="007776A1">
      <w:pPr>
        <w:pStyle w:val="Heading3"/>
      </w:pPr>
      <w:r w:rsidRPr="00A6391E">
        <w:rPr>
          <w:b/>
        </w:rPr>
        <w:t>"Service Level Failure"</w:t>
      </w:r>
      <w:r w:rsidRPr="00A6391E">
        <w:t xml:space="preserve"> means the Service Provider's failure to meet a Service Level;</w:t>
      </w:r>
    </w:p>
    <w:p w14:paraId="687F618A" w14:textId="271C6731" w:rsidR="00C82EDC" w:rsidRPr="00A6391E" w:rsidRDefault="00C82EDC" w:rsidP="007776A1">
      <w:pPr>
        <w:pStyle w:val="Heading3"/>
      </w:pPr>
      <w:r w:rsidRPr="00A6391E">
        <w:rPr>
          <w:b/>
        </w:rPr>
        <w:t xml:space="preserve">“Service Provider Personnel” </w:t>
      </w:r>
      <w:r w:rsidRPr="00A6391E">
        <w:t>means the Service Provider’s staff, be they permanent, temporary or contractors, performing the Services on behalf of the Service Provider</w:t>
      </w:r>
      <w:r w:rsidR="00D873E8" w:rsidRPr="00A6391E">
        <w:t>;</w:t>
      </w:r>
      <w:r w:rsidRPr="00A6391E">
        <w:t xml:space="preserve"> </w:t>
      </w:r>
    </w:p>
    <w:p w14:paraId="30C1BE7B" w14:textId="77777777" w:rsidR="00E1679A" w:rsidRPr="00A6391E" w:rsidRDefault="00E1679A" w:rsidP="007776A1">
      <w:pPr>
        <w:pStyle w:val="Heading3"/>
      </w:pPr>
      <w:r w:rsidRPr="00A6391E">
        <w:rPr>
          <w:b/>
        </w:rPr>
        <w:t>“Signature Date”</w:t>
      </w:r>
      <w:r w:rsidRPr="00A6391E">
        <w:t xml:space="preserve"> means the date of signature of this Agreement by the last Party signing; </w:t>
      </w:r>
    </w:p>
    <w:p w14:paraId="469F8598" w14:textId="49B23BE0" w:rsidR="00742866" w:rsidRPr="00A6391E" w:rsidRDefault="00742866" w:rsidP="007776A1">
      <w:pPr>
        <w:pStyle w:val="Heading3"/>
      </w:pPr>
      <w:r w:rsidRPr="007776A1">
        <w:rPr>
          <w:b/>
        </w:rPr>
        <w:t>"</w:t>
      </w:r>
      <w:r w:rsidR="00A6391E" w:rsidRPr="007776A1">
        <w:rPr>
          <w:b/>
        </w:rPr>
        <w:t>Retro Tax Tool</w:t>
      </w:r>
      <w:r w:rsidR="00C41F27" w:rsidRPr="007776A1">
        <w:rPr>
          <w:b/>
        </w:rPr>
        <w:t xml:space="preserve"> </w:t>
      </w:r>
      <w:r w:rsidRPr="007776A1">
        <w:rPr>
          <w:b/>
        </w:rPr>
        <w:t>Procurement Service</w:t>
      </w:r>
      <w:r w:rsidRPr="00F3654C">
        <w:rPr>
          <w:b/>
        </w:rPr>
        <w:t>s"</w:t>
      </w:r>
      <w:r w:rsidRPr="00F3654C">
        <w:t xml:space="preserve"> means</w:t>
      </w:r>
      <w:r w:rsidRPr="00A6391E">
        <w:t xml:space="preserve">, at </w:t>
      </w:r>
      <w:r w:rsidR="00FC79AF" w:rsidRPr="00A6391E">
        <w:t>SARS</w:t>
      </w:r>
      <w:r w:rsidRPr="00A6391E">
        <w:t xml:space="preserve">'s specific request (which will be provided in </w:t>
      </w:r>
      <w:r w:rsidR="004F249E" w:rsidRPr="00A6391E">
        <w:t>the sole</w:t>
      </w:r>
      <w:r w:rsidRPr="00A6391E">
        <w:t xml:space="preserve"> discretion</w:t>
      </w:r>
      <w:r w:rsidR="00FC79AF" w:rsidRPr="00A6391E">
        <w:t xml:space="preserve"> of SARS</w:t>
      </w:r>
      <w:r w:rsidRPr="00A6391E">
        <w:t xml:space="preserve">), the Service Provider's procurement of licence to the </w:t>
      </w:r>
      <w:r w:rsidR="00A6391E">
        <w:t>Retro Tax Tool</w:t>
      </w:r>
      <w:r w:rsidR="00C41F27" w:rsidRPr="00A6391E">
        <w:t xml:space="preserve"> </w:t>
      </w:r>
      <w:r w:rsidRPr="00A6391E">
        <w:t xml:space="preserve">and related products on behalf of </w:t>
      </w:r>
      <w:r w:rsidR="00FC79AF" w:rsidRPr="00A6391E">
        <w:t>SARS</w:t>
      </w:r>
      <w:r w:rsidRPr="00A6391E">
        <w:t xml:space="preserve"> and delivery of the </w:t>
      </w:r>
      <w:r w:rsidR="00A6391E">
        <w:t>Retro Tax Tool</w:t>
      </w:r>
      <w:r w:rsidR="00C41F27" w:rsidRPr="00A6391E">
        <w:t xml:space="preserve"> and </w:t>
      </w:r>
      <w:r w:rsidR="0059491D" w:rsidRPr="00A6391E">
        <w:t xml:space="preserve">License </w:t>
      </w:r>
      <w:r w:rsidRPr="00A6391E">
        <w:t>and related products to</w:t>
      </w:r>
      <w:r w:rsidR="004F249E" w:rsidRPr="00A6391E">
        <w:t xml:space="preserve"> </w:t>
      </w:r>
      <w:r w:rsidR="00FC79AF" w:rsidRPr="00A6391E">
        <w:t>SARS</w:t>
      </w:r>
      <w:r w:rsidRPr="00A6391E">
        <w:t>;</w:t>
      </w:r>
    </w:p>
    <w:p w14:paraId="4BD560FB" w14:textId="31C08D9A" w:rsidR="00E1679A" w:rsidRPr="00F3654C" w:rsidRDefault="00E1679A" w:rsidP="007776A1">
      <w:pPr>
        <w:pStyle w:val="Heading3"/>
      </w:pPr>
      <w:r w:rsidRPr="007776A1">
        <w:rPr>
          <w:b/>
        </w:rPr>
        <w:t>“SPOC”</w:t>
      </w:r>
      <w:r w:rsidRPr="00F3654C">
        <w:t xml:space="preserve"> means a Single Point of Contact designated by either Party to ensure the implementation of the Agreement in accordance with the terms hereof and to resolve any operational issues pertaining thereto;</w:t>
      </w:r>
    </w:p>
    <w:p w14:paraId="3222F718" w14:textId="78B4D17B" w:rsidR="00FD75F0" w:rsidRPr="00F3654C" w:rsidRDefault="00FD75F0" w:rsidP="007776A1">
      <w:pPr>
        <w:pStyle w:val="Heading3"/>
      </w:pPr>
      <w:r w:rsidRPr="00F3654C">
        <w:rPr>
          <w:b/>
        </w:rPr>
        <w:t>"Staff"</w:t>
      </w:r>
      <w:r w:rsidRPr="00F3654C">
        <w:t xml:space="preserve"> means collectively, SARS Personnel and Service Provider Personnel;</w:t>
      </w:r>
    </w:p>
    <w:p w14:paraId="54B1BCD5" w14:textId="070067E4" w:rsidR="00FD75F0" w:rsidRPr="00F3654C" w:rsidRDefault="00FD75F0" w:rsidP="007776A1">
      <w:pPr>
        <w:pStyle w:val="Heading3"/>
      </w:pPr>
      <w:bookmarkStart w:id="27" w:name="_Ref533017706"/>
      <w:r w:rsidRPr="007776A1">
        <w:rPr>
          <w:b/>
        </w:rPr>
        <w:t>"Support Services"</w:t>
      </w:r>
      <w:r w:rsidRPr="00F3654C">
        <w:t xml:space="preserve"> means the provision of services including all support activities listed in </w:t>
      </w:r>
      <w:r w:rsidR="00FC79AF" w:rsidRPr="00F3654C">
        <w:t xml:space="preserve">the </w:t>
      </w:r>
      <w:r w:rsidR="006A3D64" w:rsidRPr="00F3654C">
        <w:t xml:space="preserve">RFP document and </w:t>
      </w:r>
      <w:r w:rsidR="002D58D7" w:rsidRPr="00F3654C">
        <w:t xml:space="preserve">as fully set out in </w:t>
      </w:r>
      <w:r w:rsidR="00E23CEB" w:rsidRPr="00F3654C">
        <w:t>Clause</w:t>
      </w:r>
      <w:r w:rsidR="002D58D7" w:rsidRPr="00F3654C">
        <w:t xml:space="preserve"> </w:t>
      </w:r>
      <w:r w:rsidR="002D58D7" w:rsidRPr="007776A1">
        <w:fldChar w:fldCharType="begin"/>
      </w:r>
      <w:r w:rsidR="002D58D7" w:rsidRPr="00F3654C">
        <w:instrText xml:space="preserve"> REF _Ref527380925 \r \h </w:instrText>
      </w:r>
      <w:r w:rsidR="00C41F27" w:rsidRPr="00F3654C">
        <w:instrText xml:space="preserve"> \* MERGEFORMAT </w:instrText>
      </w:r>
      <w:r w:rsidR="002D58D7" w:rsidRPr="007776A1">
        <w:fldChar w:fldCharType="separate"/>
      </w:r>
      <w:r w:rsidR="007776A1">
        <w:t>7</w:t>
      </w:r>
      <w:r w:rsidR="002D58D7" w:rsidRPr="007776A1">
        <w:fldChar w:fldCharType="end"/>
      </w:r>
      <w:r w:rsidR="002D58D7" w:rsidRPr="00F3654C">
        <w:t xml:space="preserve"> below</w:t>
      </w:r>
      <w:r w:rsidRPr="00F3654C">
        <w:t xml:space="preserve">, </w:t>
      </w:r>
      <w:r w:rsidR="0059491D" w:rsidRPr="00F3654C">
        <w:t xml:space="preserve">and the Service Level Agreement, </w:t>
      </w:r>
      <w:r w:rsidRPr="00F3654C">
        <w:t xml:space="preserve">by the Service Provider to SARS whereby the Service Provider: (i) attends to all service request logged by SARS and escalated to the Service Provider; (ii) resolves all Incidents and Problems logged by SARS in accordance with the provisions of </w:t>
      </w:r>
      <w:r w:rsidRPr="00F3654C">
        <w:rPr>
          <w:b/>
        </w:rPr>
        <w:t xml:space="preserve">ANNEXURE </w:t>
      </w:r>
      <w:r w:rsidR="0059491D" w:rsidRPr="00F3654C">
        <w:rPr>
          <w:b/>
        </w:rPr>
        <w:t>C</w:t>
      </w:r>
      <w:r w:rsidR="002D58D7" w:rsidRPr="00F3654C">
        <w:rPr>
          <w:b/>
        </w:rPr>
        <w:t xml:space="preserve"> </w:t>
      </w:r>
      <w:r w:rsidR="002D58D7" w:rsidRPr="00F3654C">
        <w:t>(</w:t>
      </w:r>
      <w:r w:rsidR="002D58D7" w:rsidRPr="00F3654C">
        <w:rPr>
          <w:b/>
        </w:rPr>
        <w:t>Service Level Agreement</w:t>
      </w:r>
      <w:r w:rsidR="002D58D7" w:rsidRPr="00F3654C">
        <w:t>)</w:t>
      </w:r>
      <w:r w:rsidRPr="00F3654C">
        <w:t xml:space="preserve">; (iii) the installation and repair of all Breakages and Upgrades; and (iv) provides </w:t>
      </w:r>
      <w:r w:rsidR="00493D74" w:rsidRPr="00F3654C">
        <w:t xml:space="preserve">professional </w:t>
      </w:r>
      <w:r w:rsidRPr="00F3654C">
        <w:t xml:space="preserve">services in respect of or related to the </w:t>
      </w:r>
      <w:r w:rsidR="00A6391E" w:rsidRPr="00F3654C">
        <w:t>Retro Tax Tool</w:t>
      </w:r>
      <w:r w:rsidR="00C41F27" w:rsidRPr="00F3654C">
        <w:t xml:space="preserve"> </w:t>
      </w:r>
      <w:r w:rsidRPr="00F3654C">
        <w:t xml:space="preserve">to ensure the continued functionality of the </w:t>
      </w:r>
      <w:r w:rsidR="00A6391E" w:rsidRPr="00F3654C">
        <w:t>Retro Tax Tool</w:t>
      </w:r>
      <w:r w:rsidR="00C41F27" w:rsidRPr="00F3654C">
        <w:t xml:space="preserve"> </w:t>
      </w:r>
      <w:r w:rsidRPr="00F3654C">
        <w:t xml:space="preserve">in accordance with the Functional Specification and/or Documentation, which services may be provided via telephonic support. For the avoidance of doubt, the provisions of this </w:t>
      </w:r>
      <w:r w:rsidR="004C7542" w:rsidRPr="00F3654C">
        <w:t>C</w:t>
      </w:r>
      <w:r w:rsidRPr="00F3654C">
        <w:t xml:space="preserve">lause </w:t>
      </w:r>
      <w:r w:rsidR="004C7542" w:rsidRPr="007776A1">
        <w:fldChar w:fldCharType="begin"/>
      </w:r>
      <w:r w:rsidR="004C7542" w:rsidRPr="00F3654C">
        <w:instrText xml:space="preserve"> REF _Ref533017706 \r \h </w:instrText>
      </w:r>
      <w:r w:rsidR="000746D0" w:rsidRPr="00F3654C">
        <w:instrText xml:space="preserve"> \* MERGEFORMAT </w:instrText>
      </w:r>
      <w:r w:rsidR="004C7542" w:rsidRPr="007776A1">
        <w:fldChar w:fldCharType="separate"/>
      </w:r>
      <w:r w:rsidR="007776A1">
        <w:t>3.2.80</w:t>
      </w:r>
      <w:r w:rsidR="004C7542" w:rsidRPr="007776A1">
        <w:fldChar w:fldCharType="end"/>
      </w:r>
      <w:r w:rsidRPr="00F3654C">
        <w:t xml:space="preserve"> will apply in respect of all copies of the </w:t>
      </w:r>
      <w:r w:rsidR="00A6391E" w:rsidRPr="00F3654C">
        <w:t>Retro Tax Tool</w:t>
      </w:r>
      <w:r w:rsidR="00C41F27" w:rsidRPr="00F3654C">
        <w:t xml:space="preserve"> </w:t>
      </w:r>
      <w:r w:rsidR="0059491D" w:rsidRPr="00F3654C">
        <w:t xml:space="preserve">including the License </w:t>
      </w:r>
      <w:r w:rsidRPr="00F3654C">
        <w:t>used by SARS, including those used by SARS for disaster recovery purposes;</w:t>
      </w:r>
      <w:bookmarkEnd w:id="27"/>
      <w:r w:rsidRPr="00F3654C">
        <w:t xml:space="preserve"> </w:t>
      </w:r>
    </w:p>
    <w:p w14:paraId="41A613C5" w14:textId="77777777" w:rsidR="00A90AF1" w:rsidRPr="00F3654C" w:rsidRDefault="00A90AF1" w:rsidP="007776A1">
      <w:pPr>
        <w:pStyle w:val="Heading3"/>
      </w:pPr>
      <w:r w:rsidRPr="00F3654C">
        <w:rPr>
          <w:b/>
        </w:rPr>
        <w:t>“Tax Act”</w:t>
      </w:r>
      <w:r w:rsidRPr="00F3654C">
        <w:t xml:space="preserve"> means an Act, or a portion thereof, referred to in section 4 read with Schedule 1 to the SARS Act, as well as the Tax Administration Act No. 28 of 2011; the Mineral and Petroleum Resources Royalty Act No 28 of 2008 and the Mineral and Petroleum Resources Royalty Administration Act No. 29 of 2008;</w:t>
      </w:r>
    </w:p>
    <w:p w14:paraId="1B5135A0" w14:textId="77777777" w:rsidR="00242E68" w:rsidRPr="00F3654C" w:rsidRDefault="00242E68" w:rsidP="007776A1">
      <w:pPr>
        <w:pStyle w:val="Heading3"/>
      </w:pPr>
      <w:r w:rsidRPr="00F3654C">
        <w:rPr>
          <w:b/>
        </w:rPr>
        <w:t>"Taxpayer Information"</w:t>
      </w:r>
      <w:r w:rsidRPr="00F3654C">
        <w:t xml:space="preserve"> means any relevant material, including details of a Taxpayer's bank account, Tax reference number; identity number and/or any information, document or thing that is reasonably foreseeable to be relevant to enable the performance of the Services as envisaged in this MSA (and as may be more fully described in </w:t>
      </w:r>
      <w:r w:rsidR="00102791" w:rsidRPr="00F3654C">
        <w:t>the</w:t>
      </w:r>
      <w:r w:rsidRPr="00F3654C">
        <w:t xml:space="preserve"> </w:t>
      </w:r>
      <w:r w:rsidR="00967473" w:rsidRPr="00F3654C">
        <w:t>Agreement</w:t>
      </w:r>
      <w:r w:rsidRPr="00F3654C">
        <w:t>), provided by a Taxpayer or obtained by SARS in respect of a Taxpayer;</w:t>
      </w:r>
    </w:p>
    <w:p w14:paraId="1582F26D" w14:textId="59222FC5" w:rsidR="000A1967" w:rsidRPr="00F3654C" w:rsidRDefault="000A1967" w:rsidP="007776A1">
      <w:pPr>
        <w:pStyle w:val="Heading3"/>
      </w:pPr>
      <w:r w:rsidRPr="00F3654C">
        <w:rPr>
          <w:b/>
        </w:rPr>
        <w:t>“Third Party”</w:t>
      </w:r>
      <w:r w:rsidRPr="00F3654C">
        <w:t xml:space="preserve"> means a</w:t>
      </w:r>
      <w:r w:rsidR="00242E68" w:rsidRPr="00F3654C">
        <w:t>ny p</w:t>
      </w:r>
      <w:r w:rsidRPr="00F3654C">
        <w:t>erson other than SARS, Affiliates</w:t>
      </w:r>
      <w:r w:rsidR="00747CE0" w:rsidRPr="00F3654C">
        <w:t xml:space="preserve"> or Subcontractor</w:t>
      </w:r>
      <w:r w:rsidR="00410405" w:rsidRPr="00F3654C">
        <w:t>;</w:t>
      </w:r>
    </w:p>
    <w:p w14:paraId="5B9AF505" w14:textId="77777777" w:rsidR="001B4205" w:rsidRPr="00F3654C" w:rsidRDefault="001B4205" w:rsidP="007776A1">
      <w:pPr>
        <w:pStyle w:val="Heading3"/>
      </w:pPr>
      <w:r w:rsidRPr="00F3654C">
        <w:rPr>
          <w:b/>
        </w:rPr>
        <w:t>“Third Party Intellectual Property”</w:t>
      </w:r>
      <w:r w:rsidR="00242E68" w:rsidRPr="00F3654C">
        <w:t xml:space="preserve"> </w:t>
      </w:r>
      <w:r w:rsidR="00DE652F" w:rsidRPr="00F3654C">
        <w:t>means Intellectual Property owned by a third party and licensed for use by the Service Provider in the provision of the Services subject to SARS’s written consent;</w:t>
      </w:r>
    </w:p>
    <w:p w14:paraId="62B6AE36" w14:textId="7700D62E" w:rsidR="00C16AF5" w:rsidRPr="00F3654C" w:rsidRDefault="001929D3" w:rsidP="007776A1">
      <w:pPr>
        <w:pStyle w:val="Heading3"/>
      </w:pPr>
      <w:r w:rsidRPr="00F3654C">
        <w:rPr>
          <w:b/>
        </w:rPr>
        <w:t xml:space="preserve">“Third Party </w:t>
      </w:r>
      <w:r w:rsidR="0027634D" w:rsidRPr="00F3654C">
        <w:rPr>
          <w:b/>
        </w:rPr>
        <w:t>Service Provider</w:t>
      </w:r>
      <w:r w:rsidRPr="00F3654C">
        <w:rPr>
          <w:b/>
        </w:rPr>
        <w:t>(s)”</w:t>
      </w:r>
      <w:r w:rsidRPr="00F3654C">
        <w:t xml:space="preserve"> means</w:t>
      </w:r>
      <w:r w:rsidR="004F249E" w:rsidRPr="00F3654C">
        <w:t xml:space="preserve"> the Licensor or authorised </w:t>
      </w:r>
      <w:r w:rsidRPr="00F3654C">
        <w:t>to the extent involved</w:t>
      </w:r>
      <w:r w:rsidR="00B37120" w:rsidRPr="00F3654C">
        <w:t>: (i)</w:t>
      </w:r>
      <w:r w:rsidRPr="00F3654C">
        <w:t xml:space="preserve"> in </w:t>
      </w:r>
      <w:r w:rsidR="00A801F3" w:rsidRPr="00F3654C">
        <w:t xml:space="preserve">providing </w:t>
      </w:r>
      <w:r w:rsidR="00B37120" w:rsidRPr="00F3654C">
        <w:t xml:space="preserve">the </w:t>
      </w:r>
      <w:r w:rsidR="00410405" w:rsidRPr="00F3654C">
        <w:t>Services</w:t>
      </w:r>
      <w:r w:rsidRPr="00F3654C">
        <w:t xml:space="preserve"> </w:t>
      </w:r>
      <w:r w:rsidR="00B37120" w:rsidRPr="00F3654C">
        <w:t xml:space="preserve">and/or (ii) delivery of the Deliverables </w:t>
      </w:r>
      <w:r w:rsidRPr="00F3654C">
        <w:t xml:space="preserve">under </w:t>
      </w:r>
      <w:r w:rsidR="00967473" w:rsidRPr="00F3654C">
        <w:t xml:space="preserve">this Agreement </w:t>
      </w:r>
      <w:r w:rsidRPr="00F3654C">
        <w:t xml:space="preserve">with the </w:t>
      </w:r>
      <w:r w:rsidR="00410405" w:rsidRPr="00F3654C">
        <w:t>Service Provider</w:t>
      </w:r>
      <w:r w:rsidRPr="00F3654C">
        <w:t>;</w:t>
      </w:r>
    </w:p>
    <w:p w14:paraId="15462EF4" w14:textId="77777777" w:rsidR="00FD75F0" w:rsidRPr="00F3654C" w:rsidRDefault="00FD75F0" w:rsidP="007776A1">
      <w:pPr>
        <w:pStyle w:val="Heading3"/>
      </w:pPr>
      <w:r w:rsidRPr="00F3654C">
        <w:rPr>
          <w:b/>
        </w:rPr>
        <w:t>"Time and Materials Basis"</w:t>
      </w:r>
      <w:r w:rsidRPr="00F3654C">
        <w:t xml:space="preserve"> means the basis on which the Service Provider will charge SARS for Ad Hoc Services and/or services explicitly designated as such and which is based on the time spent and the materials utilised to execute such services.  All such time will be billed in accordance with the time and materials rates set forth in the Pricing Schedule hereto;</w:t>
      </w:r>
    </w:p>
    <w:p w14:paraId="4083F83E" w14:textId="14EAA173" w:rsidR="00FD75F0" w:rsidRPr="00F3654C" w:rsidRDefault="00FD75F0" w:rsidP="007776A1">
      <w:pPr>
        <w:pStyle w:val="Heading3"/>
      </w:pPr>
      <w:r w:rsidRPr="00F3654C">
        <w:rPr>
          <w:b/>
        </w:rPr>
        <w:t>“Term”</w:t>
      </w:r>
      <w:r w:rsidRPr="00F3654C">
        <w:t xml:space="preserve"> means the term of this Agreement defined in </w:t>
      </w:r>
      <w:r w:rsidR="00967473" w:rsidRPr="00F3654C">
        <w:t>C</w:t>
      </w:r>
      <w:r w:rsidRPr="00F3654C">
        <w:t xml:space="preserve">lause </w:t>
      </w:r>
      <w:r w:rsidR="00967473" w:rsidRPr="007776A1">
        <w:fldChar w:fldCharType="begin"/>
      </w:r>
      <w:r w:rsidR="00967473" w:rsidRPr="00F3654C">
        <w:instrText xml:space="preserve"> REF _Ref294725666 \r \h </w:instrText>
      </w:r>
      <w:r w:rsidR="000746D0" w:rsidRPr="00F3654C">
        <w:instrText xml:space="preserve"> \* MERGEFORMAT </w:instrText>
      </w:r>
      <w:r w:rsidR="00967473" w:rsidRPr="007776A1">
        <w:fldChar w:fldCharType="separate"/>
      </w:r>
      <w:r w:rsidR="007776A1">
        <w:t>6</w:t>
      </w:r>
      <w:r w:rsidR="00967473" w:rsidRPr="007776A1">
        <w:fldChar w:fldCharType="end"/>
      </w:r>
      <w:r w:rsidR="00967473" w:rsidRPr="00F3654C">
        <w:t xml:space="preserve"> </w:t>
      </w:r>
      <w:r w:rsidRPr="00F3654C">
        <w:t xml:space="preserve">below; </w:t>
      </w:r>
    </w:p>
    <w:p w14:paraId="21D745CE" w14:textId="6985C60A" w:rsidR="00410405" w:rsidRPr="00F3654C" w:rsidRDefault="001429E4" w:rsidP="007776A1">
      <w:pPr>
        <w:pStyle w:val="Heading3"/>
      </w:pPr>
      <w:r w:rsidRPr="00F3654C">
        <w:rPr>
          <w:b/>
        </w:rPr>
        <w:t>“Training Services”</w:t>
      </w:r>
      <w:r w:rsidRPr="00F3654C">
        <w:t xml:space="preserve"> means the training, advisory and </w:t>
      </w:r>
      <w:r w:rsidR="00506E58" w:rsidRPr="00F3654C">
        <w:t xml:space="preserve">professional </w:t>
      </w:r>
      <w:r w:rsidRPr="00F3654C">
        <w:t>services provided by the</w:t>
      </w:r>
      <w:r w:rsidR="00427930" w:rsidRPr="00F3654C">
        <w:t xml:space="preserve"> Service Provider</w:t>
      </w:r>
      <w:r w:rsidRPr="00F3654C">
        <w:t xml:space="preserve"> to </w:t>
      </w:r>
      <w:r w:rsidR="00506E58" w:rsidRPr="00F3654C">
        <w:t xml:space="preserve">SARS’s Personnel </w:t>
      </w:r>
      <w:r w:rsidRPr="00F3654C">
        <w:t xml:space="preserve">to enable </w:t>
      </w:r>
      <w:r w:rsidR="00506E58" w:rsidRPr="00F3654C">
        <w:t xml:space="preserve">SARS’s Personnel </w:t>
      </w:r>
      <w:r w:rsidRPr="00F3654C">
        <w:t xml:space="preserve">to </w:t>
      </w:r>
      <w:r w:rsidR="00967473" w:rsidRPr="00F3654C">
        <w:t xml:space="preserve">maintain and support the </w:t>
      </w:r>
      <w:r w:rsidR="00A6391E" w:rsidRPr="00F3654C">
        <w:t>Retro Tax Tool</w:t>
      </w:r>
      <w:r w:rsidR="00633E89" w:rsidRPr="00F3654C">
        <w:t xml:space="preserve"> </w:t>
      </w:r>
      <w:r w:rsidR="00506E58" w:rsidRPr="00F3654C">
        <w:t>and Licenses</w:t>
      </w:r>
      <w:r w:rsidR="00410405" w:rsidRPr="00F3654C">
        <w:t>;</w:t>
      </w:r>
      <w:r w:rsidR="00E8696B" w:rsidRPr="00F3654C">
        <w:t xml:space="preserve"> and</w:t>
      </w:r>
    </w:p>
    <w:p w14:paraId="5A9DBD29" w14:textId="63808B2E" w:rsidR="008A08BF" w:rsidRPr="00F3654C" w:rsidRDefault="00FD75F0" w:rsidP="007776A1">
      <w:pPr>
        <w:pStyle w:val="Heading3"/>
      </w:pPr>
      <w:r w:rsidRPr="007776A1">
        <w:rPr>
          <w:b/>
        </w:rPr>
        <w:t>"Upgrade"</w:t>
      </w:r>
      <w:r w:rsidRPr="00F3654C">
        <w:t xml:space="preserve"> means any change or improvement to the </w:t>
      </w:r>
      <w:r w:rsidR="00A6391E" w:rsidRPr="00F3654C">
        <w:t>Retro Tax Tool</w:t>
      </w:r>
      <w:r w:rsidRPr="00F3654C">
        <w:t xml:space="preserve"> or any component thereof that relates to or affects the operating performance of </w:t>
      </w:r>
      <w:r w:rsidR="008A08BF" w:rsidRPr="00F3654C">
        <w:t>the</w:t>
      </w:r>
      <w:r w:rsidRPr="00F3654C">
        <w:t xml:space="preserve"> </w:t>
      </w:r>
      <w:r w:rsidR="00A6391E" w:rsidRPr="00F3654C">
        <w:t>Retro Tax Tool</w:t>
      </w:r>
      <w:r w:rsidRPr="00F3654C">
        <w:t xml:space="preserve"> or an aspect of such </w:t>
      </w:r>
      <w:r w:rsidR="00A6391E" w:rsidRPr="00F3654C">
        <w:t>Retro Tax Tool</w:t>
      </w:r>
      <w:r w:rsidR="00633E89" w:rsidRPr="00F3654C">
        <w:t xml:space="preserve"> </w:t>
      </w:r>
      <w:r w:rsidRPr="00F3654C">
        <w:t xml:space="preserve">but does not change the basic operation or functionality of the </w:t>
      </w:r>
      <w:r w:rsidR="00A6391E" w:rsidRPr="00F3654C">
        <w:t>Retro Tax Tool</w:t>
      </w:r>
      <w:r w:rsidRPr="00F3654C">
        <w:t xml:space="preserve">. For the sake of clarity, Upgrades are usually identified by a change in the version number, for instance a change from version 1.1 to version 1.2; and </w:t>
      </w:r>
    </w:p>
    <w:p w14:paraId="3C6FC0E7" w14:textId="695380B7" w:rsidR="00A54319" w:rsidRPr="00F3654C" w:rsidRDefault="00742866" w:rsidP="007776A1">
      <w:pPr>
        <w:pStyle w:val="Heading3"/>
      </w:pPr>
      <w:r w:rsidRPr="007776A1">
        <w:rPr>
          <w:b/>
        </w:rPr>
        <w:t>"Work Arounds"</w:t>
      </w:r>
      <w:r w:rsidRPr="00F3654C">
        <w:t xml:space="preserve"> means a methodology applied, and/or change made, to the </w:t>
      </w:r>
      <w:r w:rsidR="00A6391E" w:rsidRPr="00F3654C">
        <w:t>Retro Tax Tool</w:t>
      </w:r>
      <w:r w:rsidRPr="00F3654C">
        <w:t xml:space="preserve">, as the case may be, with a view to furnishing </w:t>
      </w:r>
      <w:r w:rsidR="00493D74" w:rsidRPr="00F3654C">
        <w:t>SARS</w:t>
      </w:r>
      <w:r w:rsidRPr="00F3654C">
        <w:t xml:space="preserve"> with a temporary means to make use of the </w:t>
      </w:r>
      <w:r w:rsidR="00A6391E" w:rsidRPr="00F3654C">
        <w:t>Retro Tax Tool</w:t>
      </w:r>
      <w:r w:rsidRPr="00F3654C">
        <w:t>, as the case may be, or any component thereof until such time as a permanent solution is provided</w:t>
      </w:r>
      <w:r w:rsidR="00A54319" w:rsidRPr="00F3654C">
        <w:t>.</w:t>
      </w:r>
    </w:p>
    <w:p w14:paraId="0FA00245" w14:textId="02B813F0" w:rsidR="00FB6364" w:rsidRPr="00F3654C" w:rsidRDefault="00D507A3" w:rsidP="007776A1">
      <w:pPr>
        <w:pStyle w:val="Heading3"/>
      </w:pPr>
      <w:r w:rsidRPr="00F3654C">
        <w:t>Any reference in this Agreement to:</w:t>
      </w:r>
    </w:p>
    <w:p w14:paraId="0883D10F" w14:textId="77777777" w:rsidR="00FB6364" w:rsidRPr="00F3654C" w:rsidRDefault="00D507A3" w:rsidP="007776A1">
      <w:pPr>
        <w:pStyle w:val="Heading3"/>
      </w:pPr>
      <w:r w:rsidRPr="00F3654C">
        <w:rPr>
          <w:b/>
        </w:rPr>
        <w:t>“Clause”</w:t>
      </w:r>
      <w:r w:rsidRPr="00F3654C">
        <w:t xml:space="preserve"> shall, subject to any contrary indication, be construed as a reference to a Clause </w:t>
      </w:r>
      <w:r w:rsidR="00E41B5D" w:rsidRPr="00F3654C">
        <w:t>in this Agreement</w:t>
      </w:r>
      <w:r w:rsidR="00191C0E" w:rsidRPr="00F3654C">
        <w:t>.</w:t>
      </w:r>
    </w:p>
    <w:p w14:paraId="43F7E492" w14:textId="77777777" w:rsidR="00AD6052" w:rsidRPr="00F3654C" w:rsidRDefault="00D507A3" w:rsidP="007776A1">
      <w:pPr>
        <w:pStyle w:val="Heading3"/>
      </w:pPr>
      <w:r w:rsidRPr="00F3654C">
        <w:rPr>
          <w:b/>
        </w:rPr>
        <w:t>“Person”</w:t>
      </w:r>
      <w:r w:rsidRPr="00F3654C">
        <w:t xml:space="preserve"> refers to any </w:t>
      </w:r>
      <w:r w:rsidR="00522A42" w:rsidRPr="00F3654C">
        <w:t>p</w:t>
      </w:r>
      <w:r w:rsidRPr="00F3654C">
        <w:t>erson</w:t>
      </w:r>
      <w:r w:rsidR="00522A42" w:rsidRPr="00F3654C">
        <w:t xml:space="preserve"> including juristic entities</w:t>
      </w:r>
      <w:r w:rsidR="00191C0E" w:rsidRPr="00F3654C">
        <w:t>.</w:t>
      </w:r>
    </w:p>
    <w:p w14:paraId="180890C1" w14:textId="77777777" w:rsidR="00FB6364" w:rsidRPr="00F3654C" w:rsidRDefault="00D507A3" w:rsidP="007776A1">
      <w:pPr>
        <w:pStyle w:val="Heading2"/>
        <w:keepLines/>
        <w:spacing w:before="120" w:after="120" w:line="360" w:lineRule="auto"/>
        <w:ind w:left="1138" w:hanging="1138"/>
        <w:jc w:val="both"/>
        <w:rPr>
          <w:b w:val="0"/>
          <w:i w:val="0"/>
          <w:sz w:val="22"/>
          <w:szCs w:val="22"/>
        </w:rPr>
      </w:pPr>
      <w:r w:rsidRPr="00F3654C">
        <w:rPr>
          <w:b w:val="0"/>
          <w:i w:val="0"/>
          <w:sz w:val="22"/>
          <w:szCs w:val="22"/>
        </w:rPr>
        <w:t>Unless inconsistent with the context or save where the contrary is expressly indicated:</w:t>
      </w:r>
    </w:p>
    <w:p w14:paraId="1BA5FC2E" w14:textId="77777777" w:rsidR="00FB6364" w:rsidRPr="00F3654C" w:rsidRDefault="00D507A3" w:rsidP="007776A1">
      <w:pPr>
        <w:pStyle w:val="Heading3"/>
      </w:pPr>
      <w:r w:rsidRPr="00F3654C">
        <w:t>if any provision in a definition is a substantive provision conferring rights or imposing obligations on a</w:t>
      </w:r>
      <w:r w:rsidR="00172156" w:rsidRPr="00F3654C">
        <w:t>ny P</w:t>
      </w:r>
      <w:r w:rsidRPr="00F3654C">
        <w:t>arty, notwithstanding that it appears only in the definition Clause, effect shall be given to it as if it were a substantive provision of this Agreement;</w:t>
      </w:r>
    </w:p>
    <w:p w14:paraId="49C82FCD" w14:textId="77777777" w:rsidR="00FB6364" w:rsidRPr="00F3654C" w:rsidRDefault="00D507A3" w:rsidP="007776A1">
      <w:pPr>
        <w:pStyle w:val="Heading3"/>
      </w:pPr>
      <w:r w:rsidRPr="00F3654C">
        <w:t xml:space="preserve">when any number of days is prescribed in this Agreement, </w:t>
      </w:r>
      <w:r w:rsidR="00AD4C44" w:rsidRPr="00F3654C">
        <w:t xml:space="preserve">such a period shall be computed by excluding </w:t>
      </w:r>
      <w:r w:rsidRPr="00F3654C">
        <w:t xml:space="preserve">the first </w:t>
      </w:r>
      <w:r w:rsidR="00AD4C44" w:rsidRPr="00F3654C">
        <w:t>and including</w:t>
      </w:r>
      <w:r w:rsidRPr="00F3654C">
        <w:t xml:space="preserve"> </w:t>
      </w:r>
      <w:r w:rsidR="00AD4C44" w:rsidRPr="00F3654C">
        <w:t xml:space="preserve">the </w:t>
      </w:r>
      <w:r w:rsidRPr="00F3654C">
        <w:t>last day unless the last day falls on a day which is not a Business Day, in which case the last day shall be the next succeeding Business Day;</w:t>
      </w:r>
    </w:p>
    <w:p w14:paraId="1FDEA311" w14:textId="77777777" w:rsidR="00FB6364" w:rsidRPr="00F3654C" w:rsidRDefault="00D507A3" w:rsidP="007776A1">
      <w:pPr>
        <w:pStyle w:val="Heading3"/>
      </w:pPr>
      <w:r w:rsidRPr="00F3654C">
        <w:t xml:space="preserve">no provision of this Agreement constitutes a stipulation for the benefit of any Person who is not a </w:t>
      </w:r>
      <w:r w:rsidR="00172156" w:rsidRPr="00F3654C">
        <w:t>P</w:t>
      </w:r>
      <w:r w:rsidRPr="00F3654C">
        <w:t>arty to this Agreement;</w:t>
      </w:r>
      <w:r w:rsidR="004B77C0" w:rsidRPr="00F3654C">
        <w:t xml:space="preserve"> and</w:t>
      </w:r>
    </w:p>
    <w:p w14:paraId="3B22839D" w14:textId="2CA512D8" w:rsidR="00FB6364" w:rsidRPr="00F3654C" w:rsidRDefault="00D507A3" w:rsidP="007776A1">
      <w:pPr>
        <w:pStyle w:val="Heading3"/>
      </w:pPr>
      <w:r w:rsidRPr="00F3654C">
        <w:t xml:space="preserve">a reference to a </w:t>
      </w:r>
      <w:r w:rsidR="00172156" w:rsidRPr="00F3654C">
        <w:t>Party includes that P</w:t>
      </w:r>
      <w:r w:rsidRPr="00F3654C">
        <w:t>arty’s successors-in-title and permitted assign</w:t>
      </w:r>
      <w:r w:rsidR="00CB6290" w:rsidRPr="00F3654C">
        <w:t>ee</w:t>
      </w:r>
      <w:r w:rsidRPr="00F3654C">
        <w:t>s</w:t>
      </w:r>
      <w:r w:rsidR="003C2EB4" w:rsidRPr="00F3654C">
        <w:t xml:space="preserve">, including any other persons contemplated in </w:t>
      </w:r>
      <w:r w:rsidR="00B4157F" w:rsidRPr="00F3654C">
        <w:t>C</w:t>
      </w:r>
      <w:r w:rsidR="003C2EB4" w:rsidRPr="00F3654C">
        <w:t>lause</w:t>
      </w:r>
      <w:r w:rsidR="00B4157F" w:rsidRPr="00F3654C">
        <w:t xml:space="preserve"> </w:t>
      </w:r>
      <w:r w:rsidR="00CB6290" w:rsidRPr="007776A1">
        <w:fldChar w:fldCharType="begin"/>
      </w:r>
      <w:r w:rsidR="00CB6290" w:rsidRPr="00F3654C">
        <w:instrText xml:space="preserve"> REF _Ref345927829 \r \h  \* MERGEFORMAT </w:instrText>
      </w:r>
      <w:r w:rsidR="00CB6290" w:rsidRPr="007776A1">
        <w:fldChar w:fldCharType="separate"/>
      </w:r>
      <w:r w:rsidR="007776A1">
        <w:t>3.7</w:t>
      </w:r>
      <w:r w:rsidR="00CB6290" w:rsidRPr="007776A1">
        <w:fldChar w:fldCharType="end"/>
      </w:r>
      <w:r w:rsidR="00F43F6C" w:rsidRPr="00F3654C">
        <w:t xml:space="preserve"> </w:t>
      </w:r>
      <w:r w:rsidR="003C2EB4" w:rsidRPr="00F3654C">
        <w:t>of this Agreement</w:t>
      </w:r>
      <w:r w:rsidRPr="00F3654C">
        <w:t>.</w:t>
      </w:r>
    </w:p>
    <w:p w14:paraId="361FFFF8" w14:textId="77777777" w:rsidR="00FB6364" w:rsidRPr="00F3654C" w:rsidRDefault="00D507A3" w:rsidP="007776A1">
      <w:pPr>
        <w:pStyle w:val="Heading2"/>
        <w:keepLines/>
        <w:spacing w:before="120" w:after="120" w:line="360" w:lineRule="auto"/>
        <w:ind w:left="1138" w:hanging="1138"/>
        <w:jc w:val="both"/>
        <w:rPr>
          <w:b w:val="0"/>
          <w:i w:val="0"/>
          <w:sz w:val="22"/>
          <w:szCs w:val="22"/>
        </w:rPr>
      </w:pPr>
      <w:r w:rsidRPr="00F3654C">
        <w:rPr>
          <w:b w:val="0"/>
          <w:i w:val="0"/>
          <w:sz w:val="22"/>
          <w:szCs w:val="22"/>
        </w:rPr>
        <w:t>Unless inconsistent with the context, an expression which denotes:</w:t>
      </w:r>
    </w:p>
    <w:p w14:paraId="04AB9015" w14:textId="77777777" w:rsidR="00FB6364" w:rsidRPr="00F3654C" w:rsidRDefault="00D507A3" w:rsidP="007776A1">
      <w:pPr>
        <w:pStyle w:val="Heading3"/>
      </w:pPr>
      <w:r w:rsidRPr="00F3654C">
        <w:t>any one gender includes the other gender;</w:t>
      </w:r>
      <w:r w:rsidR="00945040" w:rsidRPr="00F3654C">
        <w:t xml:space="preserve"> and</w:t>
      </w:r>
    </w:p>
    <w:p w14:paraId="44C337F1" w14:textId="77777777" w:rsidR="00FB6364" w:rsidRPr="00F3654C" w:rsidRDefault="00D507A3" w:rsidP="007776A1">
      <w:pPr>
        <w:pStyle w:val="Heading3"/>
      </w:pPr>
      <w:r w:rsidRPr="00F3654C">
        <w:t>the singular includes the plural and vice versa</w:t>
      </w:r>
      <w:r w:rsidR="00945040" w:rsidRPr="00F3654C">
        <w:t>.</w:t>
      </w:r>
    </w:p>
    <w:p w14:paraId="1045E8E1" w14:textId="77777777" w:rsidR="00FB6364" w:rsidRPr="00F3654C" w:rsidRDefault="001E44E9" w:rsidP="007776A1">
      <w:pPr>
        <w:pStyle w:val="Heading2"/>
        <w:keepLines/>
        <w:spacing w:before="120" w:after="120" w:line="360" w:lineRule="auto"/>
        <w:ind w:left="1138" w:hanging="1138"/>
        <w:jc w:val="both"/>
        <w:rPr>
          <w:b w:val="0"/>
          <w:i w:val="0"/>
          <w:sz w:val="22"/>
          <w:szCs w:val="22"/>
        </w:rPr>
      </w:pPr>
      <w:r w:rsidRPr="00F3654C">
        <w:rPr>
          <w:b w:val="0"/>
          <w:i w:val="0"/>
          <w:sz w:val="22"/>
          <w:szCs w:val="22"/>
        </w:rPr>
        <w:t xml:space="preserve">Unless it is clear from a specific Clause in which a term has been defined that such definition has limited application to the relevant Clause, </w:t>
      </w:r>
      <w:r w:rsidR="00D507A3" w:rsidRPr="00F3654C">
        <w:rPr>
          <w:b w:val="0"/>
          <w:i w:val="0"/>
          <w:sz w:val="22"/>
          <w:szCs w:val="22"/>
        </w:rPr>
        <w:t>any term defined within the context of any particular Clause in this Agreement</w:t>
      </w:r>
      <w:r w:rsidRPr="00F3654C">
        <w:rPr>
          <w:b w:val="0"/>
          <w:i w:val="0"/>
          <w:sz w:val="22"/>
          <w:szCs w:val="22"/>
        </w:rPr>
        <w:t xml:space="preserve"> </w:t>
      </w:r>
      <w:r w:rsidR="00D507A3" w:rsidRPr="00F3654C">
        <w:rPr>
          <w:b w:val="0"/>
          <w:i w:val="0"/>
          <w:sz w:val="22"/>
          <w:szCs w:val="22"/>
        </w:rPr>
        <w:t xml:space="preserve">shall bear the same meaning as ascribed to it </w:t>
      </w:r>
      <w:r w:rsidRPr="00F3654C">
        <w:rPr>
          <w:b w:val="0"/>
          <w:i w:val="0"/>
          <w:sz w:val="22"/>
          <w:szCs w:val="22"/>
        </w:rPr>
        <w:t>throughout the Agreement</w:t>
      </w:r>
      <w:r w:rsidR="00D507A3" w:rsidRPr="00F3654C">
        <w:rPr>
          <w:b w:val="0"/>
          <w:i w:val="0"/>
          <w:sz w:val="22"/>
          <w:szCs w:val="22"/>
        </w:rPr>
        <w:t xml:space="preserve">, notwithstanding that that term has been defined in </w:t>
      </w:r>
      <w:r w:rsidRPr="00F3654C">
        <w:rPr>
          <w:b w:val="0"/>
          <w:i w:val="0"/>
          <w:sz w:val="22"/>
          <w:szCs w:val="22"/>
        </w:rPr>
        <w:t>a specific</w:t>
      </w:r>
      <w:r w:rsidR="00D507A3" w:rsidRPr="00F3654C">
        <w:rPr>
          <w:b w:val="0"/>
          <w:i w:val="0"/>
          <w:sz w:val="22"/>
          <w:szCs w:val="22"/>
        </w:rPr>
        <w:t xml:space="preserve"> </w:t>
      </w:r>
      <w:r w:rsidRPr="00F3654C">
        <w:rPr>
          <w:b w:val="0"/>
          <w:i w:val="0"/>
          <w:sz w:val="22"/>
          <w:szCs w:val="22"/>
        </w:rPr>
        <w:t>C</w:t>
      </w:r>
      <w:r w:rsidR="00D507A3" w:rsidRPr="00F3654C">
        <w:rPr>
          <w:b w:val="0"/>
          <w:i w:val="0"/>
          <w:sz w:val="22"/>
          <w:szCs w:val="22"/>
        </w:rPr>
        <w:t>lause.</w:t>
      </w:r>
    </w:p>
    <w:p w14:paraId="6503A86C" w14:textId="77777777" w:rsidR="009C1B86" w:rsidRPr="00F3654C" w:rsidRDefault="009C1B86" w:rsidP="007776A1">
      <w:pPr>
        <w:pStyle w:val="Heading2"/>
        <w:keepLines/>
        <w:spacing w:before="120" w:after="120" w:line="360" w:lineRule="auto"/>
        <w:ind w:left="1138" w:hanging="1138"/>
        <w:jc w:val="both"/>
        <w:rPr>
          <w:b w:val="0"/>
          <w:i w:val="0"/>
          <w:sz w:val="22"/>
          <w:szCs w:val="22"/>
        </w:rPr>
      </w:pPr>
      <w:r w:rsidRPr="00F3654C">
        <w:rPr>
          <w:b w:val="0"/>
          <w:i w:val="0"/>
          <w:sz w:val="22"/>
          <w:szCs w:val="22"/>
        </w:rPr>
        <w:t xml:space="preserve">The termination of this Agreement will not affect the provisions </w:t>
      </w:r>
      <w:r w:rsidR="001E44E9" w:rsidRPr="00F3654C">
        <w:rPr>
          <w:b w:val="0"/>
          <w:i w:val="0"/>
          <w:sz w:val="22"/>
          <w:szCs w:val="22"/>
        </w:rPr>
        <w:t>of this Agreement which operate</w:t>
      </w:r>
      <w:r w:rsidRPr="00F3654C">
        <w:rPr>
          <w:b w:val="0"/>
          <w:i w:val="0"/>
          <w:sz w:val="22"/>
          <w:szCs w:val="22"/>
        </w:rPr>
        <w:t xml:space="preserve"> after any such termination or which of necessity must continue to have effect </w:t>
      </w:r>
      <w:r w:rsidR="00B25116" w:rsidRPr="00F3654C">
        <w:rPr>
          <w:b w:val="0"/>
          <w:i w:val="0"/>
          <w:sz w:val="22"/>
          <w:szCs w:val="22"/>
        </w:rPr>
        <w:t xml:space="preserve">after such </w:t>
      </w:r>
      <w:r w:rsidRPr="00F3654C">
        <w:rPr>
          <w:b w:val="0"/>
          <w:i w:val="0"/>
          <w:sz w:val="22"/>
          <w:szCs w:val="22"/>
        </w:rPr>
        <w:t>termination, notwithstanding that the clauses</w:t>
      </w:r>
      <w:r w:rsidR="00B25116" w:rsidRPr="00F3654C">
        <w:rPr>
          <w:b w:val="0"/>
          <w:i w:val="0"/>
          <w:sz w:val="22"/>
          <w:szCs w:val="22"/>
        </w:rPr>
        <w:t xml:space="preserve"> themselves do not expressly provide for this.</w:t>
      </w:r>
    </w:p>
    <w:p w14:paraId="58612946" w14:textId="77777777" w:rsidR="00FB6364" w:rsidRPr="00F3654C" w:rsidRDefault="00D507A3" w:rsidP="007776A1">
      <w:pPr>
        <w:pStyle w:val="Heading2"/>
        <w:keepLines/>
        <w:spacing w:before="120" w:after="120" w:line="360" w:lineRule="auto"/>
        <w:ind w:left="1138" w:hanging="1138"/>
        <w:jc w:val="both"/>
        <w:rPr>
          <w:b w:val="0"/>
          <w:i w:val="0"/>
          <w:sz w:val="22"/>
          <w:szCs w:val="22"/>
        </w:rPr>
      </w:pPr>
      <w:bookmarkStart w:id="28" w:name="_Ref345927829"/>
      <w:r w:rsidRPr="00F3654C">
        <w:rPr>
          <w:b w:val="0"/>
          <w:i w:val="0"/>
          <w:sz w:val="22"/>
          <w:szCs w:val="22"/>
        </w:rPr>
        <w:t>This Agreement is binding on the executors, administrators, trustees, permitted assign</w:t>
      </w:r>
      <w:r w:rsidR="00CB6290" w:rsidRPr="00F3654C">
        <w:rPr>
          <w:b w:val="0"/>
          <w:i w:val="0"/>
          <w:sz w:val="22"/>
          <w:szCs w:val="22"/>
        </w:rPr>
        <w:t>ee</w:t>
      </w:r>
      <w:r w:rsidRPr="00F3654C">
        <w:rPr>
          <w:b w:val="0"/>
          <w:i w:val="0"/>
          <w:sz w:val="22"/>
          <w:szCs w:val="22"/>
        </w:rPr>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28"/>
    </w:p>
    <w:p w14:paraId="22794DCE" w14:textId="77777777" w:rsidR="00B01368" w:rsidRPr="00F3654C" w:rsidRDefault="00D507A3" w:rsidP="007776A1">
      <w:pPr>
        <w:pStyle w:val="Heading2"/>
        <w:keepLines/>
        <w:spacing w:before="120" w:after="120" w:line="360" w:lineRule="auto"/>
        <w:ind w:left="1138" w:hanging="1138"/>
        <w:jc w:val="both"/>
        <w:rPr>
          <w:b w:val="0"/>
          <w:i w:val="0"/>
          <w:sz w:val="22"/>
          <w:szCs w:val="22"/>
        </w:rPr>
      </w:pPr>
      <w:r w:rsidRPr="00F3654C">
        <w:rPr>
          <w:b w:val="0"/>
          <w:i w:val="0"/>
          <w:sz w:val="22"/>
          <w:szCs w:val="22"/>
        </w:rPr>
        <w:t>Where figures are referred to in numerals and in words, if there is any conflict between the two, the words shall prevail.</w:t>
      </w:r>
    </w:p>
    <w:p w14:paraId="22AA967A" w14:textId="77777777" w:rsidR="00FB6364" w:rsidRPr="00F3654C" w:rsidRDefault="00B01368" w:rsidP="007776A1">
      <w:pPr>
        <w:pStyle w:val="Heading2"/>
        <w:keepLines/>
        <w:spacing w:before="120" w:after="120" w:line="360" w:lineRule="auto"/>
        <w:ind w:left="1138" w:hanging="1138"/>
        <w:jc w:val="both"/>
        <w:rPr>
          <w:b w:val="0"/>
          <w:i w:val="0"/>
          <w:sz w:val="22"/>
          <w:szCs w:val="22"/>
        </w:rPr>
      </w:pPr>
      <w:r w:rsidRPr="00F3654C">
        <w:rPr>
          <w:b w:val="0"/>
          <w:i w:val="0"/>
          <w:sz w:val="22"/>
          <w:szCs w:val="22"/>
        </w:rPr>
        <w:t>None of the provisions hereof shall be construed against or interpreted to the disadvantage of the Party responsible for the drafting o</w:t>
      </w:r>
      <w:r w:rsidR="00945040" w:rsidRPr="00F3654C">
        <w:rPr>
          <w:b w:val="0"/>
          <w:i w:val="0"/>
          <w:sz w:val="22"/>
          <w:szCs w:val="22"/>
        </w:rPr>
        <w:t>r preparation of such provision.</w:t>
      </w:r>
      <w:r w:rsidRPr="00F3654C">
        <w:rPr>
          <w:b w:val="0"/>
          <w:i w:val="0"/>
          <w:sz w:val="22"/>
          <w:szCs w:val="22"/>
        </w:rPr>
        <w:t xml:space="preserve"> </w:t>
      </w:r>
    </w:p>
    <w:p w14:paraId="0590206B" w14:textId="08EC5732" w:rsidR="00E1679A" w:rsidRPr="00F3654C" w:rsidRDefault="0075739D" w:rsidP="007776A1">
      <w:pPr>
        <w:pStyle w:val="Heading2"/>
        <w:keepLines/>
        <w:spacing w:before="120" w:after="120" w:line="360" w:lineRule="auto"/>
        <w:ind w:left="1138" w:hanging="1138"/>
        <w:jc w:val="both"/>
        <w:rPr>
          <w:b w:val="0"/>
          <w:i w:val="0"/>
          <w:sz w:val="22"/>
          <w:szCs w:val="22"/>
        </w:rPr>
      </w:pPr>
      <w:bookmarkStart w:id="29" w:name="_Ref240147271"/>
      <w:bookmarkStart w:id="30" w:name="_Ref164744194"/>
      <w:bookmarkStart w:id="31" w:name="_Ref531340159"/>
      <w:r w:rsidRPr="00F3654C">
        <w:rPr>
          <w:b w:val="0"/>
          <w:i w:val="0"/>
          <w:sz w:val="22"/>
          <w:szCs w:val="22"/>
        </w:rPr>
        <w:t xml:space="preserve">Subject to </w:t>
      </w:r>
      <w:r w:rsidR="00E23CEB" w:rsidRPr="00F3654C">
        <w:rPr>
          <w:b w:val="0"/>
          <w:i w:val="0"/>
          <w:sz w:val="22"/>
          <w:szCs w:val="22"/>
        </w:rPr>
        <w:t>Clause</w:t>
      </w:r>
      <w:r w:rsidRPr="00F3654C">
        <w:rPr>
          <w:b w:val="0"/>
          <w:i w:val="0"/>
          <w:sz w:val="22"/>
          <w:szCs w:val="22"/>
        </w:rPr>
        <w:t xml:space="preserve"> </w:t>
      </w:r>
      <w:r w:rsidR="00E1679A" w:rsidRPr="007776A1">
        <w:rPr>
          <w:b w:val="0"/>
          <w:i w:val="0"/>
          <w:sz w:val="22"/>
          <w:szCs w:val="22"/>
        </w:rPr>
        <w:fldChar w:fldCharType="begin"/>
      </w:r>
      <w:r w:rsidR="00E1679A" w:rsidRPr="00F3654C">
        <w:rPr>
          <w:b w:val="0"/>
          <w:i w:val="0"/>
          <w:sz w:val="22"/>
          <w:szCs w:val="22"/>
        </w:rPr>
        <w:instrText xml:space="preserve"> REF _Ref534878590 \r \h </w:instrText>
      </w:r>
      <w:r w:rsidR="000746D0" w:rsidRPr="00F3654C">
        <w:rPr>
          <w:b w:val="0"/>
          <w:i w:val="0"/>
          <w:sz w:val="22"/>
          <w:szCs w:val="22"/>
        </w:rPr>
        <w:instrText xml:space="preserve"> \* MERGEFORMAT </w:instrText>
      </w:r>
      <w:r w:rsidR="00E1679A" w:rsidRPr="007776A1">
        <w:rPr>
          <w:b w:val="0"/>
          <w:i w:val="0"/>
          <w:sz w:val="22"/>
          <w:szCs w:val="22"/>
        </w:rPr>
      </w:r>
      <w:r w:rsidR="00E1679A" w:rsidRPr="007776A1">
        <w:rPr>
          <w:b w:val="0"/>
          <w:i w:val="0"/>
          <w:sz w:val="22"/>
          <w:szCs w:val="22"/>
        </w:rPr>
        <w:fldChar w:fldCharType="separate"/>
      </w:r>
      <w:r w:rsidR="007776A1">
        <w:rPr>
          <w:b w:val="0"/>
          <w:i w:val="0"/>
          <w:sz w:val="22"/>
          <w:szCs w:val="22"/>
        </w:rPr>
        <w:t>3.10.3</w:t>
      </w:r>
      <w:r w:rsidR="00E1679A" w:rsidRPr="007776A1">
        <w:rPr>
          <w:b w:val="0"/>
          <w:i w:val="0"/>
          <w:sz w:val="22"/>
          <w:szCs w:val="22"/>
        </w:rPr>
        <w:fldChar w:fldCharType="end"/>
      </w:r>
      <w:r w:rsidR="001A5242" w:rsidRPr="00F3654C">
        <w:rPr>
          <w:b w:val="0"/>
          <w:i w:val="0"/>
          <w:sz w:val="22"/>
          <w:szCs w:val="22"/>
        </w:rPr>
        <w:t xml:space="preserve"> below</w:t>
      </w:r>
      <w:r w:rsidRPr="00F3654C">
        <w:rPr>
          <w:b w:val="0"/>
          <w:i w:val="0"/>
          <w:sz w:val="22"/>
          <w:szCs w:val="22"/>
        </w:rPr>
        <w:t xml:space="preserve"> in the event of a conflict: </w:t>
      </w:r>
    </w:p>
    <w:p w14:paraId="76DB20D3" w14:textId="427FAF0A" w:rsidR="00A8211B" w:rsidRPr="00F3654C" w:rsidRDefault="0075739D" w:rsidP="007776A1">
      <w:pPr>
        <w:pStyle w:val="Heading3"/>
      </w:pPr>
      <w:r w:rsidRPr="00F3654C">
        <w:t xml:space="preserve">between </w:t>
      </w:r>
      <w:r w:rsidR="00E1679A" w:rsidRPr="00F3654C">
        <w:t xml:space="preserve">the terms and condition contained in various clauses of the </w:t>
      </w:r>
      <w:r w:rsidR="00A6391E" w:rsidRPr="00F3654C">
        <w:t>Retro Tax Tool</w:t>
      </w:r>
      <w:r w:rsidR="00633E89" w:rsidRPr="00F3654C">
        <w:t xml:space="preserve"> </w:t>
      </w:r>
      <w:r w:rsidR="00493D74" w:rsidRPr="00F3654C">
        <w:t>Support and Maintenance Services Agreement</w:t>
      </w:r>
      <w:r w:rsidRPr="00F3654C">
        <w:t xml:space="preserve"> and any other document that is part of or executed under this </w:t>
      </w:r>
      <w:r w:rsidR="00A6391E" w:rsidRPr="00F3654C">
        <w:t>Retro Tax Tool</w:t>
      </w:r>
      <w:r w:rsidR="00633E89" w:rsidRPr="00F3654C">
        <w:t xml:space="preserve"> </w:t>
      </w:r>
      <w:r w:rsidR="00493D74" w:rsidRPr="00F3654C">
        <w:t>Support and Maintenance Services Agreement</w:t>
      </w:r>
      <w:r w:rsidRPr="00F3654C">
        <w:t xml:space="preserve">, </w:t>
      </w:r>
      <w:r w:rsidR="001A5242" w:rsidRPr="00F3654C">
        <w:t>these</w:t>
      </w:r>
      <w:r w:rsidRPr="00F3654C">
        <w:t xml:space="preserve"> </w:t>
      </w:r>
      <w:r w:rsidR="00E1679A" w:rsidRPr="00F3654C">
        <w:t>terms and c</w:t>
      </w:r>
      <w:r w:rsidRPr="00F3654C">
        <w:t xml:space="preserve">onditions </w:t>
      </w:r>
      <w:r w:rsidR="00A8211B" w:rsidRPr="00F3654C">
        <w:t>o</w:t>
      </w:r>
      <w:r w:rsidR="00E1679A" w:rsidRPr="00F3654C">
        <w:t xml:space="preserve">f this </w:t>
      </w:r>
      <w:r w:rsidR="00A6391E" w:rsidRPr="00F3654C">
        <w:t>Retro Tax Tool</w:t>
      </w:r>
      <w:r w:rsidR="00633E89" w:rsidRPr="00F3654C">
        <w:t xml:space="preserve"> </w:t>
      </w:r>
      <w:r w:rsidR="00493D74" w:rsidRPr="00F3654C">
        <w:t xml:space="preserve">Support and Maintenance Services </w:t>
      </w:r>
      <w:r w:rsidR="00E1679A" w:rsidRPr="00F3654C">
        <w:t xml:space="preserve">Agreement </w:t>
      </w:r>
      <w:r w:rsidRPr="00F3654C">
        <w:t xml:space="preserve">shall prevail; </w:t>
      </w:r>
    </w:p>
    <w:p w14:paraId="6CC2B9E4" w14:textId="0AE3EC32" w:rsidR="0075739D" w:rsidRPr="00F3654C" w:rsidRDefault="001A5242" w:rsidP="007776A1">
      <w:pPr>
        <w:pStyle w:val="Heading3"/>
      </w:pPr>
      <w:r w:rsidRPr="00F3654C">
        <w:t xml:space="preserve">the </w:t>
      </w:r>
      <w:r w:rsidR="00A8211B" w:rsidRPr="00F3654C">
        <w:t xml:space="preserve">between the terms and condition contained in various clauses of the </w:t>
      </w:r>
      <w:r w:rsidR="00A6391E" w:rsidRPr="00F3654C">
        <w:t>Retro Tax Tool</w:t>
      </w:r>
      <w:r w:rsidR="00633E89" w:rsidRPr="00F3654C">
        <w:t xml:space="preserve"> </w:t>
      </w:r>
      <w:r w:rsidR="00493D74" w:rsidRPr="00F3654C">
        <w:t>Support and Maintenance Services</w:t>
      </w:r>
      <w:r w:rsidR="00A8211B" w:rsidRPr="00F3654C">
        <w:t xml:space="preserve"> Agreement and the </w:t>
      </w:r>
      <w:r w:rsidRPr="00F3654C">
        <w:t>Service Level Agreement</w:t>
      </w:r>
      <w:r w:rsidR="0059491D" w:rsidRPr="00F3654C">
        <w:t>,</w:t>
      </w:r>
      <w:r w:rsidR="0075739D" w:rsidRPr="00F3654C">
        <w:t xml:space="preserve"> th</w:t>
      </w:r>
      <w:r w:rsidRPr="00F3654C">
        <w:t xml:space="preserve">e </w:t>
      </w:r>
      <w:r w:rsidR="00A8211B" w:rsidRPr="00F3654C">
        <w:t xml:space="preserve">terms and conditions contained in the </w:t>
      </w:r>
      <w:r w:rsidRPr="00F3654C">
        <w:t xml:space="preserve">Service Level Agreement </w:t>
      </w:r>
      <w:r w:rsidR="00A8211B" w:rsidRPr="00F3654C">
        <w:t>shall prevail in so far as it relates to the</w:t>
      </w:r>
      <w:r w:rsidR="00572F3E" w:rsidRPr="00F3654C">
        <w:t xml:space="preserve"> Services and performance there; and/or</w:t>
      </w:r>
      <w:r w:rsidR="0075739D" w:rsidRPr="00F3654C">
        <w:t xml:space="preserve">  </w:t>
      </w:r>
      <w:bookmarkEnd w:id="29"/>
    </w:p>
    <w:p w14:paraId="7A1D6321" w14:textId="5A4A17B6" w:rsidR="00572F3E" w:rsidRPr="00F3654C" w:rsidRDefault="00572F3E" w:rsidP="007776A1">
      <w:pPr>
        <w:pStyle w:val="Heading3"/>
      </w:pPr>
      <w:bookmarkStart w:id="32" w:name="_Ref534878590"/>
      <w:bookmarkEnd w:id="30"/>
      <w:r w:rsidRPr="00F3654C">
        <w:t xml:space="preserve">the </w:t>
      </w:r>
      <w:r w:rsidR="00A6391E" w:rsidRPr="00F3654C">
        <w:t>Retro Tax Tool</w:t>
      </w:r>
      <w:r w:rsidR="00633E89" w:rsidRPr="00F3654C">
        <w:t xml:space="preserve"> </w:t>
      </w:r>
      <w:r w:rsidR="00493D74" w:rsidRPr="00F3654C">
        <w:t>Support and Maintenance Services</w:t>
      </w:r>
      <w:r w:rsidR="00427A91" w:rsidRPr="00F3654C">
        <w:t xml:space="preserve"> </w:t>
      </w:r>
      <w:r w:rsidR="00493D74" w:rsidRPr="00F3654C">
        <w:t>A</w:t>
      </w:r>
      <w:r w:rsidRPr="00F3654C">
        <w:t xml:space="preserve">greement, Service Level Agreement and RFP, the provision of the RFP will prevail.  </w:t>
      </w:r>
    </w:p>
    <w:bookmarkEnd w:id="32"/>
    <w:p w14:paraId="055B9A78" w14:textId="5A3937A1" w:rsidR="00737019" w:rsidRPr="00F3654C" w:rsidRDefault="00C30828" w:rsidP="007776A1">
      <w:pPr>
        <w:pStyle w:val="Heading2"/>
        <w:keepLines/>
        <w:spacing w:before="120" w:after="120" w:line="360" w:lineRule="auto"/>
        <w:ind w:left="1138" w:hanging="1138"/>
        <w:jc w:val="both"/>
        <w:rPr>
          <w:b w:val="0"/>
          <w:i w:val="0"/>
          <w:sz w:val="22"/>
          <w:szCs w:val="22"/>
        </w:rPr>
      </w:pPr>
      <w:r w:rsidRPr="00F3654C">
        <w:rPr>
          <w:b w:val="0"/>
          <w:i w:val="0"/>
          <w:sz w:val="22"/>
          <w:szCs w:val="22"/>
        </w:rPr>
        <w:t>Th</w:t>
      </w:r>
      <w:r w:rsidR="00AF5F2B" w:rsidRPr="00F3654C">
        <w:rPr>
          <w:b w:val="0"/>
          <w:i w:val="0"/>
          <w:sz w:val="22"/>
          <w:szCs w:val="22"/>
        </w:rPr>
        <w:t xml:space="preserve">is Agreement </w:t>
      </w:r>
      <w:r w:rsidRPr="00F3654C">
        <w:rPr>
          <w:b w:val="0"/>
          <w:i w:val="0"/>
          <w:sz w:val="22"/>
          <w:szCs w:val="22"/>
        </w:rPr>
        <w:t>shall govern the relationship between the Parties for Services to be provided by the Service Provider to SARS.</w:t>
      </w:r>
      <w:bookmarkEnd w:id="31"/>
      <w:r w:rsidRPr="00F3654C">
        <w:rPr>
          <w:b w:val="0"/>
          <w:i w:val="0"/>
          <w:sz w:val="22"/>
          <w:szCs w:val="22"/>
        </w:rPr>
        <w:t xml:space="preserve">  </w:t>
      </w:r>
      <w:bookmarkStart w:id="33" w:name="_Ref531686348"/>
      <w:bookmarkStart w:id="34" w:name="_Ref103489035"/>
      <w:bookmarkStart w:id="35" w:name="_Toc519590959"/>
      <w:r w:rsidR="00737019" w:rsidRPr="00F3654C">
        <w:rPr>
          <w:b w:val="0"/>
          <w:i w:val="0"/>
          <w:sz w:val="22"/>
          <w:szCs w:val="22"/>
        </w:rPr>
        <w:t xml:space="preserve">Any terms and conditions imposed by the </w:t>
      </w:r>
      <w:r w:rsidR="00174634" w:rsidRPr="00F3654C">
        <w:rPr>
          <w:b w:val="0"/>
          <w:i w:val="0"/>
          <w:sz w:val="22"/>
          <w:szCs w:val="22"/>
        </w:rPr>
        <w:t>Service Provider</w:t>
      </w:r>
      <w:r w:rsidR="00693B13" w:rsidRPr="00F3654C">
        <w:rPr>
          <w:b w:val="0"/>
          <w:i w:val="0"/>
          <w:sz w:val="22"/>
          <w:szCs w:val="22"/>
        </w:rPr>
        <w:t xml:space="preserve"> </w:t>
      </w:r>
      <w:r w:rsidR="00737019" w:rsidRPr="00F3654C">
        <w:rPr>
          <w:b w:val="0"/>
          <w:i w:val="0"/>
          <w:sz w:val="22"/>
          <w:szCs w:val="22"/>
        </w:rPr>
        <w:t>(whether in a quotation, offer, proposal, invoice, etc., as the case may be) and purporting to bind SARS, shall not (to the extent that they contradict the provisions of this Agreement) override this Agreement, unless agreed to by SARS in writing and such agreement is confirmed and signed by SARS</w:t>
      </w:r>
      <w:r w:rsidR="00693B13" w:rsidRPr="00F3654C">
        <w:rPr>
          <w:b w:val="0"/>
          <w:i w:val="0"/>
          <w:sz w:val="22"/>
          <w:szCs w:val="22"/>
        </w:rPr>
        <w:t>.</w:t>
      </w:r>
      <w:bookmarkEnd w:id="33"/>
    </w:p>
    <w:p w14:paraId="2641A066" w14:textId="7D32CC26" w:rsidR="00872D64" w:rsidRPr="00F3654C" w:rsidRDefault="0064474E" w:rsidP="007776A1">
      <w:pPr>
        <w:pStyle w:val="Heading1"/>
        <w:keepLines/>
        <w:spacing w:before="120" w:after="120" w:line="360" w:lineRule="auto"/>
        <w:ind w:left="1138" w:hanging="1138"/>
        <w:jc w:val="both"/>
        <w:rPr>
          <w:caps/>
          <w:sz w:val="22"/>
          <w:szCs w:val="22"/>
          <w:lang w:val="en-ZA" w:eastAsia="en-US"/>
        </w:rPr>
      </w:pPr>
      <w:bookmarkStart w:id="36" w:name="_Toc531439536"/>
      <w:bookmarkStart w:id="37" w:name="_Toc531439681"/>
      <w:bookmarkStart w:id="38" w:name="_Toc10544842"/>
      <w:r w:rsidRPr="00F3654C">
        <w:rPr>
          <w:caps/>
          <w:sz w:val="22"/>
          <w:szCs w:val="22"/>
          <w:lang w:val="en-ZA" w:eastAsia="en-US"/>
        </w:rPr>
        <w:t>Appointment</w:t>
      </w:r>
      <w:bookmarkEnd w:id="34"/>
      <w:bookmarkEnd w:id="36"/>
      <w:bookmarkEnd w:id="37"/>
      <w:bookmarkEnd w:id="38"/>
    </w:p>
    <w:p w14:paraId="3EB32260" w14:textId="3F7EE557" w:rsidR="00E337E4" w:rsidRPr="00F3654C" w:rsidRDefault="00E337E4" w:rsidP="007776A1">
      <w:pPr>
        <w:pStyle w:val="Heading2"/>
        <w:keepLines/>
        <w:spacing w:before="120" w:after="120" w:line="360" w:lineRule="auto"/>
        <w:ind w:left="1138" w:hanging="1138"/>
        <w:jc w:val="both"/>
        <w:rPr>
          <w:sz w:val="22"/>
          <w:szCs w:val="22"/>
        </w:rPr>
      </w:pPr>
      <w:r w:rsidRPr="00F3654C">
        <w:rPr>
          <w:b w:val="0"/>
          <w:i w:val="0"/>
          <w:sz w:val="22"/>
          <w:szCs w:val="22"/>
        </w:rPr>
        <w:t xml:space="preserve">The Service Provider </w:t>
      </w:r>
      <w:r w:rsidR="005B7A05" w:rsidRPr="00F3654C">
        <w:rPr>
          <w:b w:val="0"/>
          <w:i w:val="0"/>
          <w:sz w:val="22"/>
          <w:szCs w:val="22"/>
        </w:rPr>
        <w:t>is hereby appointed</w:t>
      </w:r>
      <w:r w:rsidR="008268DE" w:rsidRPr="00F3654C">
        <w:rPr>
          <w:b w:val="0"/>
          <w:i w:val="0"/>
          <w:sz w:val="22"/>
          <w:szCs w:val="22"/>
        </w:rPr>
        <w:t xml:space="preserve"> in accordance with the L</w:t>
      </w:r>
      <w:r w:rsidR="002472FB" w:rsidRPr="00F3654C">
        <w:rPr>
          <w:b w:val="0"/>
          <w:i w:val="0"/>
          <w:sz w:val="22"/>
          <w:szCs w:val="22"/>
        </w:rPr>
        <w:t xml:space="preserve">etter of Award </w:t>
      </w:r>
      <w:r w:rsidR="008268DE" w:rsidRPr="00F3654C">
        <w:rPr>
          <w:b w:val="0"/>
          <w:i w:val="0"/>
          <w:sz w:val="22"/>
          <w:szCs w:val="22"/>
        </w:rPr>
        <w:t xml:space="preserve">to provide the Services to SARS </w:t>
      </w:r>
      <w:r w:rsidRPr="00F3654C">
        <w:rPr>
          <w:b w:val="0"/>
          <w:i w:val="0"/>
          <w:sz w:val="22"/>
          <w:szCs w:val="22"/>
        </w:rPr>
        <w:t xml:space="preserve">under </w:t>
      </w:r>
      <w:r w:rsidR="008B4E7D" w:rsidRPr="00F3654C">
        <w:rPr>
          <w:b w:val="0"/>
          <w:i w:val="0"/>
          <w:sz w:val="22"/>
          <w:szCs w:val="22"/>
        </w:rPr>
        <w:t xml:space="preserve">the </w:t>
      </w:r>
      <w:r w:rsidRPr="00F3654C">
        <w:rPr>
          <w:b w:val="0"/>
          <w:i w:val="0"/>
          <w:sz w:val="22"/>
          <w:szCs w:val="22"/>
        </w:rPr>
        <w:t>RFP.</w:t>
      </w:r>
    </w:p>
    <w:p w14:paraId="793A94FD" w14:textId="592D4E7F" w:rsidR="00E337E4" w:rsidRPr="00F3654C" w:rsidRDefault="00E337E4" w:rsidP="007776A1">
      <w:pPr>
        <w:pStyle w:val="Heading2"/>
        <w:keepLines/>
        <w:spacing w:before="120" w:after="120" w:line="360" w:lineRule="auto"/>
        <w:ind w:left="1138" w:hanging="1138"/>
        <w:jc w:val="both"/>
        <w:rPr>
          <w:sz w:val="22"/>
          <w:szCs w:val="22"/>
        </w:rPr>
      </w:pPr>
      <w:r w:rsidRPr="00F3654C">
        <w:rPr>
          <w:b w:val="0"/>
          <w:i w:val="0"/>
          <w:sz w:val="22"/>
          <w:szCs w:val="22"/>
        </w:rPr>
        <w:t xml:space="preserve">Subject to the provisions of </w:t>
      </w:r>
      <w:r w:rsidR="008B4E7D" w:rsidRPr="00F3654C">
        <w:rPr>
          <w:b w:val="0"/>
          <w:i w:val="0"/>
          <w:sz w:val="22"/>
          <w:szCs w:val="22"/>
        </w:rPr>
        <w:t xml:space="preserve">the </w:t>
      </w:r>
      <w:r w:rsidRPr="00F3654C">
        <w:rPr>
          <w:b w:val="0"/>
          <w:i w:val="0"/>
          <w:sz w:val="22"/>
          <w:szCs w:val="22"/>
        </w:rPr>
        <w:t xml:space="preserve">RFP, the Agreement </w:t>
      </w:r>
      <w:r w:rsidRPr="00F3654C">
        <w:rPr>
          <w:b w:val="0"/>
          <w:sz w:val="22"/>
          <w:szCs w:val="22"/>
        </w:rPr>
        <w:t xml:space="preserve">generally </w:t>
      </w:r>
      <w:r w:rsidRPr="00F3654C">
        <w:rPr>
          <w:b w:val="0"/>
          <w:i w:val="0"/>
          <w:sz w:val="22"/>
          <w:szCs w:val="22"/>
        </w:rPr>
        <w:t xml:space="preserve">and the provisions of </w:t>
      </w:r>
      <w:r w:rsidR="00E23CEB" w:rsidRPr="00F3654C">
        <w:rPr>
          <w:b w:val="0"/>
          <w:i w:val="0"/>
          <w:sz w:val="22"/>
          <w:szCs w:val="22"/>
        </w:rPr>
        <w:t>Clause</w:t>
      </w:r>
      <w:r w:rsidRPr="00F3654C">
        <w:rPr>
          <w:b w:val="0"/>
          <w:i w:val="0"/>
          <w:sz w:val="22"/>
          <w:szCs w:val="22"/>
        </w:rPr>
        <w:t xml:space="preserve"> </w:t>
      </w:r>
      <w:r w:rsidR="00D93463" w:rsidRPr="007776A1">
        <w:rPr>
          <w:b w:val="0"/>
          <w:i w:val="0"/>
          <w:sz w:val="22"/>
          <w:szCs w:val="22"/>
        </w:rPr>
        <w:fldChar w:fldCharType="begin"/>
      </w:r>
      <w:r w:rsidR="00D93463" w:rsidRPr="00F3654C">
        <w:rPr>
          <w:b w:val="0"/>
          <w:i w:val="0"/>
          <w:sz w:val="22"/>
          <w:szCs w:val="22"/>
        </w:rPr>
        <w:instrText xml:space="preserve"> REF _Ref527380925 \r \h </w:instrText>
      </w:r>
      <w:r w:rsidR="00C41F27" w:rsidRPr="00F3654C">
        <w:rPr>
          <w:b w:val="0"/>
          <w:i w:val="0"/>
          <w:sz w:val="22"/>
          <w:szCs w:val="22"/>
        </w:rPr>
        <w:instrText xml:space="preserve"> \* MERGEFORMAT </w:instrText>
      </w:r>
      <w:r w:rsidR="00D93463" w:rsidRPr="007776A1">
        <w:rPr>
          <w:b w:val="0"/>
          <w:i w:val="0"/>
          <w:sz w:val="22"/>
          <w:szCs w:val="22"/>
        </w:rPr>
      </w:r>
      <w:r w:rsidR="00D93463" w:rsidRPr="007776A1">
        <w:rPr>
          <w:b w:val="0"/>
          <w:i w:val="0"/>
          <w:sz w:val="22"/>
          <w:szCs w:val="22"/>
        </w:rPr>
        <w:fldChar w:fldCharType="separate"/>
      </w:r>
      <w:r w:rsidR="007776A1">
        <w:rPr>
          <w:b w:val="0"/>
          <w:i w:val="0"/>
          <w:sz w:val="22"/>
          <w:szCs w:val="22"/>
        </w:rPr>
        <w:t>7</w:t>
      </w:r>
      <w:r w:rsidR="00D93463" w:rsidRPr="007776A1">
        <w:rPr>
          <w:b w:val="0"/>
          <w:i w:val="0"/>
          <w:sz w:val="22"/>
          <w:szCs w:val="22"/>
        </w:rPr>
        <w:fldChar w:fldCharType="end"/>
      </w:r>
      <w:r w:rsidRPr="00F3654C">
        <w:rPr>
          <w:b w:val="0"/>
          <w:i w:val="0"/>
          <w:sz w:val="22"/>
          <w:szCs w:val="22"/>
        </w:rPr>
        <w:t xml:space="preserve"> </w:t>
      </w:r>
      <w:r w:rsidRPr="00F3654C">
        <w:rPr>
          <w:b w:val="0"/>
          <w:sz w:val="22"/>
          <w:szCs w:val="22"/>
        </w:rPr>
        <w:t>specifically</w:t>
      </w:r>
      <w:r w:rsidRPr="00F3654C">
        <w:rPr>
          <w:b w:val="0"/>
          <w:i w:val="0"/>
          <w:sz w:val="22"/>
          <w:szCs w:val="22"/>
        </w:rPr>
        <w:t xml:space="preserve">, SARS hereby appoints the Service Provider, on a non-exclusive basis, to provide the Services on the terms and conditions of this Agreement, and the Service Provider hereby accepts such appointment. </w:t>
      </w:r>
    </w:p>
    <w:p w14:paraId="57729F20" w14:textId="77777777" w:rsidR="00E337E4" w:rsidRPr="00F3654C" w:rsidRDefault="00E337E4" w:rsidP="007776A1">
      <w:pPr>
        <w:pStyle w:val="Heading2"/>
        <w:keepLines/>
        <w:spacing w:before="120" w:after="120" w:line="360" w:lineRule="auto"/>
        <w:ind w:left="1138" w:hanging="1138"/>
        <w:jc w:val="both"/>
        <w:rPr>
          <w:sz w:val="22"/>
          <w:szCs w:val="22"/>
        </w:rPr>
      </w:pPr>
      <w:r w:rsidRPr="00F3654C">
        <w:rPr>
          <w:b w:val="0"/>
          <w:i w:val="0"/>
          <w:sz w:val="22"/>
          <w:szCs w:val="22"/>
        </w:rPr>
        <w:t>SARS shall not be precluded from obtaining services that may be similar or identical to the Services from any other service provider and nothing contained herein shall in any way be construed or constitute a guarantee in favour of the Service Provider that the Service Provider will receive any work or contract for services in the future, whether under this Agreement or otherwise</w:t>
      </w:r>
      <w:r w:rsidR="008268DE" w:rsidRPr="00F3654C">
        <w:rPr>
          <w:b w:val="0"/>
          <w:i w:val="0"/>
          <w:sz w:val="22"/>
          <w:szCs w:val="22"/>
        </w:rPr>
        <w:t xml:space="preserve"> from SARS</w:t>
      </w:r>
      <w:r w:rsidRPr="00F3654C">
        <w:rPr>
          <w:b w:val="0"/>
          <w:i w:val="0"/>
          <w:sz w:val="22"/>
          <w:szCs w:val="22"/>
        </w:rPr>
        <w:t>.</w:t>
      </w:r>
    </w:p>
    <w:p w14:paraId="634F7A25" w14:textId="77777777" w:rsidR="00E337E4" w:rsidRPr="00A6391E" w:rsidRDefault="00E337E4" w:rsidP="007776A1">
      <w:pPr>
        <w:pStyle w:val="Heading1"/>
        <w:keepLines/>
        <w:spacing w:before="120" w:after="120" w:line="360" w:lineRule="auto"/>
        <w:ind w:left="1138" w:hanging="1138"/>
        <w:jc w:val="both"/>
        <w:rPr>
          <w:sz w:val="22"/>
          <w:szCs w:val="22"/>
        </w:rPr>
      </w:pPr>
      <w:bookmarkStart w:id="39" w:name="_Toc532440534"/>
      <w:bookmarkStart w:id="40" w:name="_Toc532440535"/>
      <w:bookmarkStart w:id="41" w:name="_Toc532440536"/>
      <w:bookmarkStart w:id="42" w:name="_Toc532440537"/>
      <w:bookmarkStart w:id="43" w:name="_Toc532440538"/>
      <w:bookmarkStart w:id="44" w:name="_Toc532440539"/>
      <w:bookmarkStart w:id="45" w:name="_Toc317231239"/>
      <w:bookmarkStart w:id="46" w:name="_Ref533020285"/>
      <w:bookmarkStart w:id="47" w:name="_Toc10544843"/>
      <w:bookmarkStart w:id="48" w:name="_Toc531439682"/>
      <w:bookmarkStart w:id="49" w:name="_Toc179617255"/>
      <w:bookmarkEnd w:id="39"/>
      <w:bookmarkEnd w:id="40"/>
      <w:bookmarkEnd w:id="41"/>
      <w:bookmarkEnd w:id="42"/>
      <w:bookmarkEnd w:id="43"/>
      <w:bookmarkEnd w:id="44"/>
      <w:r w:rsidRPr="00F3654C">
        <w:rPr>
          <w:caps/>
          <w:sz w:val="22"/>
          <w:szCs w:val="22"/>
          <w:lang w:val="en-ZA" w:eastAsia="en-US"/>
        </w:rPr>
        <w:t>NATURE OF RELATIONSHIP</w:t>
      </w:r>
      <w:bookmarkEnd w:id="45"/>
      <w:r w:rsidR="001D7860" w:rsidRPr="00F3654C">
        <w:rPr>
          <w:caps/>
          <w:sz w:val="22"/>
          <w:szCs w:val="22"/>
          <w:lang w:val="en-ZA" w:eastAsia="en-US"/>
        </w:rPr>
        <w:t xml:space="preserve"> </w:t>
      </w:r>
      <w:r w:rsidR="001D7860" w:rsidRPr="00A6391E">
        <w:rPr>
          <w:caps/>
          <w:sz w:val="22"/>
          <w:szCs w:val="22"/>
          <w:lang w:val="en-ZA" w:eastAsia="en-US"/>
        </w:rPr>
        <w:t>and non-exclusivity</w:t>
      </w:r>
      <w:bookmarkEnd w:id="46"/>
      <w:bookmarkEnd w:id="47"/>
    </w:p>
    <w:p w14:paraId="7B0DD061" w14:textId="0AA6D9D5" w:rsidR="00C82EDC" w:rsidRPr="00A6391E" w:rsidRDefault="00C82EDC"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Parties act for all purposes in terms of the Agreement as independent contractors. Without limiting the aforegoing:</w:t>
      </w:r>
    </w:p>
    <w:p w14:paraId="5C000B81" w14:textId="77777777" w:rsidR="00C82EDC" w:rsidRPr="00A6391E" w:rsidRDefault="00C82EDC" w:rsidP="007776A1">
      <w:pPr>
        <w:pStyle w:val="Heading3"/>
      </w:pPr>
      <w:r w:rsidRPr="00A6391E">
        <w:t>neither Party shall be entitled to contract on behalf of or bind the other Party in any manner whatsoever or to incur any liability or debt on behalf of the other Party; and</w:t>
      </w:r>
    </w:p>
    <w:p w14:paraId="08C62DDB" w14:textId="02991493" w:rsidR="00C82EDC" w:rsidRPr="00A6391E" w:rsidRDefault="00C82EDC" w:rsidP="007776A1">
      <w:pPr>
        <w:pStyle w:val="Heading3"/>
      </w:pPr>
      <w:r w:rsidRPr="00A6391E">
        <w:t>the Service Provider shall not publish or cause to be published any advertisement or other information relating to SARS or SARS’s business without the prior written approval of SARS; and</w:t>
      </w:r>
    </w:p>
    <w:p w14:paraId="35D9E3CE" w14:textId="2079BB2E" w:rsidR="00C82EDC" w:rsidRPr="00A6391E" w:rsidRDefault="00C82EDC" w:rsidP="007776A1">
      <w:pPr>
        <w:pStyle w:val="Heading3"/>
      </w:pPr>
      <w:r w:rsidRPr="00A6391E">
        <w:t xml:space="preserve">neither Party’s Staff shall be deemed Staff of the other Party for any purpose whatsoever and for these purposes, where the Service Provider has utilised the fixed term contractors, temporary employees and/or consultants either as </w:t>
      </w:r>
      <w:r w:rsidR="00967473" w:rsidRPr="00A6391E">
        <w:t>Service Provider Personnel</w:t>
      </w:r>
      <w:r w:rsidRPr="00A6391E">
        <w:t xml:space="preserve">, the Service Provider undertakes to ensure that its contracts with the aforesaid </w:t>
      </w:r>
      <w:r w:rsidR="00967473" w:rsidRPr="00A6391E">
        <w:t>Service Provider Personnel</w:t>
      </w:r>
      <w:r w:rsidRPr="00A6391E">
        <w:t xml:space="preserve">, specifically states that the assignment to SARS is only for a project and is by no means a reflection of SARS as an intended employer of the </w:t>
      </w:r>
      <w:r w:rsidR="00967473" w:rsidRPr="00A6391E">
        <w:t>Service Provider Personnel</w:t>
      </w:r>
      <w:r w:rsidRPr="00A6391E">
        <w:t xml:space="preserve"> or deemed employer in terms of the deeming provision introduced by section 198 the Labour Act, 1995 (Act No. 66 of 1995 as amended)</w:t>
      </w:r>
      <w:r w:rsidR="00967473" w:rsidRPr="00A6391E">
        <w:t xml:space="preserve"> (“the </w:t>
      </w:r>
      <w:r w:rsidR="00967473" w:rsidRPr="00A6391E">
        <w:rPr>
          <w:b/>
        </w:rPr>
        <w:t>Labour Act</w:t>
      </w:r>
      <w:r w:rsidR="00967473" w:rsidRPr="00A6391E">
        <w:t>”)</w:t>
      </w:r>
      <w:r w:rsidRPr="00A6391E">
        <w:t xml:space="preserve">, in the event of termination of this </w:t>
      </w:r>
      <w:r w:rsidR="00967473" w:rsidRPr="00A6391E">
        <w:t xml:space="preserve">Agreement for any reason whatsoever </w:t>
      </w:r>
      <w:r w:rsidRPr="00A6391E">
        <w:t xml:space="preserve">or for convenience or as a result of breach, after the </w:t>
      </w:r>
      <w:r w:rsidR="00967473" w:rsidRPr="00A6391E">
        <w:t>Service Provider Personnel</w:t>
      </w:r>
      <w:r w:rsidRPr="00A6391E">
        <w:t xml:space="preserve"> has been assigned to SARS for more than a period of 3 (three) months. In the </w:t>
      </w:r>
      <w:r w:rsidR="00967473" w:rsidRPr="00A6391E">
        <w:t>e</w:t>
      </w:r>
      <w:r w:rsidRPr="00A6391E">
        <w:t xml:space="preserve">vent that the Labour Act, deems the </w:t>
      </w:r>
      <w:r w:rsidR="00967473" w:rsidRPr="00A6391E">
        <w:t>Service Provider Personnel</w:t>
      </w:r>
      <w:r w:rsidRPr="00A6391E">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A6391E">
        <w:t xml:space="preserve">Labour </w:t>
      </w:r>
      <w:r w:rsidRPr="00A6391E">
        <w:t>Act.</w:t>
      </w:r>
    </w:p>
    <w:p w14:paraId="0444B965" w14:textId="77777777" w:rsidR="00E337E4" w:rsidRPr="00A6391E" w:rsidRDefault="00E337E4" w:rsidP="007776A1">
      <w:pPr>
        <w:pStyle w:val="Heading1"/>
        <w:keepLines/>
        <w:spacing w:before="120" w:after="120" w:line="360" w:lineRule="auto"/>
        <w:ind w:left="1138" w:hanging="1138"/>
        <w:jc w:val="both"/>
        <w:rPr>
          <w:sz w:val="22"/>
          <w:szCs w:val="22"/>
        </w:rPr>
      </w:pPr>
      <w:bookmarkStart w:id="50" w:name="_Ref294725666"/>
      <w:bookmarkStart w:id="51" w:name="_Toc317231240"/>
      <w:bookmarkStart w:id="52" w:name="_Toc10544844"/>
      <w:r w:rsidRPr="00A6391E">
        <w:rPr>
          <w:caps/>
          <w:sz w:val="22"/>
          <w:szCs w:val="22"/>
          <w:lang w:val="en-ZA" w:eastAsia="en-US"/>
        </w:rPr>
        <w:t>COMMENCEMENT AND DURATION</w:t>
      </w:r>
      <w:bookmarkEnd w:id="50"/>
      <w:bookmarkEnd w:id="51"/>
      <w:bookmarkEnd w:id="52"/>
    </w:p>
    <w:p w14:paraId="5B891176" w14:textId="2131D448" w:rsidR="008B4E7D" w:rsidRPr="00A6391E" w:rsidRDefault="00256929"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term of this Agreement will </w:t>
      </w:r>
      <w:r w:rsidR="008B4E7D" w:rsidRPr="00A6391E">
        <w:rPr>
          <w:b w:val="0"/>
          <w:i w:val="0"/>
          <w:sz w:val="22"/>
          <w:szCs w:val="22"/>
        </w:rPr>
        <w:t>commence</w:t>
      </w:r>
      <w:r w:rsidRPr="00A6391E">
        <w:rPr>
          <w:b w:val="0"/>
          <w:i w:val="0"/>
          <w:sz w:val="22"/>
          <w:szCs w:val="22"/>
        </w:rPr>
        <w:t xml:space="preserve"> on the Effective Date and will expire on the </w:t>
      </w:r>
      <w:r w:rsidR="00FF0C11" w:rsidRPr="007776A1">
        <w:rPr>
          <w:rFonts w:ascii="Segoe UI Symbol" w:hAnsi="Segoe UI Symbol"/>
          <w:b w:val="0"/>
          <w:i w:val="0"/>
          <w:color w:val="0070C0"/>
          <w:sz w:val="22"/>
          <w:szCs w:val="22"/>
        </w:rPr>
        <w:t>●</w:t>
      </w:r>
      <w:r w:rsidR="00FF0C11">
        <w:rPr>
          <w:b w:val="0"/>
          <w:i w:val="0"/>
          <w:sz w:val="22"/>
          <w:szCs w:val="22"/>
        </w:rPr>
        <w:t xml:space="preserve"> </w:t>
      </w:r>
      <w:r w:rsidRPr="00A6391E">
        <w:rPr>
          <w:b w:val="0"/>
          <w:i w:val="0"/>
          <w:sz w:val="22"/>
          <w:szCs w:val="22"/>
        </w:rPr>
        <w:t xml:space="preserve">anniversary of the Effective Date </w:t>
      </w:r>
      <w:r w:rsidR="008B4E7D" w:rsidRPr="00A6391E">
        <w:rPr>
          <w:b w:val="0"/>
          <w:i w:val="0"/>
          <w:sz w:val="22"/>
          <w:szCs w:val="22"/>
        </w:rPr>
        <w:t>(the “</w:t>
      </w:r>
      <w:r w:rsidR="008B4E7D" w:rsidRPr="00A6391E">
        <w:rPr>
          <w:i w:val="0"/>
          <w:sz w:val="22"/>
          <w:szCs w:val="22"/>
        </w:rPr>
        <w:t>Term</w:t>
      </w:r>
      <w:r w:rsidR="008B4E7D" w:rsidRPr="00A6391E">
        <w:rPr>
          <w:b w:val="0"/>
          <w:i w:val="0"/>
          <w:sz w:val="22"/>
          <w:szCs w:val="22"/>
        </w:rPr>
        <w:t xml:space="preserve">”), </w:t>
      </w:r>
      <w:r w:rsidRPr="00A6391E">
        <w:rPr>
          <w:b w:val="0"/>
          <w:i w:val="0"/>
          <w:sz w:val="22"/>
          <w:szCs w:val="22"/>
        </w:rPr>
        <w:t xml:space="preserve">unless: </w:t>
      </w:r>
    </w:p>
    <w:p w14:paraId="346FB76E" w14:textId="58E95268" w:rsidR="008B4E7D" w:rsidRPr="00A6391E" w:rsidRDefault="00256929" w:rsidP="007776A1">
      <w:pPr>
        <w:pStyle w:val="Heading3"/>
      </w:pPr>
      <w:r w:rsidRPr="00A6391E">
        <w:t xml:space="preserve">the Agreement is terminated earlier in accordance </w:t>
      </w:r>
      <w:r w:rsidR="008B4E7D" w:rsidRPr="00A6391E">
        <w:t>with its</w:t>
      </w:r>
      <w:r w:rsidR="008B4E7D" w:rsidRPr="00A6391E">
        <w:rPr>
          <w:b/>
          <w:i/>
        </w:rPr>
        <w:t xml:space="preserve"> </w:t>
      </w:r>
      <w:r w:rsidRPr="00A6391E">
        <w:t>terms</w:t>
      </w:r>
      <w:r w:rsidR="008B4E7D" w:rsidRPr="00A6391E">
        <w:rPr>
          <w:b/>
          <w:i/>
        </w:rPr>
        <w:t>,</w:t>
      </w:r>
      <w:r w:rsidRPr="00A6391E">
        <w:t xml:space="preserve"> in which case the Agreement will expire on such earlier termination date; or </w:t>
      </w:r>
    </w:p>
    <w:p w14:paraId="3CDCCF74" w14:textId="5CB6A813" w:rsidR="008B4E7D" w:rsidRPr="00A6391E" w:rsidRDefault="00256929" w:rsidP="007776A1">
      <w:pPr>
        <w:pStyle w:val="Heading3"/>
      </w:pPr>
      <w:r w:rsidRPr="00A6391E">
        <w:t xml:space="preserve">extended </w:t>
      </w:r>
      <w:r w:rsidR="008B4E7D" w:rsidRPr="00A6391E">
        <w:t xml:space="preserve">as contemplated in </w:t>
      </w:r>
      <w:r w:rsidR="00E23CEB" w:rsidRPr="00A6391E">
        <w:t>Clause</w:t>
      </w:r>
      <w:r w:rsidRPr="00A6391E">
        <w:t xml:space="preserve"> </w:t>
      </w:r>
      <w:r w:rsidR="0062578E" w:rsidRPr="00A6391E">
        <w:fldChar w:fldCharType="begin"/>
      </w:r>
      <w:r w:rsidR="0062578E" w:rsidRPr="00A6391E">
        <w:instrText xml:space="preserve"> REF _Ref534888753 \r \h  \* MERGEFORMAT </w:instrText>
      </w:r>
      <w:r w:rsidR="0062578E" w:rsidRPr="00A6391E">
        <w:fldChar w:fldCharType="separate"/>
      </w:r>
      <w:r w:rsidR="007776A1">
        <w:t>6.2</w:t>
      </w:r>
      <w:r w:rsidR="0062578E" w:rsidRPr="00A6391E">
        <w:fldChar w:fldCharType="end"/>
      </w:r>
      <w:r w:rsidR="0062578E" w:rsidRPr="00A6391E">
        <w:rPr>
          <w:lang w:val="en-US"/>
        </w:rPr>
        <w:t xml:space="preserve"> below</w:t>
      </w:r>
      <w:r w:rsidRPr="00A6391E">
        <w:t xml:space="preserve"> in which case</w:t>
      </w:r>
      <w:r w:rsidR="008B4E7D" w:rsidRPr="00A6391E">
        <w:rPr>
          <w:b/>
          <w:i/>
        </w:rPr>
        <w:t>,</w:t>
      </w:r>
      <w:r w:rsidRPr="00A6391E">
        <w:t xml:space="preserve"> the Agreement will expire at the end of such Renewal Term. </w:t>
      </w:r>
    </w:p>
    <w:p w14:paraId="7E0F5C78" w14:textId="3630433D" w:rsidR="00256929" w:rsidRPr="00A6391E" w:rsidRDefault="00256929" w:rsidP="007776A1">
      <w:pPr>
        <w:pStyle w:val="Heading2"/>
        <w:keepLines/>
        <w:spacing w:before="120" w:after="120" w:line="360" w:lineRule="auto"/>
        <w:ind w:left="1138" w:hanging="1138"/>
        <w:jc w:val="both"/>
        <w:rPr>
          <w:b w:val="0"/>
          <w:i w:val="0"/>
          <w:sz w:val="22"/>
          <w:szCs w:val="22"/>
        </w:rPr>
      </w:pPr>
      <w:bookmarkStart w:id="53" w:name="_Ref534888753"/>
      <w:r w:rsidRPr="00A6391E">
        <w:rPr>
          <w:b w:val="0"/>
          <w:i w:val="0"/>
          <w:sz w:val="22"/>
          <w:szCs w:val="22"/>
        </w:rPr>
        <w:t xml:space="preserve">Upon giving notice to Service Provider no less than 60 (sixty) days prior to the then-existing expiration date of this Agreement, SARS will have the right to extend the Term of this Agreement, for a period </w:t>
      </w:r>
      <w:r w:rsidR="0059491D" w:rsidRPr="00A6391E">
        <w:rPr>
          <w:b w:val="0"/>
          <w:i w:val="0"/>
          <w:sz w:val="22"/>
          <w:szCs w:val="22"/>
        </w:rPr>
        <w:t>approved by SARS in terms of SARS’s procurement processes and procedures applicable to the renewal of contracts or agreements</w:t>
      </w:r>
      <w:r w:rsidRPr="00A6391E">
        <w:rPr>
          <w:b w:val="0"/>
          <w:i w:val="0"/>
          <w:sz w:val="22"/>
          <w:szCs w:val="22"/>
        </w:rPr>
        <w:t>, on the same terms and conditions then in effect ("</w:t>
      </w:r>
      <w:r w:rsidRPr="00A6391E">
        <w:rPr>
          <w:i w:val="0"/>
          <w:sz w:val="22"/>
          <w:szCs w:val="22"/>
        </w:rPr>
        <w:t>Renewal Term</w:t>
      </w:r>
      <w:r w:rsidRPr="00A6391E">
        <w:rPr>
          <w:b w:val="0"/>
          <w:i w:val="0"/>
          <w:sz w:val="22"/>
          <w:szCs w:val="22"/>
        </w:rPr>
        <w:t>")</w:t>
      </w:r>
      <w:r w:rsidR="0059491D" w:rsidRPr="00A6391E">
        <w:rPr>
          <w:b w:val="0"/>
          <w:i w:val="0"/>
          <w:sz w:val="22"/>
          <w:szCs w:val="22"/>
        </w:rPr>
        <w:t xml:space="preserve"> except for the Fees which shall be aligned to approved fees chargeable for the Renewal Term</w:t>
      </w:r>
      <w:r w:rsidRPr="00A6391E">
        <w:rPr>
          <w:b w:val="0"/>
          <w:i w:val="0"/>
          <w:sz w:val="22"/>
          <w:szCs w:val="22"/>
        </w:rPr>
        <w:t xml:space="preserve">.  </w:t>
      </w:r>
      <w:bookmarkEnd w:id="53"/>
    </w:p>
    <w:p w14:paraId="2E5B64CD" w14:textId="7CF02933" w:rsidR="00C30828" w:rsidRPr="00A6391E" w:rsidRDefault="00C82EDC" w:rsidP="007776A1">
      <w:pPr>
        <w:pStyle w:val="Heading2"/>
        <w:keepLines/>
        <w:spacing w:before="120" w:after="120" w:line="360" w:lineRule="auto"/>
        <w:ind w:left="1138" w:hanging="1138"/>
        <w:jc w:val="both"/>
        <w:rPr>
          <w:b w:val="0"/>
          <w:bCs w:val="0"/>
          <w:i w:val="0"/>
          <w:iCs w:val="0"/>
          <w:sz w:val="22"/>
          <w:szCs w:val="22"/>
        </w:rPr>
      </w:pPr>
      <w:bookmarkStart w:id="54" w:name="_Toc532440542"/>
      <w:bookmarkStart w:id="55" w:name="_Toc532440543"/>
      <w:bookmarkStart w:id="56" w:name="_Toc532440544"/>
      <w:bookmarkStart w:id="57" w:name="_Toc532440545"/>
      <w:bookmarkStart w:id="58" w:name="_Ref282439997"/>
      <w:bookmarkEnd w:id="48"/>
      <w:bookmarkEnd w:id="49"/>
      <w:bookmarkEnd w:id="54"/>
      <w:bookmarkEnd w:id="55"/>
      <w:bookmarkEnd w:id="56"/>
      <w:bookmarkEnd w:id="57"/>
      <w:r w:rsidRPr="00A6391E">
        <w:rPr>
          <w:b w:val="0"/>
          <w:bCs w:val="0"/>
          <w:i w:val="0"/>
          <w:iCs w:val="0"/>
          <w:sz w:val="22"/>
          <w:szCs w:val="22"/>
        </w:rPr>
        <w:t xml:space="preserve">For the avoidance of doubt, it is recorded by the Parties that where </w:t>
      </w:r>
      <w:r w:rsidR="00347026" w:rsidRPr="00A6391E">
        <w:rPr>
          <w:b w:val="0"/>
          <w:bCs w:val="0"/>
          <w:i w:val="0"/>
          <w:iCs w:val="0"/>
          <w:sz w:val="22"/>
          <w:szCs w:val="22"/>
        </w:rPr>
        <w:t>procurement approval has not been obtained, this Agreement shall automatically terminate at the expiry of the Term</w:t>
      </w:r>
      <w:r w:rsidR="00256929" w:rsidRPr="00A6391E">
        <w:rPr>
          <w:b w:val="0"/>
          <w:bCs w:val="0"/>
          <w:i w:val="0"/>
          <w:iCs w:val="0"/>
          <w:sz w:val="22"/>
          <w:szCs w:val="22"/>
        </w:rPr>
        <w:t>.</w:t>
      </w:r>
    </w:p>
    <w:p w14:paraId="0336D409" w14:textId="77777777" w:rsidR="00C30828" w:rsidRPr="00A6391E" w:rsidRDefault="00347026" w:rsidP="007776A1">
      <w:pPr>
        <w:pStyle w:val="Heading1"/>
        <w:keepLines/>
        <w:spacing w:before="120" w:after="120" w:line="360" w:lineRule="auto"/>
        <w:ind w:left="1138" w:hanging="1138"/>
        <w:jc w:val="both"/>
        <w:rPr>
          <w:sz w:val="22"/>
          <w:szCs w:val="22"/>
          <w:lang w:val="en-ZA" w:eastAsia="en-US"/>
        </w:rPr>
      </w:pPr>
      <w:bookmarkStart w:id="59" w:name="_Ref293586844"/>
      <w:bookmarkStart w:id="60" w:name="_Ref292302649"/>
      <w:bookmarkStart w:id="61" w:name="_Toc292448107"/>
      <w:bookmarkStart w:id="62" w:name="_Toc294882289"/>
      <w:bookmarkStart w:id="63" w:name="_Toc339632581"/>
      <w:bookmarkStart w:id="64" w:name="_Ref293657714"/>
      <w:bookmarkStart w:id="65" w:name="_Ref293828718"/>
      <w:bookmarkStart w:id="66" w:name="_Toc294882290"/>
      <w:bookmarkStart w:id="67" w:name="_Toc339632582"/>
      <w:bookmarkStart w:id="68" w:name="_Toc261872197"/>
      <w:bookmarkStart w:id="69" w:name="_Toc261872712"/>
      <w:bookmarkStart w:id="70" w:name="_Toc261872939"/>
      <w:bookmarkStart w:id="71" w:name="_Toc261873121"/>
      <w:bookmarkStart w:id="72" w:name="_Toc261873252"/>
      <w:bookmarkStart w:id="73" w:name="_Toc263158498"/>
      <w:bookmarkStart w:id="74" w:name="_Toc263158621"/>
      <w:bookmarkStart w:id="75" w:name="_Toc263158744"/>
      <w:bookmarkStart w:id="76" w:name="_Toc263158867"/>
      <w:bookmarkStart w:id="77" w:name="_Toc263162662"/>
      <w:bookmarkStart w:id="78" w:name="_Toc263162943"/>
      <w:bookmarkStart w:id="79" w:name="_Toc263289406"/>
      <w:bookmarkStart w:id="80" w:name="_Ref263662926"/>
      <w:bookmarkStart w:id="81" w:name="_Ref284940180"/>
      <w:bookmarkStart w:id="82" w:name="_Toc268255223"/>
      <w:bookmarkStart w:id="83" w:name="_Ref293574388"/>
      <w:bookmarkStart w:id="84" w:name="_Ref291845590"/>
      <w:bookmarkStart w:id="85" w:name="_Ref291830974"/>
      <w:bookmarkStart w:id="86" w:name="_Ref291836341"/>
      <w:bookmarkStart w:id="87" w:name="_Toc294882292"/>
      <w:bookmarkStart w:id="88" w:name="_Toc339632584"/>
      <w:bookmarkStart w:id="89" w:name="_Ref294695189"/>
      <w:bookmarkStart w:id="90" w:name="_Toc294882293"/>
      <w:bookmarkStart w:id="91" w:name="_Toc339632585"/>
      <w:bookmarkStart w:id="92" w:name="_Ref527380925"/>
      <w:bookmarkStart w:id="93" w:name="_Ref531141740"/>
      <w:bookmarkStart w:id="94" w:name="_Toc531439684"/>
      <w:bookmarkStart w:id="95" w:name="_Toc10544845"/>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A6391E">
        <w:rPr>
          <w:caps/>
          <w:sz w:val="22"/>
          <w:szCs w:val="22"/>
        </w:rPr>
        <w:t xml:space="preserve">SCOPE OF THE </w:t>
      </w:r>
      <w:r w:rsidR="00C30828" w:rsidRPr="00A6391E">
        <w:rPr>
          <w:caps/>
          <w:sz w:val="22"/>
          <w:szCs w:val="22"/>
        </w:rPr>
        <w:t>Services</w:t>
      </w:r>
      <w:bookmarkEnd w:id="92"/>
      <w:bookmarkEnd w:id="93"/>
      <w:bookmarkEnd w:id="94"/>
      <w:bookmarkEnd w:id="95"/>
    </w:p>
    <w:p w14:paraId="6970FC4A" w14:textId="22513EBE" w:rsidR="00E337E4" w:rsidRPr="00A6391E" w:rsidRDefault="00E337E4" w:rsidP="007776A1">
      <w:pPr>
        <w:pStyle w:val="Heading2"/>
        <w:keepLines/>
        <w:spacing w:before="120" w:after="120" w:line="360" w:lineRule="auto"/>
        <w:ind w:left="1138" w:hanging="1138"/>
        <w:jc w:val="both"/>
        <w:rPr>
          <w:b w:val="0"/>
          <w:sz w:val="22"/>
          <w:szCs w:val="22"/>
        </w:rPr>
      </w:pPr>
      <w:bookmarkStart w:id="96" w:name="_Ref531689467"/>
      <w:r w:rsidRPr="00A6391E">
        <w:rPr>
          <w:b w:val="0"/>
          <w:i w:val="0"/>
          <w:sz w:val="22"/>
          <w:szCs w:val="22"/>
        </w:rPr>
        <w:t xml:space="preserve">The Service Provider shall </w:t>
      </w:r>
      <w:r w:rsidR="00A44C38" w:rsidRPr="00A6391E">
        <w:rPr>
          <w:b w:val="0"/>
          <w:i w:val="0"/>
          <w:sz w:val="22"/>
          <w:szCs w:val="22"/>
        </w:rPr>
        <w:t xml:space="preserve">for the Term, use its Commercial Reasonable </w:t>
      </w:r>
      <w:r w:rsidR="00EA529E" w:rsidRPr="00A6391E">
        <w:rPr>
          <w:b w:val="0"/>
          <w:i w:val="0"/>
          <w:sz w:val="22"/>
          <w:szCs w:val="22"/>
        </w:rPr>
        <w:t>Efforts</w:t>
      </w:r>
      <w:r w:rsidR="00A44C38" w:rsidRPr="00A6391E">
        <w:rPr>
          <w:b w:val="0"/>
          <w:i w:val="0"/>
          <w:sz w:val="22"/>
          <w:szCs w:val="22"/>
        </w:rPr>
        <w:t xml:space="preserve"> to provide </w:t>
      </w:r>
      <w:r w:rsidR="003A2E30" w:rsidRPr="00A6391E">
        <w:rPr>
          <w:b w:val="0"/>
          <w:i w:val="0"/>
          <w:sz w:val="22"/>
          <w:szCs w:val="22"/>
        </w:rPr>
        <w:t xml:space="preserve">the </w:t>
      </w:r>
      <w:r w:rsidR="00A44C38" w:rsidRPr="00A6391E">
        <w:rPr>
          <w:b w:val="0"/>
          <w:i w:val="0"/>
          <w:sz w:val="22"/>
          <w:szCs w:val="22"/>
        </w:rPr>
        <w:t xml:space="preserve">Services </w:t>
      </w:r>
      <w:r w:rsidR="00347026" w:rsidRPr="00A6391E">
        <w:rPr>
          <w:b w:val="0"/>
          <w:i w:val="0"/>
          <w:sz w:val="22"/>
          <w:szCs w:val="22"/>
        </w:rPr>
        <w:t xml:space="preserve">to SARS </w:t>
      </w:r>
      <w:r w:rsidRPr="00A6391E">
        <w:rPr>
          <w:b w:val="0"/>
          <w:i w:val="0"/>
          <w:sz w:val="22"/>
          <w:szCs w:val="22"/>
        </w:rPr>
        <w:t>on the terms and conditions of this Agreement</w:t>
      </w:r>
      <w:r w:rsidR="00A44C38" w:rsidRPr="00A6391E">
        <w:rPr>
          <w:b w:val="0"/>
          <w:i w:val="0"/>
          <w:sz w:val="22"/>
          <w:szCs w:val="22"/>
        </w:rPr>
        <w:t xml:space="preserve"> and subject to the Service Level Agreement</w:t>
      </w:r>
      <w:r w:rsidRPr="00A6391E">
        <w:rPr>
          <w:b w:val="0"/>
          <w:sz w:val="22"/>
          <w:szCs w:val="22"/>
        </w:rPr>
        <w:t>.</w:t>
      </w:r>
    </w:p>
    <w:p w14:paraId="2E8B845E" w14:textId="5EEDF0F6" w:rsidR="00A44C38" w:rsidRPr="00A6391E" w:rsidRDefault="00A44C38"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Service Provider undertakes to ensure that the following Services are provided in accordance with the Best Industry Practice and attaining the Service Level and </w:t>
      </w:r>
      <w:r w:rsidR="000746D0" w:rsidRPr="00A6391E">
        <w:rPr>
          <w:b w:val="0"/>
          <w:i w:val="0"/>
          <w:sz w:val="22"/>
          <w:szCs w:val="22"/>
        </w:rPr>
        <w:t>Performance Criteria/Standards</w:t>
      </w:r>
      <w:r w:rsidRPr="00A6391E">
        <w:rPr>
          <w:b w:val="0"/>
          <w:i w:val="0"/>
          <w:sz w:val="22"/>
          <w:szCs w:val="22"/>
        </w:rPr>
        <w:t xml:space="preserve"> at all times.</w:t>
      </w:r>
    </w:p>
    <w:p w14:paraId="47B1D75F" w14:textId="787E0B7C" w:rsidR="003A2E30" w:rsidRPr="007776A1" w:rsidRDefault="003A2E30" w:rsidP="007776A1">
      <w:pPr>
        <w:pStyle w:val="Heading2"/>
        <w:keepLines/>
        <w:spacing w:before="120" w:after="120" w:line="360" w:lineRule="auto"/>
        <w:ind w:left="1138" w:hanging="1138"/>
        <w:jc w:val="both"/>
        <w:rPr>
          <w:i w:val="0"/>
          <w:iCs w:val="0"/>
          <w:sz w:val="22"/>
          <w:szCs w:val="22"/>
        </w:rPr>
      </w:pPr>
      <w:bookmarkStart w:id="97" w:name="_Ref533019306"/>
      <w:bookmarkStart w:id="98" w:name="_Ref533016183"/>
      <w:bookmarkStart w:id="99" w:name="_Hlk3838823"/>
      <w:r w:rsidRPr="007776A1">
        <w:rPr>
          <w:i w:val="0"/>
          <w:iCs w:val="0"/>
          <w:sz w:val="22"/>
          <w:szCs w:val="22"/>
        </w:rPr>
        <w:t>Procurement Services</w:t>
      </w:r>
      <w:bookmarkEnd w:id="97"/>
    </w:p>
    <w:p w14:paraId="0CA031A7" w14:textId="44E08014" w:rsidR="003A2E30" w:rsidRPr="00A6391E" w:rsidRDefault="003A2E30" w:rsidP="007776A1">
      <w:pPr>
        <w:pStyle w:val="Heading3"/>
      </w:pPr>
      <w:r w:rsidRPr="00A6391E">
        <w:t>The Service Provider undertakes to procure the Retro Tax Tool and Licences and deliver same within 7 (seven) Business Days from the Effective Date.</w:t>
      </w:r>
    </w:p>
    <w:p w14:paraId="789D9AD9" w14:textId="1CA5A0C2" w:rsidR="003A2E30" w:rsidRPr="00A6391E" w:rsidRDefault="003A2E30" w:rsidP="007776A1">
      <w:pPr>
        <w:pStyle w:val="Heading3"/>
      </w:pPr>
      <w:r w:rsidRPr="00A6391E">
        <w:t xml:space="preserve">The Service Provider undertakes to achieve the best possible prices for Retro Tax Tool and License procured by it as contemplated in this Agreement and will ensure that its pricing proposal will at a minimum always apply the agreed discounts applicable to the Licensor list price for the </w:t>
      </w:r>
      <w:r w:rsidR="00A6391E" w:rsidRPr="00A6391E">
        <w:t>Retro Tax Tool</w:t>
      </w:r>
      <w:r w:rsidRPr="00A6391E">
        <w:t xml:space="preserve">, as set forth in </w:t>
      </w:r>
      <w:r w:rsidRPr="007776A1">
        <w:rPr>
          <w:b/>
        </w:rPr>
        <w:t>SCHEDULE 1</w:t>
      </w:r>
      <w:r w:rsidRPr="00A6391E">
        <w:t xml:space="preserve"> or RFP hereto.</w:t>
      </w:r>
    </w:p>
    <w:p w14:paraId="2E3BC33F" w14:textId="77777777" w:rsidR="003A2E30" w:rsidRPr="00A6391E" w:rsidRDefault="003A2E30" w:rsidP="007776A1">
      <w:pPr>
        <w:pStyle w:val="Heading3"/>
      </w:pPr>
      <w:r w:rsidRPr="00A6391E">
        <w:t xml:space="preserve">For the avoidance of doubt, it is recorded that the terms and conditions of this Agreement supersedes that which is contained in any Documentation accompanying the Licence and any “click” or “shrink wrap” licence terms and conditions in respect of any of the Licence as per </w:t>
      </w:r>
      <w:r w:rsidRPr="00A6391E">
        <w:rPr>
          <w:b/>
        </w:rPr>
        <w:t>ANNEXURE C</w:t>
      </w:r>
      <w:r w:rsidRPr="00A6391E">
        <w:t xml:space="preserve"> as well as any new Licence procured during the Term of the Agreement.</w:t>
      </w:r>
    </w:p>
    <w:p w14:paraId="45BE0C85" w14:textId="4574EC77" w:rsidR="003A2E30" w:rsidRPr="00A6391E" w:rsidRDefault="003A2E30" w:rsidP="007776A1">
      <w:pPr>
        <w:pStyle w:val="Heading3"/>
      </w:pPr>
      <w:r w:rsidRPr="00A6391E">
        <w:t xml:space="preserve">Unless specifically agreed to the contrary, the Service Provider will procure that SARS is granted a licence to use, copy, deploy and install the </w:t>
      </w:r>
      <w:r w:rsidR="00A6391E" w:rsidRPr="00A6391E">
        <w:t xml:space="preserve">Retro Tax </w:t>
      </w:r>
      <w:r w:rsidRPr="00A6391E">
        <w:t xml:space="preserve">Tool procured by the Service Provider on a non-exclusive and transferable basis within SARS's own business environment and for its commercial use. </w:t>
      </w:r>
    </w:p>
    <w:p w14:paraId="26F332D8" w14:textId="481FE5A7" w:rsidR="003A2E30" w:rsidRPr="00A6391E" w:rsidRDefault="003A2E30" w:rsidP="007776A1">
      <w:pPr>
        <w:pStyle w:val="Heading3"/>
      </w:pPr>
      <w:r w:rsidRPr="00A6391E">
        <w:t>SARS will be entitled to make and maintain back</w:t>
      </w:r>
      <w:r w:rsidRPr="00A6391E">
        <w:noBreakHyphen/>
        <w:t xml:space="preserve">up copies of the </w:t>
      </w:r>
      <w:r w:rsidR="00A6391E" w:rsidRPr="00A6391E">
        <w:t xml:space="preserve">Retro Tax Tool </w:t>
      </w:r>
      <w:r w:rsidRPr="00A6391E">
        <w:t xml:space="preserve">and Licences and may make such number of back-up copies of part or all of the </w:t>
      </w:r>
      <w:r w:rsidR="00A6391E" w:rsidRPr="00A6391E">
        <w:t xml:space="preserve">Retro Tax </w:t>
      </w:r>
      <w:r w:rsidRPr="00A6391E">
        <w:t xml:space="preserve">Tool and Licences, as is necessary for such purposes. The Service Provider will not charge for back-up copies of the </w:t>
      </w:r>
      <w:r w:rsidR="00A6391E" w:rsidRPr="00A6391E">
        <w:t xml:space="preserve">Retro Tax </w:t>
      </w:r>
      <w:r w:rsidRPr="00A6391E">
        <w:t xml:space="preserve">Tool and Licences and will not require SARS to obtain additional licences for such back-up copies. </w:t>
      </w:r>
    </w:p>
    <w:p w14:paraId="1792734B" w14:textId="30C32843" w:rsidR="00A6391E" w:rsidRPr="007776A1" w:rsidRDefault="003A2E30" w:rsidP="007776A1">
      <w:pPr>
        <w:pStyle w:val="Heading3"/>
      </w:pPr>
      <w:r w:rsidRPr="00A6391E">
        <w:t xml:space="preserve">Together with the delivery of the </w:t>
      </w:r>
      <w:r w:rsidR="00A6391E">
        <w:t xml:space="preserve">Retro Tax Tool and </w:t>
      </w:r>
      <w:r w:rsidRPr="00A6391E">
        <w:t xml:space="preserve">Licence, the Service Provider will provide all manuals and Documentation in respect of the </w:t>
      </w:r>
      <w:r w:rsidR="00A6391E">
        <w:t xml:space="preserve">Retro </w:t>
      </w:r>
      <w:r w:rsidR="00A6391E" w:rsidRPr="007776A1">
        <w:t xml:space="preserve">Tax Tool </w:t>
      </w:r>
      <w:r w:rsidRPr="007776A1">
        <w:t>in electronic format</w:t>
      </w:r>
      <w:r w:rsidR="00A6391E" w:rsidRPr="007776A1">
        <w:t>.</w:t>
      </w:r>
    </w:p>
    <w:p w14:paraId="3961E0B1" w14:textId="67ADF4BA" w:rsidR="0089444D" w:rsidRPr="007776A1" w:rsidRDefault="0089444D" w:rsidP="007776A1">
      <w:pPr>
        <w:pStyle w:val="Heading2"/>
        <w:keepLines/>
        <w:spacing w:before="120" w:after="120" w:line="360" w:lineRule="auto"/>
        <w:ind w:left="1138" w:hanging="1138"/>
        <w:jc w:val="both"/>
        <w:rPr>
          <w:b w:val="0"/>
          <w:i w:val="0"/>
          <w:sz w:val="22"/>
          <w:szCs w:val="22"/>
        </w:rPr>
      </w:pPr>
      <w:r w:rsidRPr="007776A1">
        <w:rPr>
          <w:i w:val="0"/>
          <w:sz w:val="22"/>
          <w:szCs w:val="22"/>
        </w:rPr>
        <w:t>Maintenance services</w:t>
      </w:r>
      <w:r w:rsidRPr="007776A1">
        <w:rPr>
          <w:b w:val="0"/>
          <w:i w:val="0"/>
          <w:sz w:val="22"/>
          <w:szCs w:val="22"/>
        </w:rPr>
        <w:t>:</w:t>
      </w:r>
      <w:bookmarkEnd w:id="98"/>
      <w:r w:rsidRPr="007776A1">
        <w:rPr>
          <w:b w:val="0"/>
          <w:i w:val="0"/>
          <w:sz w:val="22"/>
          <w:szCs w:val="22"/>
        </w:rPr>
        <w:t xml:space="preserve"> </w:t>
      </w:r>
      <w:r w:rsidR="00D364FA" w:rsidRPr="007776A1">
        <w:rPr>
          <w:b w:val="0"/>
          <w:i w:val="0"/>
          <w:sz w:val="22"/>
          <w:szCs w:val="22"/>
        </w:rPr>
        <w:t xml:space="preserve"> </w:t>
      </w:r>
    </w:p>
    <w:p w14:paraId="7C2064A3" w14:textId="77777777" w:rsidR="00742866" w:rsidRPr="007776A1" w:rsidRDefault="00742866" w:rsidP="007776A1">
      <w:pPr>
        <w:pStyle w:val="Heading3"/>
      </w:pPr>
      <w:r w:rsidRPr="007776A1">
        <w:t>The Service Provider shall for the duration of this Agreement provide the Maintenance Services in accordance with the provisions of this Agreement. In providing the Maintenance Services, the Service Provider shall:</w:t>
      </w:r>
    </w:p>
    <w:p w14:paraId="01C1BE80" w14:textId="2D635C3B" w:rsidR="00742866" w:rsidRPr="007776A1" w:rsidRDefault="00742866" w:rsidP="007776A1">
      <w:pPr>
        <w:pStyle w:val="Heading4"/>
        <w:keepLines/>
        <w:spacing w:before="120" w:after="120" w:line="360" w:lineRule="auto"/>
        <w:ind w:left="1138" w:hanging="1138"/>
        <w:jc w:val="both"/>
        <w:rPr>
          <w:rFonts w:ascii="Arial" w:hAnsi="Arial" w:cs="Arial"/>
          <w:b w:val="0"/>
          <w:sz w:val="22"/>
          <w:szCs w:val="22"/>
        </w:rPr>
      </w:pPr>
      <w:r w:rsidRPr="007776A1">
        <w:rPr>
          <w:rFonts w:ascii="Arial" w:hAnsi="Arial" w:cs="Arial"/>
          <w:b w:val="0"/>
          <w:sz w:val="22"/>
          <w:szCs w:val="22"/>
        </w:rPr>
        <w:t xml:space="preserve">promptly notify </w:t>
      </w:r>
      <w:r w:rsidR="00493D74" w:rsidRPr="007776A1">
        <w:rPr>
          <w:rFonts w:ascii="Arial" w:hAnsi="Arial" w:cs="Arial"/>
          <w:b w:val="0"/>
          <w:sz w:val="22"/>
          <w:szCs w:val="22"/>
        </w:rPr>
        <w:t>SARS</w:t>
      </w:r>
      <w:r w:rsidRPr="007776A1">
        <w:rPr>
          <w:rFonts w:ascii="Arial" w:hAnsi="Arial" w:cs="Arial"/>
          <w:b w:val="0"/>
          <w:sz w:val="22"/>
          <w:szCs w:val="22"/>
        </w:rPr>
        <w:t xml:space="preserve"> of any Upgrades or New Release of the </w:t>
      </w:r>
      <w:r w:rsidR="00A6391E" w:rsidRPr="007776A1">
        <w:rPr>
          <w:rFonts w:ascii="Arial" w:hAnsi="Arial" w:cs="Arial"/>
          <w:b w:val="0"/>
          <w:sz w:val="22"/>
          <w:szCs w:val="22"/>
        </w:rPr>
        <w:t>Retro Tax Tool</w:t>
      </w:r>
      <w:r w:rsidRPr="007776A1">
        <w:rPr>
          <w:rFonts w:ascii="Arial" w:hAnsi="Arial" w:cs="Arial"/>
          <w:b w:val="0"/>
          <w:sz w:val="22"/>
          <w:szCs w:val="22"/>
        </w:rPr>
        <w:t>;</w:t>
      </w:r>
    </w:p>
    <w:p w14:paraId="00B5DC97" w14:textId="3657BAB2" w:rsidR="00742866" w:rsidRPr="007776A1" w:rsidRDefault="00742866" w:rsidP="007776A1">
      <w:pPr>
        <w:pStyle w:val="Heading4"/>
        <w:keepLines/>
        <w:spacing w:before="120" w:after="120" w:line="360" w:lineRule="auto"/>
        <w:ind w:left="1138" w:hanging="1138"/>
        <w:jc w:val="both"/>
        <w:rPr>
          <w:rFonts w:ascii="Arial" w:hAnsi="Arial" w:cs="Arial"/>
          <w:b w:val="0"/>
          <w:sz w:val="22"/>
          <w:szCs w:val="22"/>
        </w:rPr>
      </w:pPr>
      <w:r w:rsidRPr="007776A1">
        <w:rPr>
          <w:rFonts w:ascii="Arial" w:hAnsi="Arial" w:cs="Arial"/>
          <w:b w:val="0"/>
          <w:sz w:val="22"/>
          <w:szCs w:val="22"/>
        </w:rPr>
        <w:t xml:space="preserve">provide </w:t>
      </w:r>
      <w:r w:rsidR="00493D74" w:rsidRPr="007776A1">
        <w:rPr>
          <w:rFonts w:ascii="Arial" w:hAnsi="Arial" w:cs="Arial"/>
          <w:b w:val="0"/>
          <w:sz w:val="22"/>
          <w:szCs w:val="22"/>
        </w:rPr>
        <w:t>SARS</w:t>
      </w:r>
      <w:r w:rsidRPr="007776A1">
        <w:rPr>
          <w:rFonts w:ascii="Arial" w:hAnsi="Arial" w:cs="Arial"/>
          <w:b w:val="0"/>
          <w:sz w:val="22"/>
          <w:szCs w:val="22"/>
        </w:rPr>
        <w:t xml:space="preserve"> with each notification and/or release specifying: (i) the nature of such Upgrades or New Release; and (ii) any adverse effects which the Upgrades or New Release may be expected to have, including, without limitation, any expected degradation in performance. The Service Provider undertakes that while such release notes may not be equivalent to a detailed specification of the Upgrades or New Release, it shall contain sufficient information to enable </w:t>
      </w:r>
      <w:r w:rsidR="00493D74" w:rsidRPr="007776A1">
        <w:rPr>
          <w:rFonts w:ascii="Arial" w:hAnsi="Arial" w:cs="Arial"/>
          <w:b w:val="0"/>
          <w:sz w:val="22"/>
          <w:szCs w:val="22"/>
        </w:rPr>
        <w:t>SARS</w:t>
      </w:r>
      <w:r w:rsidRPr="007776A1">
        <w:rPr>
          <w:rFonts w:ascii="Arial" w:hAnsi="Arial" w:cs="Arial"/>
          <w:b w:val="0"/>
          <w:sz w:val="22"/>
          <w:szCs w:val="22"/>
        </w:rPr>
        <w:t xml:space="preserve"> to determine whether such Upgrade or New Release will be appropriate to </w:t>
      </w:r>
      <w:r w:rsidR="00493D74" w:rsidRPr="007776A1">
        <w:rPr>
          <w:rFonts w:ascii="Arial" w:hAnsi="Arial" w:cs="Arial"/>
          <w:b w:val="0"/>
          <w:sz w:val="22"/>
          <w:szCs w:val="22"/>
        </w:rPr>
        <w:t>SARS</w:t>
      </w:r>
      <w:r w:rsidRPr="007776A1">
        <w:rPr>
          <w:rFonts w:ascii="Arial" w:hAnsi="Arial" w:cs="Arial"/>
          <w:b w:val="0"/>
          <w:sz w:val="22"/>
          <w:szCs w:val="22"/>
        </w:rPr>
        <w:t>'s requirements;</w:t>
      </w:r>
    </w:p>
    <w:p w14:paraId="5BDC4727" w14:textId="0790ACB5" w:rsidR="00742866" w:rsidRPr="007776A1" w:rsidRDefault="00742866" w:rsidP="007776A1">
      <w:pPr>
        <w:pStyle w:val="Heading4"/>
        <w:keepLines/>
        <w:spacing w:before="120" w:after="120" w:line="360" w:lineRule="auto"/>
        <w:ind w:left="1138" w:hanging="1138"/>
        <w:jc w:val="both"/>
        <w:rPr>
          <w:rFonts w:ascii="Arial" w:hAnsi="Arial" w:cs="Arial"/>
          <w:b w:val="0"/>
          <w:sz w:val="22"/>
          <w:szCs w:val="22"/>
        </w:rPr>
      </w:pPr>
      <w:r w:rsidRPr="007776A1">
        <w:rPr>
          <w:rFonts w:ascii="Arial" w:hAnsi="Arial" w:cs="Arial"/>
          <w:b w:val="0"/>
          <w:sz w:val="22"/>
          <w:szCs w:val="22"/>
        </w:rPr>
        <w:t xml:space="preserve">ensure, within 7 (seven) days of receipt of such notification, that it delivers to </w:t>
      </w:r>
      <w:r w:rsidR="00493D74" w:rsidRPr="007776A1">
        <w:rPr>
          <w:rFonts w:ascii="Arial" w:hAnsi="Arial" w:cs="Arial"/>
          <w:b w:val="0"/>
          <w:sz w:val="22"/>
          <w:szCs w:val="22"/>
        </w:rPr>
        <w:t>SARS</w:t>
      </w:r>
      <w:r w:rsidRPr="007776A1">
        <w:rPr>
          <w:rFonts w:ascii="Arial" w:hAnsi="Arial" w:cs="Arial"/>
          <w:b w:val="0"/>
          <w:sz w:val="22"/>
          <w:szCs w:val="22"/>
        </w:rPr>
        <w:t xml:space="preserve"> the object code of the Upgrade or New Release in machine</w:t>
      </w:r>
      <w:r w:rsidRPr="007776A1">
        <w:rPr>
          <w:rFonts w:ascii="Arial" w:hAnsi="Arial" w:cs="Arial"/>
          <w:b w:val="0"/>
          <w:sz w:val="22"/>
          <w:szCs w:val="22"/>
        </w:rPr>
        <w:noBreakHyphen/>
        <w:t>readable form together with any amendments to the documentation which shall be necessary to describe and enable proper use of the improved facilities and functions of the Upgrade or New Release;</w:t>
      </w:r>
    </w:p>
    <w:p w14:paraId="2CA279C8" w14:textId="3D4690DA" w:rsidR="00742866" w:rsidRPr="007776A1" w:rsidRDefault="00742866" w:rsidP="007776A1">
      <w:pPr>
        <w:pStyle w:val="Heading4"/>
        <w:keepLines/>
        <w:spacing w:before="120" w:after="120" w:line="360" w:lineRule="auto"/>
        <w:ind w:left="1138" w:hanging="1138"/>
        <w:jc w:val="both"/>
        <w:rPr>
          <w:rFonts w:ascii="Arial" w:hAnsi="Arial" w:cs="Arial"/>
          <w:b w:val="0"/>
          <w:sz w:val="22"/>
          <w:szCs w:val="22"/>
        </w:rPr>
      </w:pPr>
      <w:r w:rsidRPr="007776A1">
        <w:rPr>
          <w:rFonts w:ascii="Arial" w:hAnsi="Arial" w:cs="Arial"/>
          <w:b w:val="0"/>
          <w:sz w:val="22"/>
          <w:szCs w:val="22"/>
        </w:rPr>
        <w:t xml:space="preserve">ensure that it is available at all times during any </w:t>
      </w:r>
      <w:r w:rsidR="00493D74" w:rsidRPr="007776A1">
        <w:rPr>
          <w:rFonts w:ascii="Arial" w:hAnsi="Arial" w:cs="Arial"/>
          <w:b w:val="0"/>
          <w:sz w:val="22"/>
          <w:szCs w:val="22"/>
        </w:rPr>
        <w:t>SARS</w:t>
      </w:r>
      <w:r w:rsidRPr="007776A1">
        <w:rPr>
          <w:rFonts w:ascii="Arial" w:hAnsi="Arial" w:cs="Arial"/>
          <w:b w:val="0"/>
          <w:sz w:val="22"/>
          <w:szCs w:val="22"/>
        </w:rPr>
        <w:t xml:space="preserve"> evaluation period to provide assistance to </w:t>
      </w:r>
      <w:r w:rsidR="00493D74" w:rsidRPr="007776A1">
        <w:rPr>
          <w:rFonts w:ascii="Arial" w:hAnsi="Arial" w:cs="Arial"/>
          <w:b w:val="0"/>
          <w:sz w:val="22"/>
          <w:szCs w:val="22"/>
        </w:rPr>
        <w:t>SARS</w:t>
      </w:r>
      <w:r w:rsidRPr="007776A1">
        <w:rPr>
          <w:rFonts w:ascii="Arial" w:hAnsi="Arial" w:cs="Arial"/>
          <w:b w:val="0"/>
          <w:sz w:val="22"/>
          <w:szCs w:val="22"/>
        </w:rPr>
        <w:t xml:space="preserve"> in this respect; and</w:t>
      </w:r>
    </w:p>
    <w:p w14:paraId="7026B37D" w14:textId="6C1814BB" w:rsidR="00742866" w:rsidRPr="007776A1" w:rsidRDefault="00742866" w:rsidP="007776A1">
      <w:pPr>
        <w:pStyle w:val="Heading4"/>
        <w:keepLines/>
        <w:spacing w:before="120" w:after="120" w:line="360" w:lineRule="auto"/>
        <w:ind w:left="1138" w:hanging="1138"/>
        <w:jc w:val="both"/>
        <w:rPr>
          <w:rFonts w:ascii="Arial" w:hAnsi="Arial" w:cs="Arial"/>
          <w:b w:val="0"/>
          <w:sz w:val="22"/>
          <w:szCs w:val="22"/>
        </w:rPr>
      </w:pPr>
      <w:r w:rsidRPr="007776A1">
        <w:rPr>
          <w:rFonts w:ascii="Arial" w:hAnsi="Arial" w:cs="Arial"/>
          <w:b w:val="0"/>
          <w:sz w:val="22"/>
          <w:szCs w:val="22"/>
        </w:rPr>
        <w:t xml:space="preserve">continue to provide any Maintenance Services to </w:t>
      </w:r>
      <w:r w:rsidR="00493D74" w:rsidRPr="007776A1">
        <w:rPr>
          <w:rFonts w:ascii="Arial" w:hAnsi="Arial" w:cs="Arial"/>
          <w:b w:val="0"/>
          <w:sz w:val="22"/>
          <w:szCs w:val="22"/>
        </w:rPr>
        <w:t>SARS</w:t>
      </w:r>
      <w:r w:rsidRPr="007776A1">
        <w:rPr>
          <w:rFonts w:ascii="Arial" w:hAnsi="Arial" w:cs="Arial"/>
          <w:b w:val="0"/>
          <w:sz w:val="22"/>
          <w:szCs w:val="22"/>
        </w:rPr>
        <w:t xml:space="preserve"> in respect of the release in use by </w:t>
      </w:r>
      <w:r w:rsidR="00493D74" w:rsidRPr="007776A1">
        <w:rPr>
          <w:rFonts w:ascii="Arial" w:hAnsi="Arial" w:cs="Arial"/>
          <w:b w:val="0"/>
          <w:sz w:val="22"/>
          <w:szCs w:val="22"/>
        </w:rPr>
        <w:t>SARS</w:t>
      </w:r>
      <w:r w:rsidRPr="007776A1">
        <w:rPr>
          <w:rFonts w:ascii="Arial" w:hAnsi="Arial" w:cs="Arial"/>
          <w:b w:val="0"/>
          <w:sz w:val="22"/>
          <w:szCs w:val="22"/>
        </w:rPr>
        <w:t xml:space="preserve"> in the event that </w:t>
      </w:r>
      <w:r w:rsidR="00493D74" w:rsidRPr="007776A1">
        <w:rPr>
          <w:rFonts w:ascii="Arial" w:hAnsi="Arial" w:cs="Arial"/>
          <w:b w:val="0"/>
          <w:sz w:val="22"/>
          <w:szCs w:val="22"/>
        </w:rPr>
        <w:t>SARS</w:t>
      </w:r>
      <w:r w:rsidRPr="007776A1">
        <w:rPr>
          <w:rFonts w:ascii="Arial" w:hAnsi="Arial" w:cs="Arial"/>
          <w:b w:val="0"/>
          <w:sz w:val="22"/>
          <w:szCs w:val="22"/>
        </w:rPr>
        <w:t xml:space="preserve"> elects not to evaluate and/or install the Upgrades or New Release.</w:t>
      </w:r>
    </w:p>
    <w:p w14:paraId="17C0A757" w14:textId="753BC79D" w:rsidR="00742866" w:rsidRPr="007776A1" w:rsidRDefault="00493D74" w:rsidP="007776A1">
      <w:pPr>
        <w:pStyle w:val="Heading3"/>
      </w:pPr>
      <w:r w:rsidRPr="007776A1">
        <w:t>SARS</w:t>
      </w:r>
      <w:r w:rsidR="00742866" w:rsidRPr="007776A1">
        <w:t xml:space="preserve"> will (subject to the provisions of </w:t>
      </w:r>
      <w:r w:rsidR="00E23CEB" w:rsidRPr="007776A1">
        <w:t>Clause</w:t>
      </w:r>
      <w:r w:rsidR="00742866" w:rsidRPr="007776A1">
        <w:t xml:space="preserve"> </w:t>
      </w:r>
      <w:r w:rsidR="004F249E" w:rsidRPr="007776A1">
        <w:fldChar w:fldCharType="begin"/>
      </w:r>
      <w:r w:rsidR="004F249E" w:rsidRPr="007776A1">
        <w:instrText xml:space="preserve"> REF _Ref534976419 \r \h </w:instrText>
      </w:r>
      <w:r w:rsidR="00B255F1" w:rsidRPr="007776A1">
        <w:instrText xml:space="preserve"> \* MERGEFORMAT </w:instrText>
      </w:r>
      <w:r w:rsidR="004F249E" w:rsidRPr="007776A1">
        <w:fldChar w:fldCharType="separate"/>
      </w:r>
      <w:r w:rsidR="007776A1">
        <w:t>10</w:t>
      </w:r>
      <w:r w:rsidR="004F249E" w:rsidRPr="007776A1">
        <w:fldChar w:fldCharType="end"/>
      </w:r>
      <w:r w:rsidR="00742866" w:rsidRPr="007776A1">
        <w:t xml:space="preserve"> below), at its election evaluate the Upgrade or New Release and will indicate to the Service Provider whether it wishes to install such Upgrade or New Release. </w:t>
      </w:r>
    </w:p>
    <w:p w14:paraId="54E081DB" w14:textId="593CFA5D" w:rsidR="00742866" w:rsidRPr="007776A1" w:rsidRDefault="00742866" w:rsidP="007776A1">
      <w:pPr>
        <w:pStyle w:val="Heading3"/>
      </w:pPr>
      <w:r w:rsidRPr="007776A1">
        <w:t xml:space="preserve">For the avoidance of doubt, the Parties record and agree that the Service Provider will provide the Maintenance Services: </w:t>
      </w:r>
    </w:p>
    <w:p w14:paraId="43E292D0" w14:textId="23CB46FE" w:rsidR="00742866" w:rsidRPr="007776A1" w:rsidRDefault="00742866" w:rsidP="007776A1">
      <w:pPr>
        <w:pStyle w:val="Heading4"/>
        <w:keepLines/>
        <w:spacing w:before="120" w:after="120" w:line="360" w:lineRule="auto"/>
        <w:ind w:left="1138" w:hanging="1138"/>
        <w:jc w:val="both"/>
        <w:rPr>
          <w:rFonts w:ascii="Arial" w:hAnsi="Arial" w:cs="Arial"/>
          <w:b w:val="0"/>
          <w:sz w:val="22"/>
          <w:szCs w:val="22"/>
        </w:rPr>
      </w:pPr>
      <w:r w:rsidRPr="007776A1">
        <w:rPr>
          <w:rFonts w:ascii="Arial" w:hAnsi="Arial" w:cs="Arial"/>
          <w:b w:val="0"/>
          <w:sz w:val="22"/>
          <w:szCs w:val="22"/>
        </w:rPr>
        <w:t xml:space="preserve">from the Effective Date and in respect of </w:t>
      </w:r>
      <w:r w:rsidR="005862A0" w:rsidRPr="007776A1">
        <w:rPr>
          <w:rFonts w:ascii="Arial" w:hAnsi="Arial" w:cs="Arial"/>
          <w:b w:val="0"/>
          <w:sz w:val="22"/>
          <w:szCs w:val="22"/>
        </w:rPr>
        <w:t>Retro Tax Tool</w:t>
      </w:r>
      <w:r w:rsidRPr="007776A1">
        <w:rPr>
          <w:rFonts w:ascii="Arial" w:hAnsi="Arial" w:cs="Arial"/>
          <w:b w:val="0"/>
          <w:sz w:val="22"/>
          <w:szCs w:val="22"/>
        </w:rPr>
        <w:t xml:space="preserve"> already installed on </w:t>
      </w:r>
      <w:r w:rsidR="00493D74" w:rsidRPr="007776A1">
        <w:rPr>
          <w:rFonts w:ascii="Arial" w:hAnsi="Arial" w:cs="Arial"/>
          <w:b w:val="0"/>
          <w:sz w:val="22"/>
          <w:szCs w:val="22"/>
        </w:rPr>
        <w:t>SARS</w:t>
      </w:r>
      <w:r w:rsidRPr="007776A1">
        <w:rPr>
          <w:rFonts w:ascii="Arial" w:hAnsi="Arial" w:cs="Arial"/>
          <w:b w:val="0"/>
          <w:sz w:val="22"/>
          <w:szCs w:val="22"/>
        </w:rPr>
        <w:t>’s equipment prior to the Effective Date;</w:t>
      </w:r>
    </w:p>
    <w:p w14:paraId="605D880A" w14:textId="77777777" w:rsidR="00590090" w:rsidRPr="007776A1" w:rsidRDefault="00EA529E" w:rsidP="007776A1">
      <w:pPr>
        <w:pStyle w:val="Heading2"/>
        <w:keepLines/>
        <w:spacing w:before="120" w:after="120" w:line="360" w:lineRule="auto"/>
        <w:ind w:left="1138" w:hanging="1138"/>
        <w:jc w:val="both"/>
        <w:rPr>
          <w:i w:val="0"/>
          <w:iCs w:val="0"/>
          <w:sz w:val="22"/>
          <w:szCs w:val="22"/>
        </w:rPr>
      </w:pPr>
      <w:r w:rsidRPr="007776A1">
        <w:rPr>
          <w:i w:val="0"/>
          <w:iCs w:val="0"/>
          <w:sz w:val="22"/>
          <w:szCs w:val="22"/>
        </w:rPr>
        <w:t>S</w:t>
      </w:r>
      <w:r w:rsidR="00590090" w:rsidRPr="007776A1">
        <w:rPr>
          <w:i w:val="0"/>
          <w:iCs w:val="0"/>
          <w:sz w:val="22"/>
          <w:szCs w:val="22"/>
        </w:rPr>
        <w:t xml:space="preserve">upport </w:t>
      </w:r>
      <w:r w:rsidRPr="007776A1">
        <w:rPr>
          <w:i w:val="0"/>
          <w:iCs w:val="0"/>
          <w:sz w:val="22"/>
          <w:szCs w:val="22"/>
        </w:rPr>
        <w:t>S</w:t>
      </w:r>
      <w:r w:rsidR="00590090" w:rsidRPr="007776A1">
        <w:rPr>
          <w:i w:val="0"/>
          <w:iCs w:val="0"/>
          <w:sz w:val="22"/>
          <w:szCs w:val="22"/>
        </w:rPr>
        <w:t xml:space="preserve">ervices </w:t>
      </w:r>
    </w:p>
    <w:p w14:paraId="04287609" w14:textId="2D09D380" w:rsidR="00742866" w:rsidRPr="007776A1" w:rsidRDefault="00742866" w:rsidP="007776A1">
      <w:pPr>
        <w:pStyle w:val="Heading2"/>
        <w:keepLines/>
        <w:spacing w:before="120" w:after="120" w:line="360" w:lineRule="auto"/>
        <w:ind w:left="1138" w:hanging="1138"/>
        <w:jc w:val="both"/>
        <w:rPr>
          <w:b w:val="0"/>
          <w:i w:val="0"/>
          <w:iCs w:val="0"/>
          <w:sz w:val="22"/>
          <w:szCs w:val="22"/>
        </w:rPr>
      </w:pPr>
      <w:r w:rsidRPr="007776A1">
        <w:rPr>
          <w:b w:val="0"/>
          <w:i w:val="0"/>
          <w:iCs w:val="0"/>
          <w:sz w:val="22"/>
          <w:szCs w:val="22"/>
        </w:rPr>
        <w:t xml:space="preserve">In providing the Support Services, </w:t>
      </w:r>
      <w:r w:rsidR="00493D74" w:rsidRPr="007776A1">
        <w:rPr>
          <w:b w:val="0"/>
          <w:i w:val="0"/>
          <w:iCs w:val="0"/>
          <w:sz w:val="22"/>
          <w:szCs w:val="22"/>
        </w:rPr>
        <w:t>SARS</w:t>
      </w:r>
      <w:r w:rsidRPr="007776A1">
        <w:rPr>
          <w:b w:val="0"/>
          <w:i w:val="0"/>
          <w:iCs w:val="0"/>
          <w:sz w:val="22"/>
          <w:szCs w:val="22"/>
        </w:rPr>
        <w:t xml:space="preserve"> shall request the assistance of the Service Provider with regard to any Deficiencies in the </w:t>
      </w:r>
      <w:r w:rsidR="005862A0" w:rsidRPr="007776A1">
        <w:rPr>
          <w:b w:val="0"/>
          <w:i w:val="0"/>
          <w:iCs w:val="0"/>
          <w:sz w:val="22"/>
          <w:szCs w:val="22"/>
        </w:rPr>
        <w:t xml:space="preserve">Retro Tax </w:t>
      </w:r>
      <w:r w:rsidR="00CF7EC4" w:rsidRPr="007776A1">
        <w:rPr>
          <w:b w:val="0"/>
          <w:i w:val="0"/>
          <w:iCs w:val="0"/>
          <w:sz w:val="22"/>
          <w:szCs w:val="22"/>
        </w:rPr>
        <w:t>Tool</w:t>
      </w:r>
      <w:r w:rsidRPr="007776A1">
        <w:rPr>
          <w:b w:val="0"/>
          <w:i w:val="0"/>
          <w:iCs w:val="0"/>
          <w:sz w:val="22"/>
          <w:szCs w:val="22"/>
        </w:rPr>
        <w:t xml:space="preserve"> which it may identify in according the procedures set forth in </w:t>
      </w:r>
      <w:r w:rsidR="00C02068" w:rsidRPr="007776A1">
        <w:rPr>
          <w:i w:val="0"/>
          <w:iCs w:val="0"/>
          <w:sz w:val="22"/>
          <w:szCs w:val="22"/>
        </w:rPr>
        <w:t xml:space="preserve">ANNEXURE </w:t>
      </w:r>
      <w:r w:rsidR="00D93463" w:rsidRPr="007776A1">
        <w:rPr>
          <w:i w:val="0"/>
          <w:iCs w:val="0"/>
          <w:sz w:val="22"/>
          <w:szCs w:val="22"/>
        </w:rPr>
        <w:t>C</w:t>
      </w:r>
      <w:r w:rsidR="00D93463" w:rsidRPr="007776A1">
        <w:rPr>
          <w:b w:val="0"/>
          <w:i w:val="0"/>
          <w:iCs w:val="0"/>
          <w:sz w:val="22"/>
          <w:szCs w:val="22"/>
        </w:rPr>
        <w:t xml:space="preserve"> </w:t>
      </w:r>
      <w:r w:rsidRPr="007776A1">
        <w:rPr>
          <w:b w:val="0"/>
          <w:i w:val="0"/>
          <w:iCs w:val="0"/>
          <w:sz w:val="22"/>
          <w:szCs w:val="22"/>
        </w:rPr>
        <w:t>hereto.</w:t>
      </w:r>
    </w:p>
    <w:p w14:paraId="1F44F7DC" w14:textId="210C03DB" w:rsidR="00742866" w:rsidRPr="007776A1" w:rsidRDefault="00742866" w:rsidP="007776A1">
      <w:pPr>
        <w:pStyle w:val="Heading2"/>
        <w:keepLines/>
        <w:spacing w:before="120" w:after="120" w:line="360" w:lineRule="auto"/>
        <w:ind w:left="1138" w:hanging="1138"/>
        <w:jc w:val="both"/>
        <w:rPr>
          <w:b w:val="0"/>
          <w:i w:val="0"/>
          <w:iCs w:val="0"/>
          <w:sz w:val="22"/>
          <w:szCs w:val="22"/>
        </w:rPr>
      </w:pPr>
      <w:r w:rsidRPr="007776A1">
        <w:rPr>
          <w:b w:val="0"/>
          <w:i w:val="0"/>
          <w:iCs w:val="0"/>
          <w:sz w:val="22"/>
          <w:szCs w:val="22"/>
        </w:rPr>
        <w:t xml:space="preserve">The Service Provider undertakes that in providing such Services it shall use its best endeavours to ensure that the </w:t>
      </w:r>
      <w:r w:rsidR="005862A0" w:rsidRPr="007776A1">
        <w:rPr>
          <w:b w:val="0"/>
          <w:i w:val="0"/>
          <w:iCs w:val="0"/>
          <w:sz w:val="22"/>
          <w:szCs w:val="22"/>
        </w:rPr>
        <w:t>Retro Tax Tool</w:t>
      </w:r>
      <w:r w:rsidRPr="007776A1">
        <w:rPr>
          <w:b w:val="0"/>
          <w:i w:val="0"/>
          <w:iCs w:val="0"/>
          <w:sz w:val="22"/>
          <w:szCs w:val="22"/>
        </w:rPr>
        <w:t xml:space="preserve"> functions error-free, maintain the </w:t>
      </w:r>
      <w:r w:rsidR="005862A0" w:rsidRPr="007776A1">
        <w:rPr>
          <w:b w:val="0"/>
          <w:i w:val="0"/>
          <w:iCs w:val="0"/>
          <w:sz w:val="22"/>
          <w:szCs w:val="22"/>
        </w:rPr>
        <w:t>Retro Tax Tool</w:t>
      </w:r>
      <w:r w:rsidRPr="007776A1">
        <w:rPr>
          <w:b w:val="0"/>
          <w:i w:val="0"/>
          <w:iCs w:val="0"/>
          <w:sz w:val="22"/>
          <w:szCs w:val="22"/>
        </w:rPr>
        <w:t xml:space="preserve"> in such a manner as to its continued compliance with its Documentation, identify the nature and cause of the Problem, advise </w:t>
      </w:r>
      <w:r w:rsidR="00493D74" w:rsidRPr="007776A1">
        <w:rPr>
          <w:b w:val="0"/>
          <w:i w:val="0"/>
          <w:iCs w:val="0"/>
          <w:sz w:val="22"/>
          <w:szCs w:val="22"/>
        </w:rPr>
        <w:t>SARS</w:t>
      </w:r>
      <w:r w:rsidRPr="007776A1">
        <w:rPr>
          <w:b w:val="0"/>
          <w:i w:val="0"/>
          <w:iCs w:val="0"/>
          <w:sz w:val="22"/>
          <w:szCs w:val="22"/>
        </w:rPr>
        <w:t xml:space="preserve"> thereof and provide </w:t>
      </w:r>
      <w:r w:rsidR="00493D74" w:rsidRPr="007776A1">
        <w:rPr>
          <w:b w:val="0"/>
          <w:i w:val="0"/>
          <w:iCs w:val="0"/>
          <w:sz w:val="22"/>
          <w:szCs w:val="22"/>
        </w:rPr>
        <w:t>SARS</w:t>
      </w:r>
      <w:r w:rsidRPr="007776A1">
        <w:rPr>
          <w:b w:val="0"/>
          <w:i w:val="0"/>
          <w:iCs w:val="0"/>
          <w:sz w:val="22"/>
          <w:szCs w:val="22"/>
        </w:rPr>
        <w:t xml:space="preserve"> with future avoidance advice as well as undertaking any necessary preventative measures to minimise recurrence of the Problem.</w:t>
      </w:r>
    </w:p>
    <w:p w14:paraId="33E57C6D" w14:textId="39DA81A4" w:rsidR="00742866" w:rsidRPr="007776A1" w:rsidRDefault="00742866" w:rsidP="007776A1">
      <w:pPr>
        <w:pStyle w:val="Heading2"/>
        <w:keepLines/>
        <w:spacing w:before="120" w:after="120" w:line="360" w:lineRule="auto"/>
        <w:ind w:left="1138" w:hanging="1138"/>
        <w:jc w:val="both"/>
        <w:rPr>
          <w:b w:val="0"/>
          <w:i w:val="0"/>
          <w:iCs w:val="0"/>
          <w:sz w:val="22"/>
          <w:szCs w:val="22"/>
        </w:rPr>
      </w:pPr>
      <w:r w:rsidRPr="007776A1">
        <w:rPr>
          <w:b w:val="0"/>
          <w:i w:val="0"/>
          <w:iCs w:val="0"/>
          <w:sz w:val="22"/>
          <w:szCs w:val="22"/>
        </w:rPr>
        <w:t xml:space="preserve">The Service Provider shall, at its expense, supply all items necessary or required for the </w:t>
      </w:r>
      <w:r w:rsidR="00C02068" w:rsidRPr="007776A1">
        <w:rPr>
          <w:b w:val="0"/>
          <w:i w:val="0"/>
          <w:iCs w:val="0"/>
          <w:sz w:val="22"/>
          <w:szCs w:val="22"/>
        </w:rPr>
        <w:t>Support Se</w:t>
      </w:r>
      <w:r w:rsidRPr="007776A1">
        <w:rPr>
          <w:b w:val="0"/>
          <w:i w:val="0"/>
          <w:iCs w:val="0"/>
          <w:sz w:val="22"/>
          <w:szCs w:val="22"/>
        </w:rPr>
        <w:t xml:space="preserve">rvices, provided that should the Services be provided at </w:t>
      </w:r>
      <w:r w:rsidR="00C02068" w:rsidRPr="007776A1">
        <w:rPr>
          <w:b w:val="0"/>
          <w:i w:val="0"/>
          <w:iCs w:val="0"/>
          <w:sz w:val="22"/>
          <w:szCs w:val="22"/>
        </w:rPr>
        <w:t>the Location</w:t>
      </w:r>
      <w:r w:rsidRPr="007776A1">
        <w:rPr>
          <w:b w:val="0"/>
          <w:i w:val="0"/>
          <w:iCs w:val="0"/>
          <w:sz w:val="22"/>
          <w:szCs w:val="22"/>
        </w:rPr>
        <w:t xml:space="preserve">, supplies of electricity, network connectivity and telephone services reasonably required by the Service Provider to provide such Services will be made available to the Service Provider in accordance with </w:t>
      </w:r>
      <w:r w:rsidR="00493D74" w:rsidRPr="007776A1">
        <w:rPr>
          <w:b w:val="0"/>
          <w:i w:val="0"/>
          <w:iCs w:val="0"/>
          <w:sz w:val="22"/>
          <w:szCs w:val="22"/>
        </w:rPr>
        <w:t>SARS</w:t>
      </w:r>
      <w:r w:rsidRPr="007776A1">
        <w:rPr>
          <w:b w:val="0"/>
          <w:i w:val="0"/>
          <w:iCs w:val="0"/>
          <w:sz w:val="22"/>
          <w:szCs w:val="22"/>
        </w:rPr>
        <w:t xml:space="preserve">'s procedures and at </w:t>
      </w:r>
      <w:r w:rsidR="00493D74" w:rsidRPr="007776A1">
        <w:rPr>
          <w:b w:val="0"/>
          <w:i w:val="0"/>
          <w:iCs w:val="0"/>
          <w:sz w:val="22"/>
          <w:szCs w:val="22"/>
        </w:rPr>
        <w:t>SARS</w:t>
      </w:r>
      <w:r w:rsidRPr="007776A1">
        <w:rPr>
          <w:b w:val="0"/>
          <w:i w:val="0"/>
          <w:iCs w:val="0"/>
          <w:sz w:val="22"/>
          <w:szCs w:val="22"/>
        </w:rPr>
        <w:t>'s expense.</w:t>
      </w:r>
    </w:p>
    <w:p w14:paraId="73B0E2E6" w14:textId="5B5CD98A" w:rsidR="00590090" w:rsidRPr="007776A1" w:rsidRDefault="00590090" w:rsidP="007776A1">
      <w:pPr>
        <w:pStyle w:val="Heading3"/>
      </w:pPr>
      <w:r w:rsidRPr="007776A1">
        <w:t>The Service Provider undertakes that in providing the Support Services it will use its Commercially Reasonabl</w:t>
      </w:r>
      <w:r w:rsidR="00EA529E" w:rsidRPr="007776A1">
        <w:t>e</w:t>
      </w:r>
      <w:r w:rsidRPr="007776A1">
        <w:t xml:space="preserve"> Efforts to ensure that the </w:t>
      </w:r>
      <w:r w:rsidR="005862A0" w:rsidRPr="007776A1">
        <w:t>Retro Tax Tool</w:t>
      </w:r>
      <w:r w:rsidR="00EA529E" w:rsidRPr="007776A1">
        <w:t xml:space="preserve"> </w:t>
      </w:r>
      <w:r w:rsidRPr="007776A1">
        <w:t xml:space="preserve">functions error-free and to maintain the </w:t>
      </w:r>
      <w:r w:rsidR="005862A0" w:rsidRPr="007776A1">
        <w:t xml:space="preserve">Retro Tax Tool </w:t>
      </w:r>
      <w:r w:rsidRPr="007776A1">
        <w:t xml:space="preserve">continued compliance with its </w:t>
      </w:r>
      <w:r w:rsidR="00C02068" w:rsidRPr="007776A1">
        <w:t>Functional S</w:t>
      </w:r>
      <w:r w:rsidRPr="007776A1">
        <w:t xml:space="preserve">pecifications and the Documentation. The Service Provider will, on an ongoing basis apply </w:t>
      </w:r>
      <w:r w:rsidR="00EA529E" w:rsidRPr="007776A1">
        <w:t xml:space="preserve">Best Industry Practices </w:t>
      </w:r>
      <w:r w:rsidRPr="007776A1">
        <w:t xml:space="preserve">to provide proactive preventative maintenance and advice in an effort to ensure that the </w:t>
      </w:r>
      <w:r w:rsidR="005862A0" w:rsidRPr="007776A1">
        <w:t xml:space="preserve">Retro Tax Tool </w:t>
      </w:r>
      <w:r w:rsidRPr="007776A1">
        <w:t xml:space="preserve">will function error-free and will continue to comply with its </w:t>
      </w:r>
      <w:r w:rsidR="00EA529E" w:rsidRPr="007776A1">
        <w:t>Functional S</w:t>
      </w:r>
      <w:r w:rsidRPr="007776A1">
        <w:t>pecifications. In addition, the Service Provider will identify the nature and cause of the Problem, advice SARS thereof and provide SARS with future avoidance advice as well as undertaking any necessary preventative measures to minimise recurrence of the Problem.</w:t>
      </w:r>
    </w:p>
    <w:p w14:paraId="63FD9700" w14:textId="77777777" w:rsidR="00590090" w:rsidRPr="007776A1" w:rsidRDefault="00590090" w:rsidP="007776A1">
      <w:pPr>
        <w:pStyle w:val="Heading2"/>
        <w:keepLines/>
        <w:spacing w:before="120" w:after="120" w:line="360" w:lineRule="auto"/>
        <w:ind w:left="1138" w:hanging="1138"/>
        <w:jc w:val="both"/>
        <w:rPr>
          <w:i w:val="0"/>
          <w:sz w:val="22"/>
          <w:szCs w:val="22"/>
        </w:rPr>
      </w:pPr>
      <w:r w:rsidRPr="007776A1">
        <w:rPr>
          <w:i w:val="0"/>
          <w:sz w:val="22"/>
          <w:szCs w:val="22"/>
        </w:rPr>
        <w:t>Training Services</w:t>
      </w:r>
    </w:p>
    <w:p w14:paraId="1296C82C" w14:textId="3DDE605A" w:rsidR="00590090" w:rsidRPr="007776A1" w:rsidRDefault="00590090" w:rsidP="007776A1">
      <w:pPr>
        <w:pStyle w:val="Heading3"/>
      </w:pPr>
      <w:r w:rsidRPr="007776A1">
        <w:t xml:space="preserve">The Service Provider will provide </w:t>
      </w:r>
      <w:r w:rsidR="006B3C3B" w:rsidRPr="007776A1">
        <w:t>T</w:t>
      </w:r>
      <w:r w:rsidRPr="007776A1">
        <w:t xml:space="preserve">raining Services related to the </w:t>
      </w:r>
      <w:r w:rsidR="005862A0" w:rsidRPr="007776A1">
        <w:t xml:space="preserve">Retro Tax Tool </w:t>
      </w:r>
      <w:r w:rsidR="006B3C3B" w:rsidRPr="007776A1">
        <w:t xml:space="preserve">at no additional costs, </w:t>
      </w:r>
      <w:r w:rsidRPr="007776A1">
        <w:t xml:space="preserve">to SARS and/or the SARS </w:t>
      </w:r>
      <w:r w:rsidR="005862A0" w:rsidRPr="007776A1">
        <w:t>SAP Users</w:t>
      </w:r>
      <w:r w:rsidRPr="007776A1">
        <w:t xml:space="preserve"> the scope of which </w:t>
      </w:r>
      <w:r w:rsidR="004F4791" w:rsidRPr="007776A1">
        <w:t xml:space="preserve">is set out in the Service Provider’s </w:t>
      </w:r>
      <w:r w:rsidR="005862A0" w:rsidRPr="007776A1">
        <w:t>P</w:t>
      </w:r>
      <w:r w:rsidR="004F4791" w:rsidRPr="007776A1">
        <w:t xml:space="preserve">roposal to </w:t>
      </w:r>
      <w:r w:rsidR="003F327D" w:rsidRPr="007776A1">
        <w:t xml:space="preserve">the </w:t>
      </w:r>
      <w:r w:rsidR="004F4791" w:rsidRPr="007776A1">
        <w:t>RFP</w:t>
      </w:r>
      <w:r w:rsidR="003F327D" w:rsidRPr="007776A1">
        <w:t xml:space="preserve"> and as amended by the Parties in writing from time to time, subject to the RFP</w:t>
      </w:r>
      <w:r w:rsidR="004F4791" w:rsidRPr="007776A1">
        <w:t>.</w:t>
      </w:r>
    </w:p>
    <w:p w14:paraId="3D8A0C69" w14:textId="7DA45E89" w:rsidR="00590090" w:rsidRPr="007776A1" w:rsidRDefault="00590090" w:rsidP="007776A1">
      <w:pPr>
        <w:pStyle w:val="Heading2"/>
        <w:keepLines/>
        <w:spacing w:before="120" w:after="120" w:line="360" w:lineRule="auto"/>
        <w:ind w:left="1138" w:hanging="1138"/>
        <w:jc w:val="both"/>
        <w:rPr>
          <w:i w:val="0"/>
          <w:caps/>
          <w:sz w:val="22"/>
          <w:szCs w:val="22"/>
        </w:rPr>
      </w:pPr>
      <w:r w:rsidRPr="007776A1">
        <w:rPr>
          <w:i w:val="0"/>
          <w:sz w:val="22"/>
          <w:szCs w:val="22"/>
        </w:rPr>
        <w:t>A</w:t>
      </w:r>
      <w:r w:rsidR="00FA2303" w:rsidRPr="007776A1">
        <w:rPr>
          <w:i w:val="0"/>
          <w:sz w:val="22"/>
          <w:szCs w:val="22"/>
        </w:rPr>
        <w:t>d hoc Services</w:t>
      </w:r>
    </w:p>
    <w:p w14:paraId="740AFC78" w14:textId="6E8F1081" w:rsidR="00590090" w:rsidRPr="007776A1" w:rsidRDefault="00590090" w:rsidP="007776A1">
      <w:pPr>
        <w:pStyle w:val="Heading3"/>
      </w:pPr>
      <w:r w:rsidRPr="007776A1">
        <w:t xml:space="preserve">The Service Provider will provide ongoing </w:t>
      </w:r>
      <w:r w:rsidR="00C02068" w:rsidRPr="007776A1">
        <w:t xml:space="preserve">professional </w:t>
      </w:r>
      <w:r w:rsidRPr="007776A1">
        <w:t xml:space="preserve">services in the Service Provider’s specialist fields of activity related to the operation and improved/increased use of the </w:t>
      </w:r>
      <w:r w:rsidR="005862A0" w:rsidRPr="007776A1">
        <w:t>Retro Tax Tool</w:t>
      </w:r>
      <w:r w:rsidR="00EA529E" w:rsidRPr="007776A1">
        <w:t>,</w:t>
      </w:r>
      <w:r w:rsidRPr="007776A1">
        <w:t xml:space="preserve"> as may be reasonably requested by SARS from time to time in writing.</w:t>
      </w:r>
    </w:p>
    <w:p w14:paraId="6484901C" w14:textId="77777777" w:rsidR="00347026" w:rsidRPr="007776A1" w:rsidRDefault="00347026" w:rsidP="007776A1">
      <w:pPr>
        <w:pStyle w:val="Heading1"/>
        <w:keepLines/>
        <w:spacing w:before="120" w:after="120" w:line="360" w:lineRule="auto"/>
        <w:ind w:left="1138" w:hanging="1138"/>
        <w:jc w:val="both"/>
        <w:rPr>
          <w:caps/>
          <w:sz w:val="22"/>
          <w:szCs w:val="22"/>
        </w:rPr>
      </w:pPr>
      <w:bookmarkStart w:id="100" w:name="_Toc10544846"/>
      <w:r w:rsidRPr="007776A1">
        <w:rPr>
          <w:caps/>
          <w:sz w:val="22"/>
          <w:szCs w:val="22"/>
        </w:rPr>
        <w:t>PROVISION OF THE SERVICES</w:t>
      </w:r>
      <w:bookmarkEnd w:id="100"/>
    </w:p>
    <w:p w14:paraId="4C998093" w14:textId="677D8038" w:rsidR="00E406EF" w:rsidRPr="007776A1" w:rsidRDefault="00E406EF" w:rsidP="007776A1">
      <w:pPr>
        <w:pStyle w:val="Heading2"/>
        <w:keepLines/>
        <w:spacing w:before="120" w:after="120" w:line="360" w:lineRule="auto"/>
        <w:ind w:left="1138" w:hanging="1138"/>
        <w:jc w:val="both"/>
        <w:rPr>
          <w:sz w:val="22"/>
          <w:szCs w:val="22"/>
        </w:rPr>
      </w:pPr>
      <w:r w:rsidRPr="007776A1">
        <w:rPr>
          <w:b w:val="0"/>
          <w:i w:val="0"/>
          <w:sz w:val="22"/>
          <w:szCs w:val="22"/>
        </w:rPr>
        <w:t xml:space="preserve">Without limiting the generality of the Service Provider's obligations detailed elsewhere in this Agreement, the Service Provider </w:t>
      </w:r>
      <w:r w:rsidR="00EA529E" w:rsidRPr="007776A1">
        <w:rPr>
          <w:b w:val="0"/>
          <w:i w:val="0"/>
          <w:sz w:val="22"/>
          <w:szCs w:val="22"/>
        </w:rPr>
        <w:t>undertakes a</w:t>
      </w:r>
      <w:r w:rsidRPr="007776A1">
        <w:rPr>
          <w:b w:val="0"/>
          <w:i w:val="0"/>
          <w:sz w:val="22"/>
          <w:szCs w:val="22"/>
        </w:rPr>
        <w:t>s part of the Services</w:t>
      </w:r>
      <w:r w:rsidR="00EA529E" w:rsidRPr="007776A1">
        <w:rPr>
          <w:b w:val="0"/>
          <w:i w:val="0"/>
          <w:sz w:val="22"/>
          <w:szCs w:val="22"/>
        </w:rPr>
        <w:t xml:space="preserve"> for the Term</w:t>
      </w:r>
      <w:r w:rsidRPr="007776A1">
        <w:rPr>
          <w:b w:val="0"/>
          <w:i w:val="0"/>
          <w:sz w:val="22"/>
          <w:szCs w:val="22"/>
        </w:rPr>
        <w:t>:</w:t>
      </w:r>
    </w:p>
    <w:p w14:paraId="37E671A7" w14:textId="77777777" w:rsidR="00E406EF" w:rsidRPr="007776A1" w:rsidRDefault="00EA529E" w:rsidP="007776A1">
      <w:pPr>
        <w:pStyle w:val="Heading3"/>
      </w:pPr>
      <w:r w:rsidRPr="007776A1">
        <w:t xml:space="preserve">to </w:t>
      </w:r>
      <w:r w:rsidR="00E406EF" w:rsidRPr="007776A1">
        <w:t xml:space="preserve">comply with SARS’s information and data security standards </w:t>
      </w:r>
      <w:r w:rsidRPr="007776A1">
        <w:t>as communicated in writing from time to time</w:t>
      </w:r>
      <w:r w:rsidR="00E406EF" w:rsidRPr="007776A1">
        <w:t>;</w:t>
      </w:r>
    </w:p>
    <w:p w14:paraId="1EA2DCE0" w14:textId="2120B8BE" w:rsidR="00E406EF" w:rsidRPr="007776A1" w:rsidRDefault="00E406EF" w:rsidP="007776A1">
      <w:pPr>
        <w:pStyle w:val="Heading3"/>
      </w:pPr>
      <w:bookmarkStart w:id="101" w:name="_Ref533019837"/>
      <w:r w:rsidRPr="007776A1">
        <w:t>at its own cost</w:t>
      </w:r>
      <w:r w:rsidR="006B3C3B" w:rsidRPr="007776A1">
        <w:t>,</w:t>
      </w:r>
      <w:r w:rsidRPr="007776A1">
        <w:t xml:space="preserve"> provide, maintain and, where required, upgrade such computer systems, data bases and </w:t>
      </w:r>
      <w:r w:rsidR="005862A0" w:rsidRPr="007776A1">
        <w:t>Retro Tax Tool</w:t>
      </w:r>
      <w:r w:rsidRPr="007776A1">
        <w:t xml:space="preserve"> as may be necessary, and as required by SARS, for the provision of the Services. In particular, the Service Provider shall ensure that all </w:t>
      </w:r>
      <w:r w:rsidR="005862A0" w:rsidRPr="007776A1">
        <w:t>Retro Tax Tool</w:t>
      </w:r>
      <w:r w:rsidR="00EB6F13" w:rsidRPr="007776A1">
        <w:t xml:space="preserve"> </w:t>
      </w:r>
      <w:r w:rsidRPr="007776A1">
        <w:t xml:space="preserve">will be kept at levels supported by the respective </w:t>
      </w:r>
      <w:r w:rsidR="00C60AB4" w:rsidRPr="007776A1">
        <w:t xml:space="preserve">Licensor </w:t>
      </w:r>
      <w:r w:rsidR="00EB6F13" w:rsidRPr="007776A1">
        <w:t>and</w:t>
      </w:r>
      <w:r w:rsidRPr="007776A1">
        <w:t xml:space="preserve"> will be </w:t>
      </w:r>
      <w:r w:rsidR="00EB6F13" w:rsidRPr="007776A1">
        <w:t>U</w:t>
      </w:r>
      <w:r w:rsidRPr="007776A1">
        <w:t>pgraded as required to meet the Service</w:t>
      </w:r>
      <w:r w:rsidR="00EB6F13" w:rsidRPr="007776A1">
        <w:t>s</w:t>
      </w:r>
      <w:r w:rsidRPr="007776A1">
        <w:t xml:space="preserve">, </w:t>
      </w:r>
      <w:r w:rsidR="00C60AB4" w:rsidRPr="007776A1">
        <w:t>Licensor</w:t>
      </w:r>
      <w:r w:rsidRPr="007776A1">
        <w:t xml:space="preserve"> end-of-life policies and timelines and </w:t>
      </w:r>
      <w:r w:rsidR="00C60AB4" w:rsidRPr="007776A1">
        <w:t>Licensor</w:t>
      </w:r>
      <w:r w:rsidRPr="007776A1">
        <w:t xml:space="preserve">-recommended requirements. The Service Provider shall schedule all such </w:t>
      </w:r>
      <w:r w:rsidR="00EB6F13" w:rsidRPr="007776A1">
        <w:t>U</w:t>
      </w:r>
      <w:r w:rsidRPr="007776A1">
        <w:t>pgrades and replacements in advance and implement them in such a way as to prevent/minimise any interruption or disruption of, or diminution in, the nature or level of any portion of the Services. The Service Provider shall ensure that its internal systems and infrastructure and the Service provision at all times remains compatible with SARS’s architectural technology standards and strategies; and</w:t>
      </w:r>
      <w:bookmarkEnd w:id="101"/>
    </w:p>
    <w:p w14:paraId="6900429B" w14:textId="07931EB1" w:rsidR="00E406EF" w:rsidRPr="007776A1" w:rsidRDefault="00E406EF" w:rsidP="007776A1">
      <w:pPr>
        <w:pStyle w:val="Heading3"/>
      </w:pPr>
      <w:r w:rsidRPr="007776A1">
        <w:t xml:space="preserve">without limiting the generality of </w:t>
      </w:r>
      <w:r w:rsidR="008405ED" w:rsidRPr="007776A1">
        <w:t>C</w:t>
      </w:r>
      <w:r w:rsidRPr="007776A1">
        <w:t xml:space="preserve">lause </w:t>
      </w:r>
      <w:r w:rsidR="008405ED" w:rsidRPr="007776A1">
        <w:fldChar w:fldCharType="begin"/>
      </w:r>
      <w:r w:rsidR="008405ED" w:rsidRPr="007776A1">
        <w:instrText xml:space="preserve"> REF _Ref533019837 \r \h </w:instrText>
      </w:r>
      <w:r w:rsidR="000746D0" w:rsidRPr="007776A1">
        <w:instrText xml:space="preserve"> \* MERGEFORMAT </w:instrText>
      </w:r>
      <w:r w:rsidR="008405ED" w:rsidRPr="007776A1">
        <w:fldChar w:fldCharType="separate"/>
      </w:r>
      <w:r w:rsidR="007776A1">
        <w:t>8.1.2</w:t>
      </w:r>
      <w:r w:rsidR="008405ED" w:rsidRPr="007776A1">
        <w:fldChar w:fldCharType="end"/>
      </w:r>
      <w:r w:rsidR="008405ED" w:rsidRPr="007776A1">
        <w:t xml:space="preserve"> above</w:t>
      </w:r>
      <w:r w:rsidRPr="007776A1">
        <w:t xml:space="preserve">, at its own cost, maintain its computer based security systems to counteract fraudulent claims in as far as it is in accordance with </w:t>
      </w:r>
      <w:r w:rsidR="008405ED" w:rsidRPr="007776A1">
        <w:t>the Best I</w:t>
      </w:r>
      <w:r w:rsidRPr="007776A1">
        <w:t xml:space="preserve">ndustry </w:t>
      </w:r>
      <w:r w:rsidR="008405ED" w:rsidRPr="007776A1">
        <w:t>P</w:t>
      </w:r>
      <w:r w:rsidRPr="007776A1">
        <w:t>ractic</w:t>
      </w:r>
      <w:r w:rsidR="008405ED" w:rsidRPr="007776A1">
        <w:t xml:space="preserve">e or </w:t>
      </w:r>
      <w:r w:rsidRPr="007776A1">
        <w:t xml:space="preserve">security </w:t>
      </w:r>
      <w:r w:rsidR="008405ED" w:rsidRPr="007776A1">
        <w:t xml:space="preserve">level </w:t>
      </w:r>
      <w:r w:rsidRPr="007776A1">
        <w:t xml:space="preserve">that is no less secure than the security SARS provided as of the Effective Date or the security the Service Provider then provides for its own systems and data, whichever is greater. </w:t>
      </w:r>
    </w:p>
    <w:p w14:paraId="4A082E37" w14:textId="3B04D86D" w:rsidR="00347026" w:rsidRPr="00A6391E" w:rsidRDefault="00347026" w:rsidP="007776A1">
      <w:pPr>
        <w:pStyle w:val="Heading2"/>
        <w:keepLines/>
        <w:spacing w:before="120" w:after="120" w:line="360" w:lineRule="auto"/>
        <w:ind w:left="1138" w:hanging="1138"/>
        <w:jc w:val="both"/>
        <w:rPr>
          <w:sz w:val="22"/>
          <w:szCs w:val="22"/>
        </w:rPr>
      </w:pPr>
      <w:r w:rsidRPr="00A6391E">
        <w:rPr>
          <w:b w:val="0"/>
          <w:i w:val="0"/>
          <w:sz w:val="22"/>
          <w:szCs w:val="22"/>
        </w:rPr>
        <w:t xml:space="preserve">The Service Provider undertakes for the Term, to provide the Services as fully outlined in </w:t>
      </w:r>
      <w:r w:rsidR="00E23CEB" w:rsidRPr="00A6391E">
        <w:rPr>
          <w:b w:val="0"/>
          <w:i w:val="0"/>
          <w:sz w:val="22"/>
          <w:szCs w:val="22"/>
        </w:rPr>
        <w:t>Clause</w:t>
      </w:r>
      <w:r w:rsidRPr="00A6391E">
        <w:rPr>
          <w:b w:val="0"/>
          <w:i w:val="0"/>
          <w:sz w:val="22"/>
          <w:szCs w:val="22"/>
        </w:rPr>
        <w:t xml:space="preserve"> </w:t>
      </w:r>
      <w:r w:rsidR="00D93463" w:rsidRPr="00A6391E">
        <w:rPr>
          <w:b w:val="0"/>
          <w:i w:val="0"/>
          <w:sz w:val="22"/>
          <w:szCs w:val="22"/>
        </w:rPr>
        <w:fldChar w:fldCharType="begin"/>
      </w:r>
      <w:r w:rsidR="00D93463" w:rsidRPr="00A6391E">
        <w:rPr>
          <w:b w:val="0"/>
          <w:i w:val="0"/>
          <w:sz w:val="22"/>
          <w:szCs w:val="22"/>
        </w:rPr>
        <w:instrText xml:space="preserve"> REF _Ref527380925 \r \h </w:instrText>
      </w:r>
      <w:r w:rsidR="00C41F27" w:rsidRPr="00A6391E">
        <w:rPr>
          <w:b w:val="0"/>
          <w:i w:val="0"/>
          <w:sz w:val="22"/>
          <w:szCs w:val="22"/>
        </w:rPr>
        <w:instrText xml:space="preserve"> \* MERGEFORMAT </w:instrText>
      </w:r>
      <w:r w:rsidR="00D93463" w:rsidRPr="00A6391E">
        <w:rPr>
          <w:b w:val="0"/>
          <w:i w:val="0"/>
          <w:sz w:val="22"/>
          <w:szCs w:val="22"/>
        </w:rPr>
      </w:r>
      <w:r w:rsidR="00D93463" w:rsidRPr="00A6391E">
        <w:rPr>
          <w:b w:val="0"/>
          <w:i w:val="0"/>
          <w:sz w:val="22"/>
          <w:szCs w:val="22"/>
        </w:rPr>
        <w:fldChar w:fldCharType="separate"/>
      </w:r>
      <w:r w:rsidR="007776A1">
        <w:rPr>
          <w:b w:val="0"/>
          <w:i w:val="0"/>
          <w:sz w:val="22"/>
          <w:szCs w:val="22"/>
        </w:rPr>
        <w:t>7</w:t>
      </w:r>
      <w:r w:rsidR="00D93463" w:rsidRPr="00A6391E">
        <w:rPr>
          <w:b w:val="0"/>
          <w:i w:val="0"/>
          <w:sz w:val="22"/>
          <w:szCs w:val="22"/>
        </w:rPr>
        <w:fldChar w:fldCharType="end"/>
      </w:r>
      <w:r w:rsidRPr="00A6391E">
        <w:rPr>
          <w:b w:val="0"/>
          <w:i w:val="0"/>
          <w:sz w:val="22"/>
          <w:szCs w:val="22"/>
        </w:rPr>
        <w:t xml:space="preserve"> to SARS in accordance with the provisions of this Agreement.</w:t>
      </w:r>
    </w:p>
    <w:p w14:paraId="36E1E220" w14:textId="2F0E011D" w:rsidR="00E337E4" w:rsidRPr="00A6391E" w:rsidRDefault="00E337E4"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Service Provider shall perform the Services </w:t>
      </w:r>
      <w:r w:rsidR="0039545E" w:rsidRPr="00A6391E">
        <w:rPr>
          <w:b w:val="0"/>
          <w:i w:val="0"/>
          <w:sz w:val="22"/>
          <w:szCs w:val="22"/>
        </w:rPr>
        <w:t>contemplated in this Agreement remotely or</w:t>
      </w:r>
      <w:r w:rsidR="006B3C3B" w:rsidRPr="00A6391E">
        <w:rPr>
          <w:b w:val="0"/>
          <w:i w:val="0"/>
          <w:sz w:val="22"/>
          <w:szCs w:val="22"/>
        </w:rPr>
        <w:t xml:space="preserve"> where required,</w:t>
      </w:r>
      <w:r w:rsidR="0039545E" w:rsidRPr="00A6391E">
        <w:rPr>
          <w:b w:val="0"/>
          <w:i w:val="0"/>
          <w:sz w:val="22"/>
          <w:szCs w:val="22"/>
        </w:rPr>
        <w:t xml:space="preserve"> onsite</w:t>
      </w:r>
      <w:r w:rsidR="006B3C3B" w:rsidRPr="00A6391E">
        <w:rPr>
          <w:b w:val="0"/>
          <w:i w:val="0"/>
          <w:sz w:val="22"/>
          <w:szCs w:val="22"/>
        </w:rPr>
        <w:t>,</w:t>
      </w:r>
      <w:r w:rsidR="0039545E" w:rsidRPr="00A6391E">
        <w:rPr>
          <w:b w:val="0"/>
          <w:i w:val="0"/>
          <w:sz w:val="22"/>
          <w:szCs w:val="22"/>
        </w:rPr>
        <w:t xml:space="preserve"> at the </w:t>
      </w:r>
      <w:r w:rsidR="00AF0115" w:rsidRPr="00A6391E">
        <w:rPr>
          <w:b w:val="0"/>
          <w:i w:val="0"/>
          <w:sz w:val="22"/>
          <w:szCs w:val="22"/>
        </w:rPr>
        <w:t>Location</w:t>
      </w:r>
      <w:r w:rsidRPr="00A6391E">
        <w:rPr>
          <w:b w:val="0"/>
          <w:i w:val="0"/>
          <w:sz w:val="22"/>
          <w:szCs w:val="22"/>
        </w:rPr>
        <w:t>.</w:t>
      </w:r>
      <w:r w:rsidR="00347026" w:rsidRPr="00A6391E">
        <w:rPr>
          <w:b w:val="0"/>
          <w:i w:val="0"/>
          <w:sz w:val="22"/>
          <w:szCs w:val="22"/>
        </w:rPr>
        <w:t xml:space="preserve"> In instances where SARS discloses Personal Information for the provision of the Services, the Service Provider shall not remove any of the so disclosed Confidential Information from the </w:t>
      </w:r>
      <w:r w:rsidR="00AF0115" w:rsidRPr="00A6391E">
        <w:rPr>
          <w:b w:val="0"/>
          <w:i w:val="0"/>
          <w:sz w:val="22"/>
          <w:szCs w:val="22"/>
        </w:rPr>
        <w:t>Location</w:t>
      </w:r>
      <w:r w:rsidR="00347026" w:rsidRPr="00A6391E">
        <w:rPr>
          <w:b w:val="0"/>
          <w:i w:val="0"/>
          <w:sz w:val="22"/>
          <w:szCs w:val="22"/>
        </w:rPr>
        <w:t xml:space="preserve"> without SARS’s express prior written permission, which SARS may, in its sole discretion, withhold. For these purposes, SARS and the Service Provider Personnel shall sign SARS’s oath of secrecy and where applicable, without limiting Clauses</w:t>
      </w:r>
      <w:r w:rsidR="008405ED" w:rsidRPr="00A6391E">
        <w:rPr>
          <w:b w:val="0"/>
          <w:i w:val="0"/>
          <w:sz w:val="22"/>
          <w:szCs w:val="22"/>
        </w:rPr>
        <w:t xml:space="preserve"> </w:t>
      </w:r>
      <w:r w:rsidR="006B3C3B" w:rsidRPr="00A6391E">
        <w:rPr>
          <w:b w:val="0"/>
          <w:i w:val="0"/>
          <w:sz w:val="22"/>
          <w:szCs w:val="22"/>
        </w:rPr>
        <w:fldChar w:fldCharType="begin"/>
      </w:r>
      <w:r w:rsidR="006B3C3B" w:rsidRPr="00A6391E">
        <w:rPr>
          <w:b w:val="0"/>
          <w:i w:val="0"/>
          <w:sz w:val="22"/>
          <w:szCs w:val="22"/>
        </w:rPr>
        <w:instrText xml:space="preserve"> REF _Ref2859348 \r \h </w:instrText>
      </w:r>
      <w:r w:rsidR="00C41F27" w:rsidRPr="00A6391E">
        <w:rPr>
          <w:b w:val="0"/>
          <w:i w:val="0"/>
          <w:sz w:val="22"/>
          <w:szCs w:val="22"/>
        </w:rPr>
        <w:instrText xml:space="preserve"> \* MERGEFORMAT </w:instrText>
      </w:r>
      <w:r w:rsidR="006B3C3B" w:rsidRPr="00A6391E">
        <w:rPr>
          <w:b w:val="0"/>
          <w:i w:val="0"/>
          <w:sz w:val="22"/>
          <w:szCs w:val="22"/>
        </w:rPr>
      </w:r>
      <w:r w:rsidR="006B3C3B" w:rsidRPr="00A6391E">
        <w:rPr>
          <w:b w:val="0"/>
          <w:i w:val="0"/>
          <w:sz w:val="22"/>
          <w:szCs w:val="22"/>
        </w:rPr>
        <w:fldChar w:fldCharType="separate"/>
      </w:r>
      <w:r w:rsidR="007776A1">
        <w:rPr>
          <w:b w:val="0"/>
          <w:i w:val="0"/>
          <w:sz w:val="22"/>
          <w:szCs w:val="22"/>
        </w:rPr>
        <w:t>19</w:t>
      </w:r>
      <w:r w:rsidR="006B3C3B" w:rsidRPr="00A6391E">
        <w:rPr>
          <w:b w:val="0"/>
          <w:i w:val="0"/>
          <w:sz w:val="22"/>
          <w:szCs w:val="22"/>
        </w:rPr>
        <w:fldChar w:fldCharType="end"/>
      </w:r>
      <w:r w:rsidR="006B3C3B" w:rsidRPr="00A6391E">
        <w:rPr>
          <w:b w:val="0"/>
          <w:i w:val="0"/>
          <w:sz w:val="22"/>
          <w:szCs w:val="22"/>
        </w:rPr>
        <w:t xml:space="preserve">, </w:t>
      </w:r>
      <w:r w:rsidR="006B3C3B" w:rsidRPr="00A6391E">
        <w:rPr>
          <w:b w:val="0"/>
          <w:i w:val="0"/>
          <w:sz w:val="22"/>
          <w:szCs w:val="22"/>
        </w:rPr>
        <w:fldChar w:fldCharType="begin"/>
      </w:r>
      <w:r w:rsidR="006B3C3B" w:rsidRPr="00A6391E">
        <w:rPr>
          <w:b w:val="0"/>
          <w:i w:val="0"/>
          <w:sz w:val="22"/>
          <w:szCs w:val="22"/>
        </w:rPr>
        <w:instrText xml:space="preserve"> REF _Ref2859385 \r \h </w:instrText>
      </w:r>
      <w:r w:rsidR="00C41F27" w:rsidRPr="00A6391E">
        <w:rPr>
          <w:b w:val="0"/>
          <w:i w:val="0"/>
          <w:sz w:val="22"/>
          <w:szCs w:val="22"/>
        </w:rPr>
        <w:instrText xml:space="preserve"> \* MERGEFORMAT </w:instrText>
      </w:r>
      <w:r w:rsidR="006B3C3B" w:rsidRPr="00A6391E">
        <w:rPr>
          <w:b w:val="0"/>
          <w:i w:val="0"/>
          <w:sz w:val="22"/>
          <w:szCs w:val="22"/>
        </w:rPr>
      </w:r>
      <w:r w:rsidR="006B3C3B" w:rsidRPr="00A6391E">
        <w:rPr>
          <w:b w:val="0"/>
          <w:i w:val="0"/>
          <w:sz w:val="22"/>
          <w:szCs w:val="22"/>
        </w:rPr>
        <w:fldChar w:fldCharType="separate"/>
      </w:r>
      <w:r w:rsidR="007776A1">
        <w:rPr>
          <w:b w:val="0"/>
          <w:i w:val="0"/>
          <w:sz w:val="22"/>
          <w:szCs w:val="22"/>
        </w:rPr>
        <w:t>20</w:t>
      </w:r>
      <w:r w:rsidR="006B3C3B" w:rsidRPr="00A6391E">
        <w:rPr>
          <w:b w:val="0"/>
          <w:i w:val="0"/>
          <w:sz w:val="22"/>
          <w:szCs w:val="22"/>
        </w:rPr>
        <w:fldChar w:fldCharType="end"/>
      </w:r>
      <w:r w:rsidR="006B3C3B" w:rsidRPr="00A6391E">
        <w:rPr>
          <w:b w:val="0"/>
          <w:i w:val="0"/>
          <w:sz w:val="22"/>
          <w:szCs w:val="22"/>
        </w:rPr>
        <w:t xml:space="preserve">, and </w:t>
      </w:r>
      <w:r w:rsidR="006B3C3B" w:rsidRPr="00A6391E">
        <w:rPr>
          <w:b w:val="0"/>
          <w:i w:val="0"/>
          <w:sz w:val="22"/>
          <w:szCs w:val="22"/>
        </w:rPr>
        <w:fldChar w:fldCharType="begin"/>
      </w:r>
      <w:r w:rsidR="006B3C3B" w:rsidRPr="00A6391E">
        <w:rPr>
          <w:b w:val="0"/>
          <w:i w:val="0"/>
          <w:sz w:val="22"/>
          <w:szCs w:val="22"/>
        </w:rPr>
        <w:instrText xml:space="preserve"> REF _Ref2859369 \r \h </w:instrText>
      </w:r>
      <w:r w:rsidR="00C41F27" w:rsidRPr="00A6391E">
        <w:rPr>
          <w:b w:val="0"/>
          <w:i w:val="0"/>
          <w:sz w:val="22"/>
          <w:szCs w:val="22"/>
        </w:rPr>
        <w:instrText xml:space="preserve"> \* MERGEFORMAT </w:instrText>
      </w:r>
      <w:r w:rsidR="006B3C3B" w:rsidRPr="00A6391E">
        <w:rPr>
          <w:b w:val="0"/>
          <w:i w:val="0"/>
          <w:sz w:val="22"/>
          <w:szCs w:val="22"/>
        </w:rPr>
      </w:r>
      <w:r w:rsidR="006B3C3B" w:rsidRPr="00A6391E">
        <w:rPr>
          <w:b w:val="0"/>
          <w:i w:val="0"/>
          <w:sz w:val="22"/>
          <w:szCs w:val="22"/>
        </w:rPr>
        <w:fldChar w:fldCharType="separate"/>
      </w:r>
      <w:r w:rsidR="007776A1">
        <w:rPr>
          <w:b w:val="0"/>
          <w:i w:val="0"/>
          <w:sz w:val="22"/>
          <w:szCs w:val="22"/>
        </w:rPr>
        <w:t>21</w:t>
      </w:r>
      <w:r w:rsidR="006B3C3B" w:rsidRPr="00A6391E">
        <w:rPr>
          <w:b w:val="0"/>
          <w:i w:val="0"/>
          <w:sz w:val="22"/>
          <w:szCs w:val="22"/>
        </w:rPr>
        <w:fldChar w:fldCharType="end"/>
      </w:r>
      <w:r w:rsidR="00347026" w:rsidRPr="00A6391E">
        <w:rPr>
          <w:b w:val="0"/>
          <w:i w:val="0"/>
          <w:sz w:val="22"/>
          <w:szCs w:val="22"/>
        </w:rPr>
        <w:t xml:space="preserve"> below, as well as ‘personal information agreement’, which documents will once signed by the Parties, be incorporated herein by reference.</w:t>
      </w:r>
    </w:p>
    <w:p w14:paraId="12ACBFEB" w14:textId="3B43AAB6" w:rsidR="00E337E4" w:rsidRPr="00A6391E" w:rsidRDefault="00E337E4" w:rsidP="007776A1">
      <w:pPr>
        <w:pStyle w:val="Heading2"/>
        <w:keepLines/>
        <w:spacing w:before="120" w:after="120" w:line="360" w:lineRule="auto"/>
        <w:ind w:left="1138" w:hanging="1138"/>
        <w:jc w:val="both"/>
        <w:rPr>
          <w:sz w:val="22"/>
          <w:szCs w:val="22"/>
        </w:rPr>
      </w:pPr>
      <w:r w:rsidRPr="00A6391E">
        <w:rPr>
          <w:b w:val="0"/>
          <w:i w:val="0"/>
          <w:sz w:val="22"/>
          <w:szCs w:val="22"/>
        </w:rPr>
        <w:t xml:space="preserve">The Service Provider shall provide all Services utilising security technologies and techniques in accordance with </w:t>
      </w:r>
      <w:r w:rsidR="00EB6F13" w:rsidRPr="00A6391E">
        <w:rPr>
          <w:b w:val="0"/>
          <w:i w:val="0"/>
          <w:sz w:val="22"/>
          <w:szCs w:val="22"/>
        </w:rPr>
        <w:t>B</w:t>
      </w:r>
      <w:r w:rsidRPr="00A6391E">
        <w:rPr>
          <w:b w:val="0"/>
          <w:i w:val="0"/>
          <w:sz w:val="22"/>
          <w:szCs w:val="22"/>
        </w:rPr>
        <w:t xml:space="preserve">est </w:t>
      </w:r>
      <w:r w:rsidR="00EB6F13" w:rsidRPr="00A6391E">
        <w:rPr>
          <w:b w:val="0"/>
          <w:i w:val="0"/>
          <w:sz w:val="22"/>
          <w:szCs w:val="22"/>
        </w:rPr>
        <w:t>I</w:t>
      </w:r>
      <w:r w:rsidRPr="00A6391E">
        <w:rPr>
          <w:b w:val="0"/>
          <w:i w:val="0"/>
          <w:sz w:val="22"/>
          <w:szCs w:val="22"/>
        </w:rPr>
        <w:t xml:space="preserve">ndustry </w:t>
      </w:r>
      <w:r w:rsidR="00EB6F13" w:rsidRPr="00A6391E">
        <w:rPr>
          <w:b w:val="0"/>
          <w:i w:val="0"/>
          <w:sz w:val="22"/>
          <w:szCs w:val="22"/>
        </w:rPr>
        <w:t>P</w:t>
      </w:r>
      <w:r w:rsidRPr="00A6391E">
        <w:rPr>
          <w:b w:val="0"/>
          <w:i w:val="0"/>
          <w:sz w:val="22"/>
          <w:szCs w:val="22"/>
        </w:rPr>
        <w:t>ractice and SARS</w:t>
      </w:r>
      <w:r w:rsidR="00C60AB4" w:rsidRPr="00A6391E">
        <w:rPr>
          <w:b w:val="0"/>
          <w:i w:val="0"/>
          <w:sz w:val="22"/>
          <w:szCs w:val="22"/>
        </w:rPr>
        <w:t xml:space="preserve"> </w:t>
      </w:r>
      <w:r w:rsidR="00EB6F13" w:rsidRPr="00A6391E">
        <w:rPr>
          <w:b w:val="0"/>
          <w:i w:val="0"/>
          <w:sz w:val="22"/>
          <w:szCs w:val="22"/>
        </w:rPr>
        <w:t>PPS</w:t>
      </w:r>
      <w:r w:rsidR="00C60AB4" w:rsidRPr="00A6391E">
        <w:rPr>
          <w:b w:val="0"/>
          <w:i w:val="0"/>
          <w:sz w:val="22"/>
          <w:szCs w:val="22"/>
        </w:rPr>
        <w:t>&amp;G</w:t>
      </w:r>
      <w:r w:rsidR="00EB6F13" w:rsidRPr="00A6391E">
        <w:rPr>
          <w:b w:val="0"/>
          <w:i w:val="0"/>
          <w:sz w:val="22"/>
          <w:szCs w:val="22"/>
        </w:rPr>
        <w:t xml:space="preserve"> </w:t>
      </w:r>
      <w:r w:rsidRPr="00A6391E">
        <w:rPr>
          <w:b w:val="0"/>
          <w:i w:val="0"/>
          <w:sz w:val="22"/>
          <w:szCs w:val="22"/>
        </w:rPr>
        <w:t xml:space="preserve">including those relating to the prevention and detection of inappropriate use or access of </w:t>
      </w:r>
      <w:r w:rsidR="005862A0">
        <w:rPr>
          <w:b w:val="0"/>
          <w:i w:val="0"/>
          <w:sz w:val="22"/>
          <w:szCs w:val="22"/>
        </w:rPr>
        <w:t>Retro Tax Tool</w:t>
      </w:r>
      <w:r w:rsidRPr="00A6391E">
        <w:rPr>
          <w:b w:val="0"/>
          <w:i w:val="0"/>
          <w:sz w:val="22"/>
          <w:szCs w:val="22"/>
        </w:rPr>
        <w:t>, systems and networks. For the avoidance of doubt, the Service Provider will not be under any obligation to find such suitable software, systems or networks if it is not currently using it in the provision of services to its other clients. Should the Service Provider, however, be using certain software or programmes for similar services rendered to other clients, SARS has the expectation that such software will also be used in the provision of the Services under this Agreement, where appropriate.</w:t>
      </w:r>
    </w:p>
    <w:p w14:paraId="084B4921" w14:textId="77777777" w:rsidR="00347026" w:rsidRPr="00A6391E" w:rsidRDefault="00E337E4" w:rsidP="007776A1">
      <w:pPr>
        <w:pStyle w:val="Heading2"/>
        <w:keepLines/>
        <w:spacing w:before="120" w:after="120" w:line="360" w:lineRule="auto"/>
        <w:ind w:left="1138" w:hanging="1138"/>
        <w:jc w:val="both"/>
        <w:rPr>
          <w:sz w:val="22"/>
          <w:szCs w:val="22"/>
        </w:rPr>
      </w:pPr>
      <w:r w:rsidRPr="00A6391E">
        <w:rPr>
          <w:b w:val="0"/>
          <w:i w:val="0"/>
          <w:sz w:val="22"/>
          <w:szCs w:val="22"/>
        </w:rPr>
        <w:t xml:space="preserve">The Service Provider </w:t>
      </w:r>
      <w:r w:rsidR="00347026" w:rsidRPr="00A6391E">
        <w:rPr>
          <w:b w:val="0"/>
          <w:i w:val="0"/>
          <w:sz w:val="22"/>
          <w:szCs w:val="22"/>
        </w:rPr>
        <w:t>undertakes for the Term:</w:t>
      </w:r>
    </w:p>
    <w:p w14:paraId="4B4137A7" w14:textId="77777777" w:rsidR="00E337E4" w:rsidRPr="00A6391E" w:rsidRDefault="00347026" w:rsidP="007776A1">
      <w:pPr>
        <w:pStyle w:val="Heading3"/>
      </w:pPr>
      <w:r w:rsidRPr="00A6391E">
        <w:t xml:space="preserve">to use </w:t>
      </w:r>
      <w:r w:rsidR="00E337E4" w:rsidRPr="00A6391E">
        <w:t>industry leading levels of functionality and performance</w:t>
      </w:r>
      <w:r w:rsidRPr="00A6391E">
        <w:t xml:space="preserve"> </w:t>
      </w:r>
      <w:r w:rsidR="008405ED" w:rsidRPr="00A6391E">
        <w:t xml:space="preserve">as prescribed by the Best Industry Practice </w:t>
      </w:r>
      <w:r w:rsidRPr="00A6391E">
        <w:t>in the provision of the Services to SARS;</w:t>
      </w:r>
      <w:r w:rsidR="00E337E4" w:rsidRPr="00A6391E">
        <w:t xml:space="preserve">  </w:t>
      </w:r>
    </w:p>
    <w:p w14:paraId="2000D225" w14:textId="77777777" w:rsidR="00E337E4" w:rsidRPr="00A6391E" w:rsidRDefault="00347026" w:rsidP="007776A1">
      <w:pPr>
        <w:pStyle w:val="Heading3"/>
      </w:pPr>
      <w:r w:rsidRPr="00A6391E">
        <w:t xml:space="preserve">to </w:t>
      </w:r>
      <w:r w:rsidR="00E337E4" w:rsidRPr="00A6391E">
        <w:t>implement such new technologies as it deems appropriate to deliver the Services to SARS in order to maintain competitiveness in the quality and scope of Services available to SARS and to take advantage of market cost efficiencies. The Service Provider will also keep the Services under this Agreement current with industry advances and leading technology standards</w:t>
      </w:r>
      <w:r w:rsidR="008405ED" w:rsidRPr="00A6391E">
        <w:t xml:space="preserve">; </w:t>
      </w:r>
      <w:r w:rsidR="00102791" w:rsidRPr="00A6391E">
        <w:t>a</w:t>
      </w:r>
      <w:r w:rsidR="008405ED" w:rsidRPr="00A6391E">
        <w:t>nd</w:t>
      </w:r>
    </w:p>
    <w:p w14:paraId="5A8A8C10" w14:textId="4848F62F" w:rsidR="00E337E4" w:rsidRPr="00A6391E" w:rsidRDefault="00347026" w:rsidP="007776A1">
      <w:pPr>
        <w:pStyle w:val="Heading3"/>
      </w:pPr>
      <w:bookmarkStart w:id="102" w:name="_Ref166775628"/>
      <w:r w:rsidRPr="00A6391E">
        <w:t xml:space="preserve">to </w:t>
      </w:r>
      <w:r w:rsidR="00E337E4" w:rsidRPr="00A6391E">
        <w:t xml:space="preserve">provide SARS with information regarding any newly improved or enhanced commercially available information technologies that </w:t>
      </w:r>
      <w:r w:rsidR="006B3C3B" w:rsidRPr="00A6391E">
        <w:t xml:space="preserve">the </w:t>
      </w:r>
      <w:r w:rsidR="00E337E4" w:rsidRPr="00A6391E">
        <w:t>Service Provider becomes aware of and which reasonably could be expected to have a positive impact on the Services including, without limitation, in the areas of increased efficiency, increased quality and/or reduced costs</w:t>
      </w:r>
      <w:bookmarkEnd w:id="102"/>
      <w:r w:rsidR="00E337E4" w:rsidRPr="00A6391E">
        <w:t>.</w:t>
      </w:r>
    </w:p>
    <w:p w14:paraId="102C2B9D" w14:textId="44FC4EC8" w:rsidR="00E337E4" w:rsidRPr="00A6391E" w:rsidRDefault="00E337E4" w:rsidP="007776A1">
      <w:pPr>
        <w:pStyle w:val="Heading2"/>
        <w:keepLines/>
        <w:spacing w:before="120" w:after="120" w:line="360" w:lineRule="auto"/>
        <w:ind w:left="1138" w:hanging="1138"/>
        <w:jc w:val="both"/>
        <w:rPr>
          <w:sz w:val="22"/>
          <w:szCs w:val="22"/>
        </w:rPr>
      </w:pPr>
      <w:r w:rsidRPr="00A6391E">
        <w:rPr>
          <w:b w:val="0"/>
          <w:i w:val="0"/>
          <w:sz w:val="22"/>
          <w:szCs w:val="22"/>
        </w:rPr>
        <w:t>Without limiting the generality of the foregoing, the Service Provider shall implement and/or use network management and maintenance applications and tools and appropriate intrusion detection, identity management, and encryption technologies</w:t>
      </w:r>
      <w:r w:rsidR="006B3C3B" w:rsidRPr="00A6391E">
        <w:rPr>
          <w:b w:val="0"/>
          <w:i w:val="0"/>
          <w:sz w:val="22"/>
          <w:szCs w:val="22"/>
        </w:rPr>
        <w:t xml:space="preserve"> when providing the Services</w:t>
      </w:r>
      <w:r w:rsidRPr="00A6391E">
        <w:rPr>
          <w:b w:val="0"/>
          <w:i w:val="0"/>
          <w:sz w:val="22"/>
          <w:szCs w:val="22"/>
        </w:rPr>
        <w:t>. The Service Provider shall maintain the security of the Services and the systems relating</w:t>
      </w:r>
      <w:r w:rsidRPr="00A6391E">
        <w:rPr>
          <w:b w:val="0"/>
          <w:sz w:val="22"/>
          <w:szCs w:val="22"/>
        </w:rPr>
        <w:t xml:space="preserve"> </w:t>
      </w:r>
      <w:r w:rsidRPr="00A6391E">
        <w:rPr>
          <w:b w:val="0"/>
          <w:i w:val="0"/>
          <w:sz w:val="22"/>
          <w:szCs w:val="22"/>
        </w:rPr>
        <w:t>to such Services at a level that is generally acceptable in the market place</w:t>
      </w:r>
      <w:r w:rsidR="008405ED" w:rsidRPr="00A6391E">
        <w:rPr>
          <w:b w:val="0"/>
          <w:i w:val="0"/>
          <w:sz w:val="22"/>
          <w:szCs w:val="22"/>
        </w:rPr>
        <w:t xml:space="preserve"> and/or as prescribed by Best Industry Practice</w:t>
      </w:r>
      <w:r w:rsidRPr="00A6391E">
        <w:rPr>
          <w:b w:val="0"/>
          <w:i w:val="0"/>
          <w:sz w:val="22"/>
          <w:szCs w:val="22"/>
        </w:rPr>
        <w:t xml:space="preserve">. </w:t>
      </w:r>
    </w:p>
    <w:p w14:paraId="0991EBCC" w14:textId="750C0752" w:rsidR="00E337E4" w:rsidRPr="00A6391E" w:rsidRDefault="00E337E4"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risk of and liability for any erroneous Deliverables or any errors which may occur due to fraud or unlawful activity on the part of the Service Provider's Staff shall lie with the Service Provider.</w:t>
      </w:r>
    </w:p>
    <w:p w14:paraId="33AFB336" w14:textId="77777777" w:rsidR="00640F9C" w:rsidRPr="00A6391E" w:rsidRDefault="00640F9C" w:rsidP="007776A1">
      <w:pPr>
        <w:pStyle w:val="Heading2"/>
        <w:keepLines/>
        <w:spacing w:before="120" w:after="120" w:line="360" w:lineRule="auto"/>
        <w:ind w:left="1138" w:hanging="1138"/>
        <w:jc w:val="both"/>
        <w:rPr>
          <w:b w:val="0"/>
          <w:i w:val="0"/>
          <w:sz w:val="22"/>
          <w:szCs w:val="22"/>
        </w:rPr>
      </w:pPr>
      <w:bookmarkStart w:id="103" w:name="_Ref319513098"/>
      <w:r w:rsidRPr="00A6391E">
        <w:rPr>
          <w:b w:val="0"/>
          <w:i w:val="0"/>
          <w:sz w:val="22"/>
          <w:szCs w:val="22"/>
        </w:rPr>
        <w:t>In the event that any installation, connection and/or configuration of the systems is required for the performance of the Services, the Parties shall record and agree on the technical specification required for the installation, connection and configuration of such systems used for the provision of the Services in order to ensure Services performance and delivery.</w:t>
      </w:r>
      <w:bookmarkEnd w:id="103"/>
    </w:p>
    <w:p w14:paraId="767AFD53" w14:textId="0FFE3636" w:rsidR="00640F9C" w:rsidRPr="00A6391E" w:rsidRDefault="00640F9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Without limiting the provisions of this </w:t>
      </w:r>
      <w:r w:rsidR="00E23CEB" w:rsidRPr="00A6391E">
        <w:rPr>
          <w:b w:val="0"/>
          <w:i w:val="0"/>
          <w:sz w:val="22"/>
          <w:szCs w:val="22"/>
        </w:rPr>
        <w:t>Clause</w:t>
      </w:r>
      <w:r w:rsidRPr="00A6391E">
        <w:rPr>
          <w:b w:val="0"/>
          <w:i w:val="0"/>
          <w:sz w:val="22"/>
          <w:szCs w:val="22"/>
        </w:rPr>
        <w:t>, the Parties undertake to do all reasonable things, perform all reasonable actions and take all reasonable steps and, where necessary</w:t>
      </w:r>
      <w:r w:rsidR="006B3C3B" w:rsidRPr="00A6391E">
        <w:rPr>
          <w:b w:val="0"/>
          <w:i w:val="0"/>
          <w:sz w:val="22"/>
          <w:szCs w:val="22"/>
        </w:rPr>
        <w:t>,</w:t>
      </w:r>
      <w:r w:rsidRPr="00A6391E">
        <w:rPr>
          <w:b w:val="0"/>
          <w:i w:val="0"/>
          <w:sz w:val="22"/>
          <w:szCs w:val="22"/>
        </w:rPr>
        <w:t xml:space="preserve"> to procure the doing of same as may be open to them and necessary for or incidental to the putting into effect or maintenance of the terms, conditions and/or import of this Agreement where such things, actions, steps and procurement shall not materially </w:t>
      </w:r>
      <w:r w:rsidR="006B3C3B" w:rsidRPr="00A6391E">
        <w:rPr>
          <w:b w:val="0"/>
          <w:i w:val="0"/>
          <w:sz w:val="22"/>
          <w:szCs w:val="22"/>
        </w:rPr>
        <w:t xml:space="preserve">and/or </w:t>
      </w:r>
      <w:r w:rsidRPr="00A6391E">
        <w:rPr>
          <w:b w:val="0"/>
          <w:i w:val="0"/>
          <w:sz w:val="22"/>
          <w:szCs w:val="22"/>
        </w:rPr>
        <w:t>adversely affect such Party being expected to so perform.</w:t>
      </w:r>
    </w:p>
    <w:p w14:paraId="73C9ECC1" w14:textId="2D77252A" w:rsidR="001D2BCE" w:rsidRPr="00A6391E" w:rsidRDefault="001D2BCE" w:rsidP="007776A1">
      <w:pPr>
        <w:pStyle w:val="Heading1"/>
        <w:keepLines/>
        <w:spacing w:before="120" w:after="120" w:line="360" w:lineRule="auto"/>
        <w:ind w:left="1138" w:hanging="1138"/>
        <w:jc w:val="both"/>
        <w:rPr>
          <w:caps/>
          <w:sz w:val="22"/>
          <w:szCs w:val="22"/>
        </w:rPr>
      </w:pPr>
      <w:bookmarkStart w:id="104" w:name="_Toc532895201"/>
      <w:bookmarkStart w:id="105" w:name="_Toc532895202"/>
      <w:bookmarkStart w:id="106" w:name="_Toc293325620"/>
      <w:bookmarkStart w:id="107" w:name="_Toc10544847"/>
      <w:bookmarkEnd w:id="104"/>
      <w:bookmarkEnd w:id="105"/>
      <w:r w:rsidRPr="00A6391E">
        <w:rPr>
          <w:caps/>
          <w:sz w:val="22"/>
          <w:szCs w:val="22"/>
        </w:rPr>
        <w:t>Service Compatibility</w:t>
      </w:r>
      <w:bookmarkEnd w:id="106"/>
      <w:bookmarkEnd w:id="107"/>
    </w:p>
    <w:p w14:paraId="2B8EA40D" w14:textId="77777777" w:rsidR="002D58D7" w:rsidRPr="00A6391E" w:rsidRDefault="001D2BCE" w:rsidP="007776A1">
      <w:pPr>
        <w:pStyle w:val="Heading2"/>
        <w:keepLines/>
        <w:spacing w:before="120" w:after="120" w:line="360" w:lineRule="auto"/>
        <w:ind w:left="1138" w:hanging="1138"/>
        <w:jc w:val="both"/>
        <w:rPr>
          <w:sz w:val="22"/>
          <w:szCs w:val="22"/>
        </w:rPr>
      </w:pPr>
      <w:r w:rsidRPr="00A6391E">
        <w:rPr>
          <w:b w:val="0"/>
          <w:i w:val="0"/>
          <w:sz w:val="22"/>
          <w:szCs w:val="22"/>
        </w:rPr>
        <w:t xml:space="preserve">The Service Provider shall in providing the Services as envisaged in this Agreement, cooperate with all </w:t>
      </w:r>
      <w:r w:rsidR="00A2781F" w:rsidRPr="00A6391E">
        <w:rPr>
          <w:b w:val="0"/>
          <w:i w:val="0"/>
          <w:sz w:val="22"/>
          <w:szCs w:val="22"/>
        </w:rPr>
        <w:t>Third-Party</w:t>
      </w:r>
      <w:r w:rsidRPr="00A6391E">
        <w:rPr>
          <w:b w:val="0"/>
          <w:i w:val="0"/>
          <w:sz w:val="22"/>
          <w:szCs w:val="22"/>
        </w:rPr>
        <w:t xml:space="preserve"> </w:t>
      </w:r>
      <w:r w:rsidR="00AD634F" w:rsidRPr="00A6391E">
        <w:rPr>
          <w:b w:val="0"/>
          <w:i w:val="0"/>
          <w:sz w:val="22"/>
          <w:szCs w:val="22"/>
        </w:rPr>
        <w:t>S</w:t>
      </w:r>
      <w:r w:rsidRPr="00A6391E">
        <w:rPr>
          <w:b w:val="0"/>
          <w:i w:val="0"/>
          <w:sz w:val="22"/>
          <w:szCs w:val="22"/>
        </w:rPr>
        <w:t xml:space="preserve">ervice </w:t>
      </w:r>
      <w:r w:rsidR="00AD634F" w:rsidRPr="00A6391E">
        <w:rPr>
          <w:b w:val="0"/>
          <w:i w:val="0"/>
          <w:sz w:val="22"/>
          <w:szCs w:val="22"/>
        </w:rPr>
        <w:t>P</w:t>
      </w:r>
      <w:r w:rsidRPr="00A6391E">
        <w:rPr>
          <w:b w:val="0"/>
          <w:i w:val="0"/>
          <w:sz w:val="22"/>
          <w:szCs w:val="22"/>
        </w:rPr>
        <w:t xml:space="preserve">roviders of </w:t>
      </w:r>
      <w:r w:rsidR="00A2781F" w:rsidRPr="00A6391E">
        <w:rPr>
          <w:b w:val="0"/>
          <w:i w:val="0"/>
          <w:sz w:val="22"/>
          <w:szCs w:val="22"/>
        </w:rPr>
        <w:t>SARS</w:t>
      </w:r>
      <w:r w:rsidRPr="00A6391E">
        <w:rPr>
          <w:b w:val="0"/>
          <w:i w:val="0"/>
          <w:sz w:val="22"/>
          <w:szCs w:val="22"/>
        </w:rPr>
        <w:t xml:space="preserve"> to coordinate its provision of the Services with the services and systems of such </w:t>
      </w:r>
      <w:r w:rsidR="00AD634F" w:rsidRPr="00A6391E">
        <w:rPr>
          <w:b w:val="0"/>
          <w:i w:val="0"/>
          <w:sz w:val="22"/>
          <w:szCs w:val="22"/>
        </w:rPr>
        <w:t xml:space="preserve">Third-Party Service </w:t>
      </w:r>
      <w:r w:rsidR="00102791" w:rsidRPr="00A6391E">
        <w:rPr>
          <w:b w:val="0"/>
          <w:i w:val="0"/>
          <w:sz w:val="22"/>
          <w:szCs w:val="22"/>
        </w:rPr>
        <w:t>Providers</w:t>
      </w:r>
      <w:r w:rsidR="00102791" w:rsidRPr="00A6391E" w:rsidDel="00AD634F">
        <w:rPr>
          <w:b w:val="0"/>
          <w:i w:val="0"/>
          <w:sz w:val="22"/>
          <w:szCs w:val="22"/>
        </w:rPr>
        <w:t>.</w:t>
      </w:r>
      <w:r w:rsidRPr="00A6391E">
        <w:rPr>
          <w:b w:val="0"/>
          <w:i w:val="0"/>
          <w:sz w:val="22"/>
          <w:szCs w:val="22"/>
        </w:rPr>
        <w:t xml:space="preserve"> Subject to reasonable confidentiality requirements, such cooperation will include providing: </w:t>
      </w:r>
    </w:p>
    <w:p w14:paraId="43225679" w14:textId="77777777" w:rsidR="002D58D7" w:rsidRPr="00A6391E" w:rsidRDefault="001D2BCE" w:rsidP="007776A1">
      <w:pPr>
        <w:pStyle w:val="Heading3"/>
      </w:pPr>
      <w:r w:rsidRPr="00A6391E">
        <w:t>applicable written information concerning any or all of the Service Provider resources, data and technology strategies used in providing the Services;</w:t>
      </w:r>
    </w:p>
    <w:p w14:paraId="42EA12C1" w14:textId="71990F31" w:rsidR="002D58D7" w:rsidRPr="00A6391E" w:rsidRDefault="001D2BCE" w:rsidP="007776A1">
      <w:pPr>
        <w:pStyle w:val="Heading3"/>
      </w:pPr>
      <w:r w:rsidRPr="00A6391E">
        <w:t xml:space="preserve">reasonable assistance and support services to such </w:t>
      </w:r>
      <w:r w:rsidR="00AD634F" w:rsidRPr="00A6391E">
        <w:t>Third-Party Service Providers</w:t>
      </w:r>
      <w:r w:rsidRPr="00A6391E">
        <w:t xml:space="preserve">; and </w:t>
      </w:r>
    </w:p>
    <w:p w14:paraId="248C9536" w14:textId="05A6F748" w:rsidR="001D2BCE" w:rsidRPr="00A6391E" w:rsidRDefault="001D2BCE" w:rsidP="007776A1">
      <w:pPr>
        <w:pStyle w:val="Heading3"/>
      </w:pPr>
      <w:r w:rsidRPr="00A6391E">
        <w:t xml:space="preserve">access to systems and architecture configurations of the Service Provider to the extent reasonably required for the activities of such </w:t>
      </w:r>
      <w:r w:rsidR="00AD634F" w:rsidRPr="00A6391E">
        <w:t>Third-Party Service Providers</w:t>
      </w:r>
      <w:r w:rsidRPr="00A6391E">
        <w:t xml:space="preserve">. </w:t>
      </w:r>
      <w:r w:rsidR="00A2781F" w:rsidRPr="00A6391E">
        <w:t>SARS</w:t>
      </w:r>
      <w:r w:rsidRPr="00A6391E">
        <w:t xml:space="preserve"> will procure that relevant </w:t>
      </w:r>
      <w:r w:rsidR="001A3FD6" w:rsidRPr="00A6391E">
        <w:t>Third-Party</w:t>
      </w:r>
      <w:r w:rsidRPr="00A6391E">
        <w:t xml:space="preserve"> </w:t>
      </w:r>
      <w:r w:rsidR="00A2781F" w:rsidRPr="00A6391E">
        <w:t>S</w:t>
      </w:r>
      <w:r w:rsidRPr="00A6391E">
        <w:t xml:space="preserve">ervice </w:t>
      </w:r>
      <w:r w:rsidR="00A2781F" w:rsidRPr="00A6391E">
        <w:t>P</w:t>
      </w:r>
      <w:r w:rsidRPr="00A6391E">
        <w:t xml:space="preserve">roviders </w:t>
      </w:r>
      <w:r w:rsidR="006B3C3B" w:rsidRPr="00A6391E">
        <w:t xml:space="preserve">to </w:t>
      </w:r>
      <w:r w:rsidR="00BA4FE1" w:rsidRPr="00A6391E">
        <w:t>SARS</w:t>
      </w:r>
      <w:r w:rsidR="00347026" w:rsidRPr="00A6391E">
        <w:t xml:space="preserve"> </w:t>
      </w:r>
      <w:r w:rsidRPr="00A6391E">
        <w:t>provide the Service Provider with their reasonable cooperation, where reasonably requested by the Service Provider.</w:t>
      </w:r>
    </w:p>
    <w:p w14:paraId="4044FE13" w14:textId="77777777" w:rsidR="001D2BCE" w:rsidRPr="00A6391E" w:rsidRDefault="001D2BCE" w:rsidP="007776A1">
      <w:pPr>
        <w:pStyle w:val="Heading2"/>
        <w:keepLines/>
        <w:spacing w:before="120" w:after="120" w:line="360" w:lineRule="auto"/>
        <w:ind w:left="1138" w:hanging="1138"/>
        <w:jc w:val="both"/>
        <w:rPr>
          <w:sz w:val="22"/>
          <w:szCs w:val="22"/>
        </w:rPr>
      </w:pPr>
      <w:r w:rsidRPr="00A6391E">
        <w:rPr>
          <w:b w:val="0"/>
          <w:i w:val="0"/>
          <w:sz w:val="22"/>
          <w:szCs w:val="22"/>
        </w:rPr>
        <w:t xml:space="preserve">In order to prevent disruption to the Services, the Service Provider will immediately notify </w:t>
      </w:r>
      <w:r w:rsidR="00A2781F" w:rsidRPr="00A6391E">
        <w:rPr>
          <w:b w:val="0"/>
          <w:i w:val="0"/>
          <w:sz w:val="22"/>
          <w:szCs w:val="22"/>
        </w:rPr>
        <w:t>SARS</w:t>
      </w:r>
      <w:r w:rsidR="00AD634F" w:rsidRPr="00A6391E">
        <w:rPr>
          <w:b w:val="0"/>
          <w:i w:val="0"/>
          <w:sz w:val="22"/>
          <w:szCs w:val="22"/>
        </w:rPr>
        <w:t xml:space="preserve"> </w:t>
      </w:r>
      <w:r w:rsidRPr="00A6391E">
        <w:rPr>
          <w:b w:val="0"/>
          <w:i w:val="0"/>
          <w:sz w:val="22"/>
          <w:szCs w:val="22"/>
        </w:rPr>
        <w:t xml:space="preserve">if an act or omission of a </w:t>
      </w:r>
      <w:r w:rsidR="0089444D" w:rsidRPr="00A6391E">
        <w:rPr>
          <w:b w:val="0"/>
          <w:i w:val="0"/>
          <w:sz w:val="22"/>
          <w:szCs w:val="22"/>
        </w:rPr>
        <w:t>Third-Party</w:t>
      </w:r>
      <w:r w:rsidRPr="00A6391E">
        <w:rPr>
          <w:b w:val="0"/>
          <w:i w:val="0"/>
          <w:sz w:val="22"/>
          <w:szCs w:val="22"/>
        </w:rPr>
        <w:t xml:space="preserve"> </w:t>
      </w:r>
      <w:r w:rsidR="00A2781F" w:rsidRPr="00A6391E">
        <w:rPr>
          <w:b w:val="0"/>
          <w:i w:val="0"/>
          <w:sz w:val="22"/>
          <w:szCs w:val="22"/>
        </w:rPr>
        <w:t>S</w:t>
      </w:r>
      <w:r w:rsidRPr="00A6391E">
        <w:rPr>
          <w:b w:val="0"/>
          <w:i w:val="0"/>
          <w:sz w:val="22"/>
          <w:szCs w:val="22"/>
        </w:rPr>
        <w:t xml:space="preserve">ervice </w:t>
      </w:r>
      <w:r w:rsidR="00A2781F" w:rsidRPr="00A6391E">
        <w:rPr>
          <w:b w:val="0"/>
          <w:i w:val="0"/>
          <w:sz w:val="22"/>
          <w:szCs w:val="22"/>
        </w:rPr>
        <w:t>P</w:t>
      </w:r>
      <w:r w:rsidRPr="00A6391E">
        <w:rPr>
          <w:b w:val="0"/>
          <w:i w:val="0"/>
          <w:sz w:val="22"/>
          <w:szCs w:val="22"/>
        </w:rPr>
        <w:t xml:space="preserve">rovider may cause a problem (including a Problem) or delay in providing the Services and will work with </w:t>
      </w:r>
      <w:r w:rsidR="00BA4FE1" w:rsidRPr="00A6391E">
        <w:rPr>
          <w:b w:val="0"/>
          <w:i w:val="0"/>
          <w:sz w:val="22"/>
          <w:szCs w:val="22"/>
        </w:rPr>
        <w:t>SARS</w:t>
      </w:r>
      <w:r w:rsidRPr="00A6391E">
        <w:rPr>
          <w:b w:val="0"/>
          <w:i w:val="0"/>
          <w:sz w:val="22"/>
          <w:szCs w:val="22"/>
        </w:rPr>
        <w:t xml:space="preserve"> to prevent or circumvent such problem or delay.</w:t>
      </w:r>
    </w:p>
    <w:p w14:paraId="750BADCB" w14:textId="5EEF8D8F" w:rsidR="000C5243" w:rsidRPr="007776A1" w:rsidRDefault="000C5243" w:rsidP="007776A1">
      <w:pPr>
        <w:pStyle w:val="Heading1"/>
        <w:keepLines/>
        <w:spacing w:before="120" w:after="120" w:line="360" w:lineRule="auto"/>
        <w:ind w:left="1138" w:hanging="1138"/>
        <w:jc w:val="both"/>
        <w:rPr>
          <w:caps/>
          <w:sz w:val="22"/>
          <w:szCs w:val="22"/>
        </w:rPr>
      </w:pPr>
      <w:bookmarkStart w:id="108" w:name="_Toc283885470"/>
      <w:bookmarkStart w:id="109" w:name="_Toc253058953"/>
      <w:bookmarkStart w:id="110" w:name="_Toc253063356"/>
      <w:bookmarkStart w:id="111" w:name="_Toc253063553"/>
      <w:bookmarkStart w:id="112" w:name="_Toc253063657"/>
      <w:bookmarkStart w:id="113" w:name="_Toc253063762"/>
      <w:bookmarkStart w:id="114" w:name="_Toc253122756"/>
      <w:bookmarkStart w:id="115" w:name="_Toc253122859"/>
      <w:bookmarkStart w:id="116" w:name="_Toc253122962"/>
      <w:bookmarkStart w:id="117" w:name="_Toc253128504"/>
      <w:bookmarkStart w:id="118" w:name="_Toc253136834"/>
      <w:bookmarkStart w:id="119" w:name="_Toc253136969"/>
      <w:bookmarkStart w:id="120" w:name="_Toc253137073"/>
      <w:bookmarkStart w:id="121" w:name="_Toc253137208"/>
      <w:bookmarkStart w:id="122" w:name="_Toc253137342"/>
      <w:bookmarkStart w:id="123" w:name="_Toc253137478"/>
      <w:bookmarkStart w:id="124" w:name="_Toc253137614"/>
      <w:bookmarkStart w:id="125" w:name="_Toc253058957"/>
      <w:bookmarkStart w:id="126" w:name="_Toc253063360"/>
      <w:bookmarkStart w:id="127" w:name="_Toc253063557"/>
      <w:bookmarkStart w:id="128" w:name="_Toc253063661"/>
      <w:bookmarkStart w:id="129" w:name="_Toc253058958"/>
      <w:bookmarkStart w:id="130" w:name="_Toc253063361"/>
      <w:bookmarkStart w:id="131" w:name="_Toc253063558"/>
      <w:bookmarkStart w:id="132" w:name="_Toc253063662"/>
      <w:bookmarkStart w:id="133" w:name="_Toc253058960"/>
      <w:bookmarkStart w:id="134" w:name="_Toc253063363"/>
      <w:bookmarkStart w:id="135" w:name="_Toc253063560"/>
      <w:bookmarkStart w:id="136" w:name="_Toc253063664"/>
      <w:bookmarkStart w:id="137" w:name="_Toc253063766"/>
      <w:bookmarkStart w:id="138" w:name="_Toc253122760"/>
      <w:bookmarkStart w:id="139" w:name="_Toc253122863"/>
      <w:bookmarkStart w:id="140" w:name="_Toc253122966"/>
      <w:bookmarkStart w:id="141" w:name="_Toc253128508"/>
      <w:bookmarkStart w:id="142" w:name="_Toc253136838"/>
      <w:bookmarkStart w:id="143" w:name="_Toc253136973"/>
      <w:bookmarkStart w:id="144" w:name="_Toc253137077"/>
      <w:bookmarkStart w:id="145" w:name="_Toc253137212"/>
      <w:bookmarkStart w:id="146" w:name="_Toc253137346"/>
      <w:bookmarkStart w:id="147" w:name="_Toc253137482"/>
      <w:bookmarkStart w:id="148" w:name="_Toc253137618"/>
      <w:bookmarkStart w:id="149" w:name="_Toc253058961"/>
      <w:bookmarkStart w:id="150" w:name="_Toc253063364"/>
      <w:bookmarkStart w:id="151" w:name="_Toc253063561"/>
      <w:bookmarkStart w:id="152" w:name="_Toc253063665"/>
      <w:bookmarkStart w:id="153" w:name="_Toc253063767"/>
      <w:bookmarkStart w:id="154" w:name="_Toc253122761"/>
      <w:bookmarkStart w:id="155" w:name="_Toc253122864"/>
      <w:bookmarkStart w:id="156" w:name="_Toc253122967"/>
      <w:bookmarkStart w:id="157" w:name="_Toc253128509"/>
      <w:bookmarkStart w:id="158" w:name="_Toc253136839"/>
      <w:bookmarkStart w:id="159" w:name="_Toc253136974"/>
      <w:bookmarkStart w:id="160" w:name="_Toc253137078"/>
      <w:bookmarkStart w:id="161" w:name="_Toc253137213"/>
      <w:bookmarkStart w:id="162" w:name="_Toc253137347"/>
      <w:bookmarkStart w:id="163" w:name="_Toc253137483"/>
      <w:bookmarkStart w:id="164" w:name="_Toc253137619"/>
      <w:bookmarkStart w:id="165" w:name="_Toc253058963"/>
      <w:bookmarkStart w:id="166" w:name="_Toc253063366"/>
      <w:bookmarkStart w:id="167" w:name="_Toc253063563"/>
      <w:bookmarkStart w:id="168" w:name="_Toc253063667"/>
      <w:bookmarkStart w:id="169" w:name="_Toc253063769"/>
      <w:bookmarkStart w:id="170" w:name="_Toc253122763"/>
      <w:bookmarkStart w:id="171" w:name="_Toc253122866"/>
      <w:bookmarkStart w:id="172" w:name="_Toc253122969"/>
      <w:bookmarkStart w:id="173" w:name="_Toc253128511"/>
      <w:bookmarkStart w:id="174" w:name="_Toc253136841"/>
      <w:bookmarkStart w:id="175" w:name="_Toc253136976"/>
      <w:bookmarkStart w:id="176" w:name="_Toc253137080"/>
      <w:bookmarkStart w:id="177" w:name="_Toc253137215"/>
      <w:bookmarkStart w:id="178" w:name="_Toc253137349"/>
      <w:bookmarkStart w:id="179" w:name="_Toc253137485"/>
      <w:bookmarkStart w:id="180" w:name="_Toc253137621"/>
      <w:bookmarkStart w:id="181" w:name="_Toc253058968"/>
      <w:bookmarkStart w:id="182" w:name="_Toc253063371"/>
      <w:bookmarkStart w:id="183" w:name="_Toc253063568"/>
      <w:bookmarkStart w:id="184" w:name="_Toc253063672"/>
      <w:bookmarkStart w:id="185" w:name="_Toc253063774"/>
      <w:bookmarkStart w:id="186" w:name="_Toc253122768"/>
      <w:bookmarkStart w:id="187" w:name="_Toc253122871"/>
      <w:bookmarkStart w:id="188" w:name="_Toc253122974"/>
      <w:bookmarkStart w:id="189" w:name="_Toc253128516"/>
      <w:bookmarkStart w:id="190" w:name="_Toc253136846"/>
      <w:bookmarkStart w:id="191" w:name="_Toc253136981"/>
      <w:bookmarkStart w:id="192" w:name="_Toc253137085"/>
      <w:bookmarkStart w:id="193" w:name="_Toc253137220"/>
      <w:bookmarkStart w:id="194" w:name="_Toc253137354"/>
      <w:bookmarkStart w:id="195" w:name="_Toc253137490"/>
      <w:bookmarkStart w:id="196" w:name="_Toc253137626"/>
      <w:bookmarkStart w:id="197" w:name="_Toc253058969"/>
      <w:bookmarkStart w:id="198" w:name="_Toc253063372"/>
      <w:bookmarkStart w:id="199" w:name="_Toc253063569"/>
      <w:bookmarkStart w:id="200" w:name="_Toc253063673"/>
      <w:bookmarkStart w:id="201" w:name="_Toc253063775"/>
      <w:bookmarkStart w:id="202" w:name="_Toc253122769"/>
      <w:bookmarkStart w:id="203" w:name="_Toc253122872"/>
      <w:bookmarkStart w:id="204" w:name="_Toc253122975"/>
      <w:bookmarkStart w:id="205" w:name="_Toc253128517"/>
      <w:bookmarkStart w:id="206" w:name="_Toc253136847"/>
      <w:bookmarkStart w:id="207" w:name="_Toc253136982"/>
      <w:bookmarkStart w:id="208" w:name="_Toc253137086"/>
      <w:bookmarkStart w:id="209" w:name="_Toc253137221"/>
      <w:bookmarkStart w:id="210" w:name="_Toc253137355"/>
      <w:bookmarkStart w:id="211" w:name="_Toc253137491"/>
      <w:bookmarkStart w:id="212" w:name="_Toc253137627"/>
      <w:bookmarkStart w:id="213" w:name="_Toc253058970"/>
      <w:bookmarkStart w:id="214" w:name="_Toc253063373"/>
      <w:bookmarkStart w:id="215" w:name="_Toc253063570"/>
      <w:bookmarkStart w:id="216" w:name="_Toc253063674"/>
      <w:bookmarkStart w:id="217" w:name="_Toc253063776"/>
      <w:bookmarkStart w:id="218" w:name="_Toc253122770"/>
      <w:bookmarkStart w:id="219" w:name="_Toc253122873"/>
      <w:bookmarkStart w:id="220" w:name="_Toc253122976"/>
      <w:bookmarkStart w:id="221" w:name="_Toc253128518"/>
      <w:bookmarkStart w:id="222" w:name="_Toc253136848"/>
      <w:bookmarkStart w:id="223" w:name="_Toc253136983"/>
      <w:bookmarkStart w:id="224" w:name="_Toc253137087"/>
      <w:bookmarkStart w:id="225" w:name="_Toc253137222"/>
      <w:bookmarkStart w:id="226" w:name="_Toc253137356"/>
      <w:bookmarkStart w:id="227" w:name="_Toc253137492"/>
      <w:bookmarkStart w:id="228" w:name="_Toc253137628"/>
      <w:bookmarkStart w:id="229" w:name="_Toc253058971"/>
      <w:bookmarkStart w:id="230" w:name="_Toc253063374"/>
      <w:bookmarkStart w:id="231" w:name="_Toc253063571"/>
      <w:bookmarkStart w:id="232" w:name="_Toc253063675"/>
      <w:bookmarkStart w:id="233" w:name="_Toc253063777"/>
      <w:bookmarkStart w:id="234" w:name="_Toc253122771"/>
      <w:bookmarkStart w:id="235" w:name="_Toc253122874"/>
      <w:bookmarkStart w:id="236" w:name="_Toc253122977"/>
      <w:bookmarkStart w:id="237" w:name="_Toc253128519"/>
      <w:bookmarkStart w:id="238" w:name="_Toc253136849"/>
      <w:bookmarkStart w:id="239" w:name="_Toc253136984"/>
      <w:bookmarkStart w:id="240" w:name="_Toc253137088"/>
      <w:bookmarkStart w:id="241" w:name="_Toc253137223"/>
      <w:bookmarkStart w:id="242" w:name="_Toc253137357"/>
      <w:bookmarkStart w:id="243" w:name="_Toc253137493"/>
      <w:bookmarkStart w:id="244" w:name="_Toc253137629"/>
      <w:bookmarkStart w:id="245" w:name="_Toc253058972"/>
      <w:bookmarkStart w:id="246" w:name="_Toc253063375"/>
      <w:bookmarkStart w:id="247" w:name="_Toc253063572"/>
      <w:bookmarkStart w:id="248" w:name="_Toc253063676"/>
      <w:bookmarkStart w:id="249" w:name="_Toc253063778"/>
      <w:bookmarkStart w:id="250" w:name="_Toc253122772"/>
      <w:bookmarkStart w:id="251" w:name="_Toc253122875"/>
      <w:bookmarkStart w:id="252" w:name="_Toc253122978"/>
      <w:bookmarkStart w:id="253" w:name="_Toc253128520"/>
      <w:bookmarkStart w:id="254" w:name="_Toc253136850"/>
      <w:bookmarkStart w:id="255" w:name="_Toc253136985"/>
      <w:bookmarkStart w:id="256" w:name="_Toc253137089"/>
      <w:bookmarkStart w:id="257" w:name="_Toc253137224"/>
      <w:bookmarkStart w:id="258" w:name="_Toc253137358"/>
      <w:bookmarkStart w:id="259" w:name="_Toc253137494"/>
      <w:bookmarkStart w:id="260" w:name="_Toc253137630"/>
      <w:bookmarkStart w:id="261" w:name="_Toc248563936"/>
      <w:bookmarkStart w:id="262" w:name="_Toc248645475"/>
      <w:bookmarkStart w:id="263" w:name="_Toc248808792"/>
      <w:bookmarkStart w:id="264" w:name="_Toc248823720"/>
      <w:bookmarkStart w:id="265" w:name="_Toc248824158"/>
      <w:bookmarkStart w:id="266" w:name="_Toc251074696"/>
      <w:bookmarkStart w:id="267" w:name="_Toc251154275"/>
      <w:bookmarkStart w:id="268" w:name="_Toc253058974"/>
      <w:bookmarkStart w:id="269" w:name="_Toc253063377"/>
      <w:bookmarkStart w:id="270" w:name="_Toc253063574"/>
      <w:bookmarkStart w:id="271" w:name="_Toc253063678"/>
      <w:bookmarkStart w:id="272" w:name="_Toc253063780"/>
      <w:bookmarkStart w:id="273" w:name="_Toc253122774"/>
      <w:bookmarkStart w:id="274" w:name="_Toc253122877"/>
      <w:bookmarkStart w:id="275" w:name="_Toc253122980"/>
      <w:bookmarkStart w:id="276" w:name="_Toc253128522"/>
      <w:bookmarkStart w:id="277" w:name="_Toc253136852"/>
      <w:bookmarkStart w:id="278" w:name="_Toc253136987"/>
      <w:bookmarkStart w:id="279" w:name="_Toc253137091"/>
      <w:bookmarkStart w:id="280" w:name="_Toc253137226"/>
      <w:bookmarkStart w:id="281" w:name="_Toc253137360"/>
      <w:bookmarkStart w:id="282" w:name="_Toc253137496"/>
      <w:bookmarkStart w:id="283" w:name="_Toc253137632"/>
      <w:bookmarkStart w:id="284" w:name="_Toc10544848"/>
      <w:bookmarkStart w:id="285" w:name="_Toc283110458"/>
      <w:bookmarkStart w:id="286" w:name="_Toc293325625"/>
      <w:bookmarkStart w:id="287" w:name="_Ref533020607"/>
      <w:bookmarkStart w:id="288" w:name="_Ref534976419"/>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7776A1">
        <w:rPr>
          <w:caps/>
          <w:sz w:val="22"/>
          <w:szCs w:val="22"/>
        </w:rPr>
        <w:t>IMPLEMENTATION OF THE RETRO TAX TOOL</w:t>
      </w:r>
      <w:bookmarkEnd w:id="284"/>
    </w:p>
    <w:p w14:paraId="6C3880C3" w14:textId="77777777" w:rsidR="000C5243" w:rsidRPr="007776A1" w:rsidRDefault="000C5243" w:rsidP="007776A1">
      <w:pPr>
        <w:pStyle w:val="Heading2"/>
        <w:keepLines/>
        <w:spacing w:before="120" w:after="120" w:line="360" w:lineRule="auto"/>
        <w:ind w:left="1138" w:hanging="1138"/>
        <w:jc w:val="both"/>
      </w:pPr>
      <w:r w:rsidRPr="007776A1">
        <w:rPr>
          <w:rFonts w:eastAsia="MS Mincho"/>
          <w:b w:val="0"/>
          <w:i w:val="0"/>
          <w:sz w:val="22"/>
          <w:szCs w:val="22"/>
        </w:rPr>
        <w:t>Following delivery of Retro Tax Tool to SARS, the Service Provider shall work together with SARS to ensure the successful implementation of the Retro Tax Tool within SARS’s tax systems and integration thereof to SARS ERP Solution in order to ensure the enablement of access thereto by the SARS SAP Users.</w:t>
      </w:r>
    </w:p>
    <w:p w14:paraId="3FCB11D2" w14:textId="77777777" w:rsidR="000C5243" w:rsidRPr="007776A1" w:rsidRDefault="000C5243" w:rsidP="007776A1">
      <w:pPr>
        <w:pStyle w:val="Heading2"/>
        <w:keepLines/>
        <w:spacing w:before="120" w:after="120" w:line="360" w:lineRule="auto"/>
        <w:ind w:left="1138" w:hanging="1138"/>
        <w:jc w:val="both"/>
      </w:pPr>
      <w:r w:rsidRPr="007776A1">
        <w:rPr>
          <w:rFonts w:eastAsia="MS Mincho"/>
          <w:b w:val="0"/>
          <w:i w:val="0"/>
          <w:sz w:val="22"/>
          <w:szCs w:val="22"/>
        </w:rPr>
        <w:t>The Service Provider shall:</w:t>
      </w:r>
    </w:p>
    <w:p w14:paraId="7CD776A9" w14:textId="09AA4970" w:rsidR="000C5243" w:rsidRPr="007776A1" w:rsidRDefault="00DB347C" w:rsidP="007776A1">
      <w:pPr>
        <w:pStyle w:val="Heading3"/>
      </w:pPr>
      <w:r w:rsidRPr="007776A1">
        <w:t>c</w:t>
      </w:r>
      <w:r w:rsidR="000C5243" w:rsidRPr="007776A1">
        <w:t>onduct Acceptance Testing of the Retro Tax Tool in order to ensure that once implemented, the Retro Tax Tool will conform to the Functional Specification required by SARS to meet its business requirements.</w:t>
      </w:r>
    </w:p>
    <w:p w14:paraId="271695B2" w14:textId="42F70E78" w:rsidR="000C5243" w:rsidRPr="007776A1" w:rsidRDefault="00DB347C" w:rsidP="007776A1">
      <w:pPr>
        <w:pStyle w:val="Heading3"/>
      </w:pPr>
      <w:r w:rsidRPr="007776A1">
        <w:t>i</w:t>
      </w:r>
      <w:r w:rsidR="000C5243" w:rsidRPr="007776A1">
        <w:t xml:space="preserve">n conducting Acceptance Testing comply with the process and procedures set out in Clause </w:t>
      </w:r>
      <w:r w:rsidR="000C5243" w:rsidRPr="007776A1">
        <w:fldChar w:fldCharType="begin"/>
      </w:r>
      <w:r w:rsidR="000C5243" w:rsidRPr="007776A1">
        <w:instrText xml:space="preserve"> REF _Ref3836868 \r \h </w:instrText>
      </w:r>
      <w:r w:rsidRPr="007776A1">
        <w:instrText xml:space="preserve"> \* MERGEFORMAT </w:instrText>
      </w:r>
      <w:r w:rsidR="000C5243" w:rsidRPr="007776A1">
        <w:fldChar w:fldCharType="separate"/>
      </w:r>
      <w:r w:rsidR="007776A1">
        <w:t>11</w:t>
      </w:r>
      <w:r w:rsidR="000C5243" w:rsidRPr="007776A1">
        <w:fldChar w:fldCharType="end"/>
      </w:r>
      <w:r w:rsidRPr="007776A1">
        <w:t xml:space="preserve"> below.</w:t>
      </w:r>
    </w:p>
    <w:p w14:paraId="31D4075B" w14:textId="16A5E33F" w:rsidR="001D2BCE" w:rsidRPr="007776A1" w:rsidRDefault="001D2BCE" w:rsidP="007776A1">
      <w:pPr>
        <w:pStyle w:val="Heading1"/>
        <w:keepLines/>
        <w:spacing w:before="120" w:after="120" w:line="360" w:lineRule="auto"/>
        <w:ind w:left="1138" w:hanging="1138"/>
        <w:jc w:val="both"/>
        <w:rPr>
          <w:caps/>
          <w:sz w:val="22"/>
          <w:szCs w:val="22"/>
        </w:rPr>
      </w:pPr>
      <w:bookmarkStart w:id="289" w:name="_Ref3836868"/>
      <w:bookmarkStart w:id="290" w:name="_Toc10544849"/>
      <w:r w:rsidRPr="007776A1">
        <w:rPr>
          <w:caps/>
          <w:sz w:val="22"/>
          <w:szCs w:val="22"/>
        </w:rPr>
        <w:t>acceptance testing and delivery</w:t>
      </w:r>
      <w:bookmarkEnd w:id="285"/>
      <w:bookmarkEnd w:id="286"/>
      <w:bookmarkEnd w:id="287"/>
      <w:bookmarkEnd w:id="288"/>
      <w:bookmarkEnd w:id="289"/>
      <w:bookmarkEnd w:id="290"/>
      <w:r w:rsidRPr="007776A1">
        <w:rPr>
          <w:caps/>
          <w:sz w:val="22"/>
          <w:szCs w:val="22"/>
        </w:rPr>
        <w:t xml:space="preserve"> </w:t>
      </w:r>
    </w:p>
    <w:p w14:paraId="51CC698C" w14:textId="116E425B" w:rsidR="00742866" w:rsidRPr="007776A1" w:rsidRDefault="00742866" w:rsidP="007776A1">
      <w:pPr>
        <w:pStyle w:val="Heading2"/>
        <w:keepLines/>
        <w:spacing w:before="120" w:after="120" w:line="360" w:lineRule="auto"/>
        <w:ind w:left="1138" w:hanging="1138"/>
        <w:jc w:val="both"/>
        <w:rPr>
          <w:rFonts w:eastAsia="MS Mincho"/>
          <w:b w:val="0"/>
          <w:i w:val="0"/>
          <w:sz w:val="22"/>
          <w:szCs w:val="22"/>
        </w:rPr>
      </w:pPr>
      <w:bookmarkStart w:id="291" w:name="_Ref3813172"/>
      <w:bookmarkStart w:id="292" w:name="_Ref528728483"/>
      <w:r w:rsidRPr="007776A1">
        <w:rPr>
          <w:rFonts w:eastAsia="MS Mincho"/>
          <w:b w:val="0"/>
          <w:i w:val="0"/>
          <w:sz w:val="22"/>
          <w:szCs w:val="22"/>
        </w:rPr>
        <w:t xml:space="preserve">Following delivery of </w:t>
      </w:r>
      <w:r w:rsidR="00A6391E" w:rsidRPr="007776A1">
        <w:rPr>
          <w:rFonts w:eastAsia="MS Mincho"/>
          <w:b w:val="0"/>
          <w:i w:val="0"/>
          <w:sz w:val="22"/>
          <w:szCs w:val="22"/>
        </w:rPr>
        <w:t>Retro Tax Tool</w:t>
      </w:r>
      <w:r w:rsidR="006B3C3B" w:rsidRPr="007776A1">
        <w:rPr>
          <w:rFonts w:eastAsia="MS Mincho"/>
          <w:b w:val="0"/>
          <w:i w:val="0"/>
          <w:sz w:val="22"/>
          <w:szCs w:val="22"/>
        </w:rPr>
        <w:t xml:space="preserve">, </w:t>
      </w:r>
      <w:r w:rsidRPr="007776A1">
        <w:rPr>
          <w:b w:val="0"/>
          <w:i w:val="0"/>
          <w:sz w:val="22"/>
          <w:szCs w:val="22"/>
        </w:rPr>
        <w:t xml:space="preserve">Enhancements, Upgrades, New Releases, </w:t>
      </w:r>
      <w:r w:rsidR="001E5D42" w:rsidRPr="007776A1">
        <w:rPr>
          <w:b w:val="0"/>
          <w:i w:val="0"/>
          <w:sz w:val="22"/>
          <w:szCs w:val="22"/>
        </w:rPr>
        <w:t>B</w:t>
      </w:r>
      <w:r w:rsidRPr="007776A1">
        <w:rPr>
          <w:b w:val="0"/>
          <w:i w:val="0"/>
          <w:sz w:val="22"/>
          <w:szCs w:val="22"/>
        </w:rPr>
        <w:t xml:space="preserve">ug </w:t>
      </w:r>
      <w:r w:rsidR="001E5D42" w:rsidRPr="007776A1">
        <w:rPr>
          <w:b w:val="0"/>
          <w:i w:val="0"/>
          <w:sz w:val="22"/>
          <w:szCs w:val="22"/>
        </w:rPr>
        <w:t>F</w:t>
      </w:r>
      <w:r w:rsidRPr="007776A1">
        <w:rPr>
          <w:b w:val="0"/>
          <w:i w:val="0"/>
          <w:sz w:val="22"/>
          <w:szCs w:val="22"/>
        </w:rPr>
        <w:t xml:space="preserve">ixes, </w:t>
      </w:r>
      <w:r w:rsidR="001E5D42" w:rsidRPr="007776A1">
        <w:rPr>
          <w:b w:val="0"/>
          <w:i w:val="0"/>
          <w:sz w:val="22"/>
          <w:szCs w:val="22"/>
        </w:rPr>
        <w:t>W</w:t>
      </w:r>
      <w:r w:rsidRPr="007776A1">
        <w:rPr>
          <w:b w:val="0"/>
          <w:i w:val="0"/>
          <w:sz w:val="22"/>
          <w:szCs w:val="22"/>
        </w:rPr>
        <w:t xml:space="preserve">ork </w:t>
      </w:r>
      <w:r w:rsidR="001E5D42" w:rsidRPr="007776A1">
        <w:rPr>
          <w:b w:val="0"/>
          <w:i w:val="0"/>
          <w:sz w:val="22"/>
          <w:szCs w:val="22"/>
        </w:rPr>
        <w:t>A</w:t>
      </w:r>
      <w:r w:rsidRPr="007776A1">
        <w:rPr>
          <w:b w:val="0"/>
          <w:i w:val="0"/>
          <w:sz w:val="22"/>
          <w:szCs w:val="22"/>
        </w:rPr>
        <w:t xml:space="preserve">rounds or patches to </w:t>
      </w:r>
      <w:r w:rsidR="00493D74" w:rsidRPr="007776A1">
        <w:rPr>
          <w:b w:val="0"/>
          <w:i w:val="0"/>
          <w:sz w:val="22"/>
          <w:szCs w:val="22"/>
        </w:rPr>
        <w:t>SARS</w:t>
      </w:r>
      <w:r w:rsidRPr="007776A1">
        <w:rPr>
          <w:b w:val="0"/>
          <w:i w:val="0"/>
          <w:sz w:val="22"/>
          <w:szCs w:val="22"/>
        </w:rPr>
        <w:t xml:space="preserve">, </w:t>
      </w:r>
      <w:r w:rsidR="00493D74" w:rsidRPr="007776A1">
        <w:rPr>
          <w:b w:val="0"/>
          <w:i w:val="0"/>
          <w:sz w:val="22"/>
          <w:szCs w:val="22"/>
        </w:rPr>
        <w:t>SARS</w:t>
      </w:r>
      <w:r w:rsidRPr="007776A1">
        <w:rPr>
          <w:b w:val="0"/>
          <w:i w:val="0"/>
          <w:sz w:val="22"/>
          <w:szCs w:val="22"/>
        </w:rPr>
        <w:t xml:space="preserve"> shall in its discretion, conduct Acceptance Testing thereof</w:t>
      </w:r>
      <w:r w:rsidR="006B3C3B" w:rsidRPr="007776A1">
        <w:rPr>
          <w:b w:val="0"/>
          <w:i w:val="0"/>
          <w:sz w:val="22"/>
          <w:szCs w:val="22"/>
        </w:rPr>
        <w:t xml:space="preserve"> (collectively referred to as </w:t>
      </w:r>
      <w:r w:rsidR="006B70F6" w:rsidRPr="007776A1">
        <w:rPr>
          <w:i w:val="0"/>
          <w:sz w:val="22"/>
          <w:szCs w:val="22"/>
        </w:rPr>
        <w:t>“</w:t>
      </w:r>
      <w:r w:rsidR="0090262C" w:rsidRPr="007776A1">
        <w:rPr>
          <w:i w:val="0"/>
          <w:sz w:val="22"/>
          <w:szCs w:val="22"/>
        </w:rPr>
        <w:t xml:space="preserve">Tested </w:t>
      </w:r>
      <w:r w:rsidR="006B3C3B" w:rsidRPr="007776A1">
        <w:rPr>
          <w:i w:val="0"/>
          <w:sz w:val="22"/>
          <w:szCs w:val="22"/>
        </w:rPr>
        <w:t>Deliverables”</w:t>
      </w:r>
      <w:r w:rsidR="006B3C3B" w:rsidRPr="007776A1">
        <w:rPr>
          <w:b w:val="0"/>
          <w:i w:val="0"/>
          <w:sz w:val="22"/>
          <w:szCs w:val="22"/>
        </w:rPr>
        <w:t>)</w:t>
      </w:r>
      <w:r w:rsidRPr="007776A1">
        <w:rPr>
          <w:b w:val="0"/>
          <w:i w:val="0"/>
          <w:sz w:val="22"/>
          <w:szCs w:val="22"/>
        </w:rPr>
        <w:t>.</w:t>
      </w:r>
      <w:bookmarkEnd w:id="291"/>
    </w:p>
    <w:p w14:paraId="29FA0550" w14:textId="4F23BB8D" w:rsidR="00742866" w:rsidRPr="007776A1" w:rsidRDefault="00742866" w:rsidP="007776A1">
      <w:pPr>
        <w:pStyle w:val="Heading2"/>
        <w:keepLines/>
        <w:spacing w:before="120" w:after="120" w:line="360" w:lineRule="auto"/>
        <w:ind w:left="1138" w:hanging="1138"/>
        <w:jc w:val="both"/>
        <w:rPr>
          <w:b w:val="0"/>
          <w:i w:val="0"/>
          <w:sz w:val="22"/>
          <w:szCs w:val="22"/>
        </w:rPr>
      </w:pPr>
      <w:bookmarkStart w:id="293" w:name="_Ref3813174"/>
      <w:r w:rsidRPr="007776A1">
        <w:rPr>
          <w:rFonts w:eastAsia="MS Mincho"/>
          <w:b w:val="0"/>
          <w:i w:val="0"/>
          <w:sz w:val="22"/>
          <w:szCs w:val="22"/>
        </w:rPr>
        <w:t xml:space="preserve">During Acceptance Testing, the Service Provider shall (if required by </w:t>
      </w:r>
      <w:r w:rsidR="00493D74" w:rsidRPr="007776A1">
        <w:rPr>
          <w:rFonts w:eastAsia="MS Mincho"/>
          <w:b w:val="0"/>
          <w:i w:val="0"/>
          <w:sz w:val="22"/>
          <w:szCs w:val="22"/>
        </w:rPr>
        <w:t>SARS</w:t>
      </w:r>
      <w:r w:rsidRPr="007776A1">
        <w:rPr>
          <w:rFonts w:eastAsia="MS Mincho"/>
          <w:b w:val="0"/>
          <w:i w:val="0"/>
          <w:sz w:val="22"/>
          <w:szCs w:val="22"/>
        </w:rPr>
        <w:t xml:space="preserve">), assist </w:t>
      </w:r>
      <w:r w:rsidR="00493D74" w:rsidRPr="007776A1">
        <w:rPr>
          <w:rFonts w:eastAsia="MS Mincho"/>
          <w:b w:val="0"/>
          <w:i w:val="0"/>
          <w:sz w:val="22"/>
          <w:szCs w:val="22"/>
        </w:rPr>
        <w:t>SARS</w:t>
      </w:r>
      <w:r w:rsidRPr="007776A1">
        <w:rPr>
          <w:rFonts w:eastAsia="MS Mincho"/>
          <w:b w:val="0"/>
          <w:i w:val="0"/>
          <w:sz w:val="22"/>
          <w:szCs w:val="22"/>
        </w:rPr>
        <w:t>, to the extent necessary and reasonable, in conducting the Acceptance Testing and respond to any queries relating to the Service within a reasonable time. Without limiting the aforegoing, the Service Provider</w:t>
      </w:r>
      <w:r w:rsidRPr="007776A1">
        <w:rPr>
          <w:b w:val="0"/>
          <w:i w:val="0"/>
          <w:sz w:val="22"/>
          <w:szCs w:val="22"/>
        </w:rPr>
        <w:t xml:space="preserve"> shall be available to liaise with </w:t>
      </w:r>
      <w:r w:rsidR="00493D74" w:rsidRPr="007776A1">
        <w:rPr>
          <w:b w:val="0"/>
          <w:i w:val="0"/>
          <w:sz w:val="22"/>
          <w:szCs w:val="22"/>
        </w:rPr>
        <w:t>SARS</w:t>
      </w:r>
      <w:r w:rsidRPr="007776A1">
        <w:rPr>
          <w:b w:val="0"/>
          <w:i w:val="0"/>
          <w:sz w:val="22"/>
          <w:szCs w:val="22"/>
        </w:rPr>
        <w:t xml:space="preserve"> regarding any queries arising with regard to the </w:t>
      </w:r>
      <w:r w:rsidR="0090262C" w:rsidRPr="007776A1">
        <w:rPr>
          <w:b w:val="0"/>
          <w:i w:val="0"/>
          <w:sz w:val="22"/>
          <w:szCs w:val="22"/>
        </w:rPr>
        <w:t xml:space="preserve">Tested </w:t>
      </w:r>
      <w:r w:rsidR="006B3C3B" w:rsidRPr="007776A1">
        <w:rPr>
          <w:b w:val="0"/>
          <w:i w:val="0"/>
          <w:sz w:val="22"/>
          <w:szCs w:val="22"/>
        </w:rPr>
        <w:t>Deliverables</w:t>
      </w:r>
      <w:r w:rsidRPr="007776A1">
        <w:rPr>
          <w:b w:val="0"/>
          <w:i w:val="0"/>
          <w:sz w:val="22"/>
          <w:szCs w:val="22"/>
        </w:rPr>
        <w:t xml:space="preserve"> and its related </w:t>
      </w:r>
      <w:r w:rsidR="006B70F6" w:rsidRPr="007776A1">
        <w:rPr>
          <w:b w:val="0"/>
          <w:i w:val="0"/>
          <w:sz w:val="22"/>
          <w:szCs w:val="22"/>
        </w:rPr>
        <w:t>D</w:t>
      </w:r>
      <w:r w:rsidRPr="007776A1">
        <w:rPr>
          <w:b w:val="0"/>
          <w:i w:val="0"/>
          <w:sz w:val="22"/>
          <w:szCs w:val="22"/>
        </w:rPr>
        <w:t xml:space="preserve">ocumentation and shall assist </w:t>
      </w:r>
      <w:r w:rsidR="00493D74" w:rsidRPr="007776A1">
        <w:rPr>
          <w:b w:val="0"/>
          <w:i w:val="0"/>
          <w:sz w:val="22"/>
          <w:szCs w:val="22"/>
        </w:rPr>
        <w:t>SARS</w:t>
      </w:r>
      <w:r w:rsidRPr="007776A1">
        <w:rPr>
          <w:b w:val="0"/>
          <w:i w:val="0"/>
          <w:sz w:val="22"/>
          <w:szCs w:val="22"/>
        </w:rPr>
        <w:t xml:space="preserve"> with its evaluation of such </w:t>
      </w:r>
      <w:r w:rsidR="0090262C" w:rsidRPr="007776A1">
        <w:rPr>
          <w:b w:val="0"/>
          <w:i w:val="0"/>
          <w:sz w:val="22"/>
          <w:szCs w:val="22"/>
        </w:rPr>
        <w:t xml:space="preserve">Tested </w:t>
      </w:r>
      <w:r w:rsidR="006B70F6" w:rsidRPr="007776A1">
        <w:rPr>
          <w:b w:val="0"/>
          <w:i w:val="0"/>
          <w:sz w:val="22"/>
          <w:szCs w:val="22"/>
        </w:rPr>
        <w:t>Deliverables and</w:t>
      </w:r>
      <w:r w:rsidRPr="007776A1">
        <w:rPr>
          <w:b w:val="0"/>
          <w:i w:val="0"/>
          <w:sz w:val="22"/>
          <w:szCs w:val="22"/>
        </w:rPr>
        <w:t xml:space="preserve"> its related </w:t>
      </w:r>
      <w:r w:rsidR="006B70F6" w:rsidRPr="007776A1">
        <w:rPr>
          <w:b w:val="0"/>
          <w:i w:val="0"/>
          <w:sz w:val="22"/>
          <w:szCs w:val="22"/>
        </w:rPr>
        <w:t>D</w:t>
      </w:r>
      <w:r w:rsidRPr="007776A1">
        <w:rPr>
          <w:b w:val="0"/>
          <w:i w:val="0"/>
          <w:sz w:val="22"/>
          <w:szCs w:val="22"/>
        </w:rPr>
        <w:t>ocumentation.</w:t>
      </w:r>
      <w:bookmarkEnd w:id="293"/>
      <w:r w:rsidRPr="007776A1">
        <w:rPr>
          <w:b w:val="0"/>
          <w:i w:val="0"/>
          <w:sz w:val="22"/>
          <w:szCs w:val="22"/>
        </w:rPr>
        <w:t xml:space="preserve"> </w:t>
      </w:r>
    </w:p>
    <w:p w14:paraId="77AAA5A7" w14:textId="4C461E48" w:rsidR="00742866" w:rsidRPr="007776A1" w:rsidRDefault="00742866" w:rsidP="007776A1">
      <w:pPr>
        <w:pStyle w:val="Heading2"/>
        <w:keepLines/>
        <w:spacing w:before="120" w:after="120" w:line="360" w:lineRule="auto"/>
        <w:ind w:left="1138" w:hanging="1138"/>
        <w:jc w:val="both"/>
        <w:rPr>
          <w:rFonts w:eastAsia="MS Mincho"/>
          <w:b w:val="0"/>
          <w:i w:val="0"/>
          <w:sz w:val="22"/>
          <w:szCs w:val="22"/>
        </w:rPr>
      </w:pPr>
      <w:bookmarkStart w:id="294" w:name="_Ref3813331"/>
      <w:r w:rsidRPr="007776A1">
        <w:rPr>
          <w:rFonts w:eastAsia="MS Mincho"/>
          <w:b w:val="0"/>
          <w:i w:val="0"/>
          <w:sz w:val="22"/>
          <w:szCs w:val="22"/>
        </w:rPr>
        <w:t xml:space="preserve">Should </w:t>
      </w:r>
      <w:r w:rsidR="00493D74" w:rsidRPr="007776A1">
        <w:rPr>
          <w:rFonts w:eastAsia="MS Mincho"/>
          <w:b w:val="0"/>
          <w:i w:val="0"/>
          <w:sz w:val="22"/>
          <w:szCs w:val="22"/>
        </w:rPr>
        <w:t>SARS</w:t>
      </w:r>
      <w:r w:rsidRPr="007776A1">
        <w:rPr>
          <w:rFonts w:eastAsia="MS Mincho"/>
          <w:b w:val="0"/>
          <w:i w:val="0"/>
          <w:sz w:val="22"/>
          <w:szCs w:val="22"/>
        </w:rPr>
        <w:t xml:space="preserve"> not </w:t>
      </w:r>
      <w:r w:rsidR="006B70F6" w:rsidRPr="007776A1">
        <w:rPr>
          <w:rFonts w:eastAsia="MS Mincho"/>
          <w:b w:val="0"/>
          <w:i w:val="0"/>
          <w:sz w:val="22"/>
          <w:szCs w:val="22"/>
        </w:rPr>
        <w:t xml:space="preserve">accept </w:t>
      </w:r>
      <w:r w:rsidR="00940BD5" w:rsidRPr="007776A1">
        <w:rPr>
          <w:rFonts w:eastAsia="MS Mincho"/>
          <w:b w:val="0"/>
          <w:i w:val="0"/>
          <w:sz w:val="22"/>
          <w:szCs w:val="22"/>
        </w:rPr>
        <w:t xml:space="preserve">any </w:t>
      </w:r>
      <w:r w:rsidR="0090262C" w:rsidRPr="007776A1">
        <w:rPr>
          <w:rFonts w:eastAsia="MS Mincho"/>
          <w:b w:val="0"/>
          <w:i w:val="0"/>
          <w:sz w:val="22"/>
          <w:szCs w:val="22"/>
        </w:rPr>
        <w:t>T</w:t>
      </w:r>
      <w:r w:rsidR="006B70F6" w:rsidRPr="007776A1">
        <w:rPr>
          <w:rFonts w:eastAsia="MS Mincho"/>
          <w:b w:val="0"/>
          <w:i w:val="0"/>
          <w:sz w:val="22"/>
          <w:szCs w:val="22"/>
        </w:rPr>
        <w:t xml:space="preserve">ested </w:t>
      </w:r>
      <w:r w:rsidR="00940BD5" w:rsidRPr="007776A1">
        <w:rPr>
          <w:rFonts w:eastAsia="MS Mincho"/>
          <w:b w:val="0"/>
          <w:i w:val="0"/>
          <w:sz w:val="22"/>
          <w:szCs w:val="22"/>
        </w:rPr>
        <w:t>Deliverables</w:t>
      </w:r>
      <w:r w:rsidRPr="007776A1">
        <w:rPr>
          <w:rFonts w:eastAsia="MS Mincho"/>
          <w:b w:val="0"/>
          <w:i w:val="0"/>
          <w:sz w:val="22"/>
          <w:szCs w:val="22"/>
        </w:rPr>
        <w:t xml:space="preserve">, </w:t>
      </w:r>
      <w:r w:rsidR="00493D74" w:rsidRPr="007776A1">
        <w:rPr>
          <w:rFonts w:eastAsia="MS Mincho"/>
          <w:b w:val="0"/>
          <w:i w:val="0"/>
          <w:sz w:val="22"/>
          <w:szCs w:val="22"/>
        </w:rPr>
        <w:t>SARS</w:t>
      </w:r>
      <w:r w:rsidRPr="007776A1">
        <w:rPr>
          <w:rFonts w:eastAsia="MS Mincho"/>
          <w:b w:val="0"/>
          <w:i w:val="0"/>
          <w:sz w:val="22"/>
          <w:szCs w:val="22"/>
        </w:rPr>
        <w:t xml:space="preserve"> shall provide the Service Provider with written notice of its non-acceptance of such </w:t>
      </w:r>
      <w:r w:rsidR="0090262C" w:rsidRPr="007776A1">
        <w:rPr>
          <w:rFonts w:eastAsia="MS Mincho"/>
          <w:b w:val="0"/>
          <w:i w:val="0"/>
          <w:sz w:val="22"/>
          <w:szCs w:val="22"/>
        </w:rPr>
        <w:t>T</w:t>
      </w:r>
      <w:r w:rsidR="006B70F6" w:rsidRPr="007776A1">
        <w:rPr>
          <w:rFonts w:eastAsia="MS Mincho"/>
          <w:b w:val="0"/>
          <w:i w:val="0"/>
          <w:sz w:val="22"/>
          <w:szCs w:val="22"/>
        </w:rPr>
        <w:t xml:space="preserve">ested </w:t>
      </w:r>
      <w:r w:rsidR="00940BD5" w:rsidRPr="007776A1">
        <w:rPr>
          <w:rFonts w:eastAsia="MS Mincho"/>
          <w:b w:val="0"/>
          <w:i w:val="0"/>
          <w:sz w:val="22"/>
          <w:szCs w:val="22"/>
        </w:rPr>
        <w:t xml:space="preserve">Deliverables </w:t>
      </w:r>
      <w:r w:rsidRPr="007776A1">
        <w:rPr>
          <w:rFonts w:eastAsia="MS Mincho"/>
          <w:b w:val="0"/>
          <w:i w:val="0"/>
          <w:sz w:val="22"/>
          <w:szCs w:val="22"/>
        </w:rPr>
        <w:t xml:space="preserve">and/or its related </w:t>
      </w:r>
      <w:r w:rsidR="00940BD5" w:rsidRPr="007776A1">
        <w:rPr>
          <w:rFonts w:eastAsia="MS Mincho"/>
          <w:b w:val="0"/>
          <w:i w:val="0"/>
          <w:sz w:val="22"/>
          <w:szCs w:val="22"/>
        </w:rPr>
        <w:t>D</w:t>
      </w:r>
      <w:r w:rsidRPr="007776A1">
        <w:rPr>
          <w:rFonts w:eastAsia="MS Mincho"/>
          <w:b w:val="0"/>
          <w:i w:val="0"/>
          <w:sz w:val="22"/>
          <w:szCs w:val="22"/>
        </w:rPr>
        <w:t xml:space="preserve">ocumentation. The Service Provider shall correct any Deficiencies in such </w:t>
      </w:r>
      <w:r w:rsidR="0090262C" w:rsidRPr="007776A1">
        <w:rPr>
          <w:rFonts w:eastAsia="MS Mincho"/>
          <w:b w:val="0"/>
          <w:i w:val="0"/>
          <w:sz w:val="22"/>
          <w:szCs w:val="22"/>
        </w:rPr>
        <w:t>T</w:t>
      </w:r>
      <w:r w:rsidR="00940BD5" w:rsidRPr="007776A1">
        <w:rPr>
          <w:rFonts w:eastAsia="MS Mincho"/>
          <w:b w:val="0"/>
          <w:i w:val="0"/>
          <w:sz w:val="22"/>
          <w:szCs w:val="22"/>
        </w:rPr>
        <w:t xml:space="preserve">ested Deliverables </w:t>
      </w:r>
      <w:r w:rsidRPr="007776A1">
        <w:rPr>
          <w:rFonts w:eastAsia="MS Mincho"/>
          <w:b w:val="0"/>
          <w:i w:val="0"/>
          <w:sz w:val="22"/>
          <w:szCs w:val="22"/>
        </w:rPr>
        <w:t xml:space="preserve">and its related Documentation within timeframe agreed upon by the Parties in writing to ensure that such </w:t>
      </w:r>
      <w:r w:rsidR="0090262C" w:rsidRPr="007776A1">
        <w:rPr>
          <w:rFonts w:eastAsia="MS Mincho"/>
          <w:b w:val="0"/>
          <w:i w:val="0"/>
          <w:sz w:val="22"/>
          <w:szCs w:val="22"/>
        </w:rPr>
        <w:t>T</w:t>
      </w:r>
      <w:r w:rsidR="00940BD5" w:rsidRPr="007776A1">
        <w:rPr>
          <w:rFonts w:eastAsia="MS Mincho"/>
          <w:b w:val="0"/>
          <w:i w:val="0"/>
          <w:sz w:val="22"/>
          <w:szCs w:val="22"/>
        </w:rPr>
        <w:t xml:space="preserve">ested Deliverables and/or </w:t>
      </w:r>
      <w:r w:rsidRPr="007776A1">
        <w:rPr>
          <w:rFonts w:eastAsia="MS Mincho"/>
          <w:b w:val="0"/>
          <w:i w:val="0"/>
          <w:sz w:val="22"/>
          <w:szCs w:val="22"/>
        </w:rPr>
        <w:t xml:space="preserve">Documentation is free from Deficiencies and conform to </w:t>
      </w:r>
      <w:r w:rsidR="00493D74" w:rsidRPr="007776A1">
        <w:rPr>
          <w:rFonts w:eastAsia="MS Mincho"/>
          <w:b w:val="0"/>
          <w:i w:val="0"/>
          <w:sz w:val="22"/>
          <w:szCs w:val="22"/>
        </w:rPr>
        <w:t>SARS</w:t>
      </w:r>
      <w:r w:rsidRPr="007776A1">
        <w:rPr>
          <w:rFonts w:eastAsia="MS Mincho"/>
          <w:b w:val="0"/>
          <w:i w:val="0"/>
          <w:sz w:val="22"/>
          <w:szCs w:val="22"/>
        </w:rPr>
        <w:t xml:space="preserve">'s business and security requirements, where after such </w:t>
      </w:r>
      <w:r w:rsidR="0090262C" w:rsidRPr="007776A1">
        <w:rPr>
          <w:rFonts w:eastAsia="MS Mincho"/>
          <w:b w:val="0"/>
          <w:i w:val="0"/>
          <w:sz w:val="22"/>
          <w:szCs w:val="22"/>
        </w:rPr>
        <w:t>T</w:t>
      </w:r>
      <w:r w:rsidR="00940BD5" w:rsidRPr="007776A1">
        <w:rPr>
          <w:rFonts w:eastAsia="MS Mincho"/>
          <w:b w:val="0"/>
          <w:i w:val="0"/>
          <w:sz w:val="22"/>
          <w:szCs w:val="22"/>
        </w:rPr>
        <w:t xml:space="preserve">ested Deliverables </w:t>
      </w:r>
      <w:r w:rsidRPr="007776A1">
        <w:rPr>
          <w:rFonts w:eastAsia="MS Mincho"/>
          <w:b w:val="0"/>
          <w:i w:val="0"/>
          <w:sz w:val="22"/>
          <w:szCs w:val="22"/>
        </w:rPr>
        <w:t xml:space="preserve">will be resubmitted to Acceptance Testing in accordance with  </w:t>
      </w:r>
      <w:r w:rsidR="00E23CEB" w:rsidRPr="007776A1">
        <w:rPr>
          <w:rFonts w:eastAsia="MS Mincho"/>
          <w:b w:val="0"/>
          <w:i w:val="0"/>
          <w:sz w:val="22"/>
          <w:szCs w:val="22"/>
        </w:rPr>
        <w:t>Clause</w:t>
      </w:r>
      <w:r w:rsidR="006B70F6" w:rsidRPr="007776A1">
        <w:rPr>
          <w:rFonts w:eastAsia="MS Mincho"/>
          <w:b w:val="0"/>
          <w:i w:val="0"/>
          <w:sz w:val="22"/>
          <w:szCs w:val="22"/>
        </w:rPr>
        <w:t xml:space="preserve">s </w:t>
      </w:r>
      <w:r w:rsidR="006B70F6" w:rsidRPr="007776A1">
        <w:rPr>
          <w:rFonts w:eastAsia="MS Mincho"/>
          <w:b w:val="0"/>
          <w:i w:val="0"/>
          <w:sz w:val="22"/>
          <w:szCs w:val="22"/>
        </w:rPr>
        <w:fldChar w:fldCharType="begin"/>
      </w:r>
      <w:r w:rsidR="006B70F6" w:rsidRPr="007776A1">
        <w:rPr>
          <w:rFonts w:eastAsia="MS Mincho"/>
          <w:b w:val="0"/>
          <w:i w:val="0"/>
          <w:sz w:val="22"/>
          <w:szCs w:val="22"/>
        </w:rPr>
        <w:instrText xml:space="preserve"> REF _Ref3813172 \r \h </w:instrText>
      </w:r>
      <w:r w:rsidR="00A6391E" w:rsidRPr="007776A1">
        <w:rPr>
          <w:rFonts w:eastAsia="MS Mincho"/>
          <w:b w:val="0"/>
          <w:i w:val="0"/>
          <w:sz w:val="22"/>
          <w:szCs w:val="22"/>
        </w:rPr>
        <w:instrText xml:space="preserve"> \* MERGEFORMAT </w:instrText>
      </w:r>
      <w:r w:rsidR="006B70F6" w:rsidRPr="007776A1">
        <w:rPr>
          <w:rFonts w:eastAsia="MS Mincho"/>
          <w:b w:val="0"/>
          <w:i w:val="0"/>
          <w:sz w:val="22"/>
          <w:szCs w:val="22"/>
        </w:rPr>
      </w:r>
      <w:r w:rsidR="006B70F6" w:rsidRPr="007776A1">
        <w:rPr>
          <w:rFonts w:eastAsia="MS Mincho"/>
          <w:b w:val="0"/>
          <w:i w:val="0"/>
          <w:sz w:val="22"/>
          <w:szCs w:val="22"/>
        </w:rPr>
        <w:fldChar w:fldCharType="separate"/>
      </w:r>
      <w:r w:rsidR="007776A1">
        <w:rPr>
          <w:rFonts w:eastAsia="MS Mincho"/>
          <w:b w:val="0"/>
          <w:i w:val="0"/>
          <w:sz w:val="22"/>
          <w:szCs w:val="22"/>
        </w:rPr>
        <w:t>11.1</w:t>
      </w:r>
      <w:r w:rsidR="006B70F6" w:rsidRPr="007776A1">
        <w:rPr>
          <w:rFonts w:eastAsia="MS Mincho"/>
          <w:b w:val="0"/>
          <w:i w:val="0"/>
          <w:sz w:val="22"/>
          <w:szCs w:val="22"/>
        </w:rPr>
        <w:fldChar w:fldCharType="end"/>
      </w:r>
      <w:r w:rsidR="006B70F6" w:rsidRPr="007776A1">
        <w:rPr>
          <w:rFonts w:eastAsia="MS Mincho"/>
          <w:b w:val="0"/>
          <w:i w:val="0"/>
          <w:sz w:val="22"/>
          <w:szCs w:val="22"/>
        </w:rPr>
        <w:t xml:space="preserve"> and </w:t>
      </w:r>
      <w:r w:rsidR="006B70F6" w:rsidRPr="007776A1">
        <w:rPr>
          <w:rFonts w:eastAsia="MS Mincho"/>
          <w:b w:val="0"/>
          <w:i w:val="0"/>
          <w:sz w:val="22"/>
          <w:szCs w:val="22"/>
        </w:rPr>
        <w:fldChar w:fldCharType="begin"/>
      </w:r>
      <w:r w:rsidR="006B70F6" w:rsidRPr="007776A1">
        <w:rPr>
          <w:rFonts w:eastAsia="MS Mincho"/>
          <w:b w:val="0"/>
          <w:i w:val="0"/>
          <w:sz w:val="22"/>
          <w:szCs w:val="22"/>
        </w:rPr>
        <w:instrText xml:space="preserve"> REF _Ref3813174 \r \h </w:instrText>
      </w:r>
      <w:r w:rsidR="00A6391E" w:rsidRPr="007776A1">
        <w:rPr>
          <w:rFonts w:eastAsia="MS Mincho"/>
          <w:b w:val="0"/>
          <w:i w:val="0"/>
          <w:sz w:val="22"/>
          <w:szCs w:val="22"/>
        </w:rPr>
        <w:instrText xml:space="preserve"> \* MERGEFORMAT </w:instrText>
      </w:r>
      <w:r w:rsidR="006B70F6" w:rsidRPr="007776A1">
        <w:rPr>
          <w:rFonts w:eastAsia="MS Mincho"/>
          <w:b w:val="0"/>
          <w:i w:val="0"/>
          <w:sz w:val="22"/>
          <w:szCs w:val="22"/>
        </w:rPr>
      </w:r>
      <w:r w:rsidR="006B70F6" w:rsidRPr="007776A1">
        <w:rPr>
          <w:rFonts w:eastAsia="MS Mincho"/>
          <w:b w:val="0"/>
          <w:i w:val="0"/>
          <w:sz w:val="22"/>
          <w:szCs w:val="22"/>
        </w:rPr>
        <w:fldChar w:fldCharType="separate"/>
      </w:r>
      <w:r w:rsidR="007776A1">
        <w:rPr>
          <w:rFonts w:eastAsia="MS Mincho"/>
          <w:b w:val="0"/>
          <w:i w:val="0"/>
          <w:sz w:val="22"/>
          <w:szCs w:val="22"/>
        </w:rPr>
        <w:t>11.2</w:t>
      </w:r>
      <w:r w:rsidR="006B70F6" w:rsidRPr="007776A1">
        <w:rPr>
          <w:rFonts w:eastAsia="MS Mincho"/>
          <w:b w:val="0"/>
          <w:i w:val="0"/>
          <w:sz w:val="22"/>
          <w:szCs w:val="22"/>
        </w:rPr>
        <w:fldChar w:fldCharType="end"/>
      </w:r>
      <w:r w:rsidRPr="007776A1">
        <w:rPr>
          <w:rFonts w:eastAsia="MS Mincho"/>
          <w:b w:val="0"/>
          <w:i w:val="0"/>
          <w:sz w:val="22"/>
          <w:szCs w:val="22"/>
        </w:rPr>
        <w:t>.</w:t>
      </w:r>
      <w:bookmarkEnd w:id="294"/>
      <w:r w:rsidRPr="007776A1">
        <w:rPr>
          <w:rFonts w:eastAsia="MS Mincho"/>
          <w:b w:val="0"/>
          <w:i w:val="0"/>
          <w:sz w:val="22"/>
          <w:szCs w:val="22"/>
        </w:rPr>
        <w:t xml:space="preserve"> </w:t>
      </w:r>
    </w:p>
    <w:p w14:paraId="2E2AE97A" w14:textId="6A1C16A0" w:rsidR="001D2BCE" w:rsidRPr="007776A1" w:rsidRDefault="001D2BCE" w:rsidP="007776A1">
      <w:pPr>
        <w:pStyle w:val="Heading2"/>
        <w:keepLines/>
        <w:spacing w:before="120" w:after="120" w:line="360" w:lineRule="auto"/>
        <w:ind w:left="1138" w:hanging="1138"/>
        <w:jc w:val="both"/>
        <w:rPr>
          <w:sz w:val="22"/>
          <w:szCs w:val="22"/>
        </w:rPr>
      </w:pPr>
      <w:bookmarkStart w:id="295" w:name="_Ref3813284"/>
      <w:r w:rsidRPr="007776A1">
        <w:rPr>
          <w:b w:val="0"/>
          <w:i w:val="0"/>
          <w:sz w:val="22"/>
          <w:szCs w:val="22"/>
        </w:rPr>
        <w:t xml:space="preserve">The acceptance of the functionality of the </w:t>
      </w:r>
      <w:r w:rsidR="0090262C" w:rsidRPr="007776A1">
        <w:rPr>
          <w:b w:val="0"/>
          <w:i w:val="0"/>
          <w:sz w:val="22"/>
          <w:szCs w:val="22"/>
        </w:rPr>
        <w:t xml:space="preserve">Tested </w:t>
      </w:r>
      <w:r w:rsidRPr="007776A1">
        <w:rPr>
          <w:b w:val="0"/>
          <w:i w:val="0"/>
          <w:sz w:val="22"/>
          <w:szCs w:val="22"/>
        </w:rPr>
        <w:t xml:space="preserve">Deliverable shall be governed by a test and acceptance procedure and criteria, which shall demonstrate the correct and satisfactory operation and functioning of the relevant functionality of the </w:t>
      </w:r>
      <w:r w:rsidR="0090262C" w:rsidRPr="007776A1">
        <w:rPr>
          <w:b w:val="0"/>
          <w:i w:val="0"/>
          <w:sz w:val="22"/>
          <w:szCs w:val="22"/>
        </w:rPr>
        <w:t xml:space="preserve">Tested </w:t>
      </w:r>
      <w:r w:rsidRPr="007776A1">
        <w:rPr>
          <w:b w:val="0"/>
          <w:i w:val="0"/>
          <w:sz w:val="22"/>
          <w:szCs w:val="22"/>
        </w:rPr>
        <w:t>Deliverable in accordance with the Documentation.</w:t>
      </w:r>
      <w:bookmarkEnd w:id="295"/>
    </w:p>
    <w:p w14:paraId="3F4BC8BC" w14:textId="0181A708" w:rsidR="00E406EF" w:rsidRPr="007776A1" w:rsidRDefault="00E406EF" w:rsidP="007776A1">
      <w:pPr>
        <w:pStyle w:val="Heading2"/>
        <w:keepLines/>
        <w:spacing w:before="120" w:after="120" w:line="360" w:lineRule="auto"/>
        <w:ind w:left="1138" w:hanging="1138"/>
        <w:jc w:val="both"/>
        <w:rPr>
          <w:sz w:val="22"/>
          <w:szCs w:val="22"/>
        </w:rPr>
      </w:pPr>
      <w:r w:rsidRPr="007776A1">
        <w:rPr>
          <w:b w:val="0"/>
          <w:i w:val="0"/>
          <w:sz w:val="22"/>
          <w:szCs w:val="22"/>
        </w:rPr>
        <w:t xml:space="preserve">SARS shall have the right to review and accept or reject all </w:t>
      </w:r>
      <w:r w:rsidR="0090262C" w:rsidRPr="007776A1">
        <w:rPr>
          <w:b w:val="0"/>
          <w:i w:val="0"/>
          <w:sz w:val="22"/>
          <w:szCs w:val="22"/>
        </w:rPr>
        <w:t xml:space="preserve">Tested </w:t>
      </w:r>
      <w:r w:rsidRPr="007776A1">
        <w:rPr>
          <w:b w:val="0"/>
          <w:i w:val="0"/>
          <w:sz w:val="22"/>
          <w:szCs w:val="22"/>
        </w:rPr>
        <w:t xml:space="preserve">Deliverables and any components of such </w:t>
      </w:r>
      <w:r w:rsidR="0090262C" w:rsidRPr="007776A1">
        <w:rPr>
          <w:b w:val="0"/>
          <w:i w:val="0"/>
          <w:sz w:val="22"/>
          <w:szCs w:val="22"/>
        </w:rPr>
        <w:t xml:space="preserve">Tested </w:t>
      </w:r>
      <w:r w:rsidRPr="007776A1">
        <w:rPr>
          <w:b w:val="0"/>
          <w:i w:val="0"/>
          <w:sz w:val="22"/>
          <w:szCs w:val="22"/>
        </w:rPr>
        <w:t xml:space="preserve">Deliverables to be provided by the Service Provider to SARS under this Agreement, pursuant to the methodology set forth in s </w:t>
      </w:r>
      <w:r w:rsidR="00E23CEB" w:rsidRPr="007776A1">
        <w:rPr>
          <w:b w:val="0"/>
          <w:i w:val="0"/>
          <w:sz w:val="22"/>
          <w:szCs w:val="22"/>
        </w:rPr>
        <w:t>Clause</w:t>
      </w:r>
      <w:r w:rsidR="006B70F6" w:rsidRPr="007776A1">
        <w:rPr>
          <w:b w:val="0"/>
          <w:i w:val="0"/>
          <w:sz w:val="22"/>
          <w:szCs w:val="22"/>
        </w:rPr>
        <w:t xml:space="preserve"> </w:t>
      </w:r>
      <w:r w:rsidR="006B70F6" w:rsidRPr="007776A1">
        <w:rPr>
          <w:b w:val="0"/>
          <w:i w:val="0"/>
          <w:sz w:val="22"/>
          <w:szCs w:val="22"/>
        </w:rPr>
        <w:fldChar w:fldCharType="begin"/>
      </w:r>
      <w:r w:rsidR="006B70F6" w:rsidRPr="007776A1">
        <w:rPr>
          <w:b w:val="0"/>
          <w:i w:val="0"/>
          <w:sz w:val="22"/>
          <w:szCs w:val="22"/>
        </w:rPr>
        <w:instrText xml:space="preserve"> REF _Ref3813284 \r \h </w:instrText>
      </w:r>
      <w:r w:rsidR="00A6391E" w:rsidRPr="007776A1">
        <w:rPr>
          <w:b w:val="0"/>
          <w:i w:val="0"/>
          <w:sz w:val="22"/>
          <w:szCs w:val="22"/>
        </w:rPr>
        <w:instrText xml:space="preserve"> \* MERGEFORMAT </w:instrText>
      </w:r>
      <w:r w:rsidR="006B70F6" w:rsidRPr="007776A1">
        <w:rPr>
          <w:b w:val="0"/>
          <w:i w:val="0"/>
          <w:sz w:val="22"/>
          <w:szCs w:val="22"/>
        </w:rPr>
      </w:r>
      <w:r w:rsidR="006B70F6" w:rsidRPr="007776A1">
        <w:rPr>
          <w:b w:val="0"/>
          <w:i w:val="0"/>
          <w:sz w:val="22"/>
          <w:szCs w:val="22"/>
        </w:rPr>
        <w:fldChar w:fldCharType="separate"/>
      </w:r>
      <w:r w:rsidR="007776A1">
        <w:rPr>
          <w:b w:val="0"/>
          <w:i w:val="0"/>
          <w:sz w:val="22"/>
          <w:szCs w:val="22"/>
        </w:rPr>
        <w:t>11.4</w:t>
      </w:r>
      <w:r w:rsidR="006B70F6" w:rsidRPr="007776A1">
        <w:rPr>
          <w:b w:val="0"/>
          <w:i w:val="0"/>
          <w:sz w:val="22"/>
          <w:szCs w:val="22"/>
        </w:rPr>
        <w:fldChar w:fldCharType="end"/>
      </w:r>
      <w:r w:rsidR="006B70F6" w:rsidRPr="007776A1">
        <w:rPr>
          <w:b w:val="0"/>
          <w:i w:val="0"/>
          <w:sz w:val="22"/>
          <w:szCs w:val="22"/>
        </w:rPr>
        <w:t xml:space="preserve"> above</w:t>
      </w:r>
      <w:r w:rsidRPr="007776A1">
        <w:rPr>
          <w:b w:val="0"/>
          <w:i w:val="0"/>
          <w:sz w:val="22"/>
          <w:szCs w:val="22"/>
        </w:rPr>
        <w:t>.</w:t>
      </w:r>
    </w:p>
    <w:p w14:paraId="59609ED9" w14:textId="36512ACD" w:rsidR="00E406EF" w:rsidRPr="007776A1" w:rsidRDefault="00E406EF" w:rsidP="007776A1">
      <w:pPr>
        <w:pStyle w:val="Heading2"/>
        <w:keepLines/>
        <w:spacing w:before="120" w:after="120" w:line="360" w:lineRule="auto"/>
        <w:ind w:left="1138" w:hanging="1138"/>
        <w:jc w:val="both"/>
        <w:rPr>
          <w:sz w:val="22"/>
          <w:szCs w:val="22"/>
        </w:rPr>
      </w:pPr>
      <w:r w:rsidRPr="007776A1">
        <w:rPr>
          <w:b w:val="0"/>
          <w:i w:val="0"/>
          <w:sz w:val="22"/>
          <w:szCs w:val="22"/>
        </w:rPr>
        <w:t xml:space="preserve">The Service Provider will be available to liaise with SARS regarding any queries arising with regard to a </w:t>
      </w:r>
      <w:r w:rsidR="0090262C" w:rsidRPr="007776A1">
        <w:rPr>
          <w:b w:val="0"/>
          <w:i w:val="0"/>
          <w:sz w:val="22"/>
          <w:szCs w:val="22"/>
        </w:rPr>
        <w:t xml:space="preserve">Tested </w:t>
      </w:r>
      <w:r w:rsidRPr="007776A1">
        <w:rPr>
          <w:b w:val="0"/>
          <w:i w:val="0"/>
          <w:sz w:val="22"/>
          <w:szCs w:val="22"/>
        </w:rPr>
        <w:t xml:space="preserve">Deliverable and will assist SARS with its evaluation of </w:t>
      </w:r>
      <w:r w:rsidR="0090262C" w:rsidRPr="007776A1">
        <w:rPr>
          <w:b w:val="0"/>
          <w:i w:val="0"/>
          <w:sz w:val="22"/>
          <w:szCs w:val="22"/>
        </w:rPr>
        <w:t xml:space="preserve">a Tested </w:t>
      </w:r>
      <w:r w:rsidRPr="007776A1">
        <w:rPr>
          <w:b w:val="0"/>
          <w:i w:val="0"/>
          <w:sz w:val="22"/>
          <w:szCs w:val="22"/>
        </w:rPr>
        <w:t xml:space="preserve">Deliverable. </w:t>
      </w:r>
    </w:p>
    <w:p w14:paraId="6ABAE0C4" w14:textId="007CE19B" w:rsidR="00E406EF" w:rsidRPr="007776A1" w:rsidRDefault="00E406EF" w:rsidP="007776A1">
      <w:pPr>
        <w:pStyle w:val="Heading2"/>
        <w:keepLines/>
        <w:spacing w:before="120" w:after="120" w:line="360" w:lineRule="auto"/>
        <w:ind w:left="1138" w:hanging="1138"/>
        <w:jc w:val="both"/>
        <w:rPr>
          <w:sz w:val="22"/>
          <w:szCs w:val="22"/>
        </w:rPr>
      </w:pPr>
      <w:r w:rsidRPr="007776A1">
        <w:rPr>
          <w:b w:val="0"/>
          <w:i w:val="0"/>
          <w:sz w:val="22"/>
          <w:szCs w:val="22"/>
        </w:rPr>
        <w:t>Should SARS not accept the</w:t>
      </w:r>
      <w:r w:rsidR="006B70F6" w:rsidRPr="007776A1">
        <w:rPr>
          <w:b w:val="0"/>
          <w:i w:val="0"/>
          <w:sz w:val="22"/>
          <w:szCs w:val="22"/>
        </w:rPr>
        <w:t xml:space="preserve"> </w:t>
      </w:r>
      <w:r w:rsidR="0090262C" w:rsidRPr="007776A1">
        <w:rPr>
          <w:b w:val="0"/>
          <w:i w:val="0"/>
          <w:sz w:val="22"/>
          <w:szCs w:val="22"/>
        </w:rPr>
        <w:t>T</w:t>
      </w:r>
      <w:r w:rsidR="006B70F6" w:rsidRPr="007776A1">
        <w:rPr>
          <w:b w:val="0"/>
          <w:i w:val="0"/>
          <w:sz w:val="22"/>
          <w:szCs w:val="22"/>
        </w:rPr>
        <w:t>ested</w:t>
      </w:r>
      <w:r w:rsidRPr="007776A1">
        <w:rPr>
          <w:b w:val="0"/>
          <w:i w:val="0"/>
          <w:sz w:val="22"/>
          <w:szCs w:val="22"/>
        </w:rPr>
        <w:t xml:space="preserve"> Deliverable, SARS will provide the Service Provider with written notice of its non-acceptance, as well as detailed reasons for it not being acceptable. The Service Provider will correct any Deficiencies within 5 (five) business days of receiving SARS’s notice, </w:t>
      </w:r>
      <w:r w:rsidR="00102791" w:rsidRPr="007776A1">
        <w:rPr>
          <w:b w:val="0"/>
          <w:i w:val="0"/>
          <w:sz w:val="22"/>
          <w:szCs w:val="22"/>
        </w:rPr>
        <w:t>where after</w:t>
      </w:r>
      <w:r w:rsidRPr="007776A1">
        <w:rPr>
          <w:b w:val="0"/>
          <w:i w:val="0"/>
          <w:sz w:val="22"/>
          <w:szCs w:val="22"/>
        </w:rPr>
        <w:t xml:space="preserve"> the </w:t>
      </w:r>
      <w:r w:rsidR="0090262C" w:rsidRPr="007776A1">
        <w:rPr>
          <w:b w:val="0"/>
          <w:i w:val="0"/>
          <w:sz w:val="22"/>
          <w:szCs w:val="22"/>
        </w:rPr>
        <w:t xml:space="preserve">Tested </w:t>
      </w:r>
      <w:r w:rsidRPr="007776A1">
        <w:rPr>
          <w:b w:val="0"/>
          <w:i w:val="0"/>
          <w:sz w:val="22"/>
          <w:szCs w:val="22"/>
        </w:rPr>
        <w:t xml:space="preserve">Deliverable will be resubmitted to SARS for review and evaluation in accordance with </w:t>
      </w:r>
      <w:r w:rsidR="00E23CEB" w:rsidRPr="007776A1">
        <w:rPr>
          <w:b w:val="0"/>
          <w:i w:val="0"/>
          <w:sz w:val="22"/>
          <w:szCs w:val="22"/>
        </w:rPr>
        <w:t>Clause</w:t>
      </w:r>
      <w:r w:rsidR="006B70F6" w:rsidRPr="007776A1">
        <w:rPr>
          <w:b w:val="0"/>
          <w:i w:val="0"/>
          <w:sz w:val="22"/>
          <w:szCs w:val="22"/>
        </w:rPr>
        <w:t xml:space="preserve"> </w:t>
      </w:r>
      <w:r w:rsidR="006B70F6" w:rsidRPr="007776A1">
        <w:rPr>
          <w:b w:val="0"/>
          <w:i w:val="0"/>
          <w:sz w:val="22"/>
          <w:szCs w:val="22"/>
        </w:rPr>
        <w:fldChar w:fldCharType="begin"/>
      </w:r>
      <w:r w:rsidR="006B70F6" w:rsidRPr="007776A1">
        <w:rPr>
          <w:b w:val="0"/>
          <w:i w:val="0"/>
          <w:sz w:val="22"/>
          <w:szCs w:val="22"/>
        </w:rPr>
        <w:instrText xml:space="preserve"> REF _Ref3813331 \r \h </w:instrText>
      </w:r>
      <w:r w:rsidR="00A6391E" w:rsidRPr="007776A1">
        <w:rPr>
          <w:b w:val="0"/>
          <w:i w:val="0"/>
          <w:sz w:val="22"/>
          <w:szCs w:val="22"/>
        </w:rPr>
        <w:instrText xml:space="preserve"> \* MERGEFORMAT </w:instrText>
      </w:r>
      <w:r w:rsidR="006B70F6" w:rsidRPr="007776A1">
        <w:rPr>
          <w:b w:val="0"/>
          <w:i w:val="0"/>
          <w:sz w:val="22"/>
          <w:szCs w:val="22"/>
        </w:rPr>
      </w:r>
      <w:r w:rsidR="006B70F6" w:rsidRPr="007776A1">
        <w:rPr>
          <w:b w:val="0"/>
          <w:i w:val="0"/>
          <w:sz w:val="22"/>
          <w:szCs w:val="22"/>
        </w:rPr>
        <w:fldChar w:fldCharType="separate"/>
      </w:r>
      <w:r w:rsidR="007776A1">
        <w:rPr>
          <w:b w:val="0"/>
          <w:i w:val="0"/>
          <w:sz w:val="22"/>
          <w:szCs w:val="22"/>
        </w:rPr>
        <w:t>11.3</w:t>
      </w:r>
      <w:r w:rsidR="006B70F6" w:rsidRPr="007776A1">
        <w:rPr>
          <w:b w:val="0"/>
          <w:i w:val="0"/>
          <w:sz w:val="22"/>
          <w:szCs w:val="22"/>
        </w:rPr>
        <w:fldChar w:fldCharType="end"/>
      </w:r>
      <w:r w:rsidR="006B70F6" w:rsidRPr="007776A1">
        <w:rPr>
          <w:b w:val="0"/>
          <w:i w:val="0"/>
          <w:sz w:val="22"/>
          <w:szCs w:val="22"/>
        </w:rPr>
        <w:t xml:space="preserve"> above</w:t>
      </w:r>
      <w:r w:rsidRPr="007776A1">
        <w:rPr>
          <w:b w:val="0"/>
          <w:i w:val="0"/>
          <w:sz w:val="22"/>
          <w:szCs w:val="22"/>
        </w:rPr>
        <w:t xml:space="preserve">. </w:t>
      </w:r>
    </w:p>
    <w:p w14:paraId="1E4DBBA9" w14:textId="0F5938DD" w:rsidR="00E406EF" w:rsidRPr="007776A1" w:rsidRDefault="00E406EF" w:rsidP="007776A1">
      <w:pPr>
        <w:pStyle w:val="Heading2"/>
        <w:keepLines/>
        <w:spacing w:before="120" w:after="120" w:line="360" w:lineRule="auto"/>
        <w:ind w:left="1138" w:hanging="1138"/>
        <w:jc w:val="both"/>
        <w:rPr>
          <w:sz w:val="22"/>
          <w:szCs w:val="22"/>
        </w:rPr>
      </w:pPr>
      <w:r w:rsidRPr="007776A1">
        <w:rPr>
          <w:b w:val="0"/>
          <w:i w:val="0"/>
          <w:sz w:val="22"/>
          <w:szCs w:val="22"/>
        </w:rPr>
        <w:t>If the Service Provider is still unable to correct the Deficiency within this period, then SARS may in its sole discretion elect to</w:t>
      </w:r>
      <w:r w:rsidR="0090262C" w:rsidRPr="007776A1">
        <w:rPr>
          <w:b w:val="0"/>
          <w:i w:val="0"/>
          <w:sz w:val="22"/>
          <w:szCs w:val="22"/>
        </w:rPr>
        <w:t>:</w:t>
      </w:r>
      <w:r w:rsidRPr="007776A1">
        <w:rPr>
          <w:b w:val="0"/>
          <w:i w:val="0"/>
          <w:sz w:val="22"/>
          <w:szCs w:val="22"/>
        </w:rPr>
        <w:t xml:space="preserve"> -</w:t>
      </w:r>
    </w:p>
    <w:p w14:paraId="272510EC" w14:textId="0621BDD6" w:rsidR="00E406EF" w:rsidRPr="007776A1" w:rsidRDefault="00E406EF" w:rsidP="007776A1">
      <w:pPr>
        <w:pStyle w:val="Heading3"/>
      </w:pPr>
      <w:r w:rsidRPr="007776A1">
        <w:t xml:space="preserve">direct the Service Provider to continue its efforts to make the </w:t>
      </w:r>
      <w:r w:rsidR="0090262C" w:rsidRPr="007776A1">
        <w:t>T</w:t>
      </w:r>
      <w:r w:rsidR="006B70F6" w:rsidRPr="007776A1">
        <w:t xml:space="preserve">ested </w:t>
      </w:r>
      <w:r w:rsidRPr="007776A1">
        <w:t>Deliverable acceptable to SARS, in which case the Service Provider shall continue such efforts; or</w:t>
      </w:r>
    </w:p>
    <w:p w14:paraId="5406EEFF" w14:textId="5D71B6EF" w:rsidR="00E406EF" w:rsidRPr="007776A1" w:rsidRDefault="00E406EF" w:rsidP="007776A1">
      <w:pPr>
        <w:pStyle w:val="Heading3"/>
      </w:pPr>
      <w:r w:rsidRPr="007776A1">
        <w:t xml:space="preserve">accept the Deficient </w:t>
      </w:r>
      <w:r w:rsidR="0090262C" w:rsidRPr="007776A1">
        <w:t>T</w:t>
      </w:r>
      <w:r w:rsidR="006B70F6" w:rsidRPr="007776A1">
        <w:t xml:space="preserve">ested </w:t>
      </w:r>
      <w:r w:rsidRPr="007776A1">
        <w:t xml:space="preserve">Deliverable, in which event the charges with respect to such </w:t>
      </w:r>
      <w:r w:rsidR="006B70F6" w:rsidRPr="007776A1">
        <w:t xml:space="preserve">tested </w:t>
      </w:r>
      <w:r w:rsidRPr="007776A1">
        <w:t>Deliverable shall be equitably reduced to reflect the presence of such Deficiency; or</w:t>
      </w:r>
    </w:p>
    <w:p w14:paraId="290B8E7F" w14:textId="3E2E229A" w:rsidR="00E406EF" w:rsidRPr="007776A1" w:rsidRDefault="00E406EF" w:rsidP="007776A1">
      <w:pPr>
        <w:pStyle w:val="Heading3"/>
      </w:pPr>
      <w:r w:rsidRPr="007776A1">
        <w:t xml:space="preserve">without limiting the generality of SARS’s right to terminate this Agreement for cause under </w:t>
      </w:r>
      <w:r w:rsidR="00E23CEB" w:rsidRPr="007776A1">
        <w:t>Clause</w:t>
      </w:r>
      <w:r w:rsidR="00AD634F" w:rsidRPr="007776A1">
        <w:t xml:space="preserve"> </w:t>
      </w:r>
      <w:r w:rsidR="002306BC" w:rsidRPr="007776A1">
        <w:fldChar w:fldCharType="begin"/>
      </w:r>
      <w:r w:rsidR="002306BC" w:rsidRPr="007776A1">
        <w:instrText xml:space="preserve"> REF _Ref2859775 \r \h </w:instrText>
      </w:r>
      <w:r w:rsidR="00C41F27" w:rsidRPr="007776A1">
        <w:instrText xml:space="preserve"> \* MERGEFORMAT </w:instrText>
      </w:r>
      <w:r w:rsidR="002306BC" w:rsidRPr="007776A1">
        <w:fldChar w:fldCharType="separate"/>
      </w:r>
      <w:r w:rsidR="007776A1">
        <w:t>28</w:t>
      </w:r>
      <w:r w:rsidR="002306BC" w:rsidRPr="007776A1">
        <w:fldChar w:fldCharType="end"/>
      </w:r>
      <w:r w:rsidRPr="007776A1">
        <w:t xml:space="preserve"> or to claim damages, without liability by providing written notice to the Service Provider, in which case the Service Provider shall refund to SARS all amounts paid by SARS to the Service Provider in respect of that Deliverable. Such refund shall be made within 14 (fourteen) days of receiving SARS’s notice.</w:t>
      </w:r>
    </w:p>
    <w:p w14:paraId="3B665A28" w14:textId="77777777" w:rsidR="001D2BCE" w:rsidRPr="007776A1" w:rsidRDefault="001D2BCE" w:rsidP="007776A1">
      <w:pPr>
        <w:pStyle w:val="Heading2"/>
        <w:keepLines/>
        <w:spacing w:before="120" w:after="120" w:line="360" w:lineRule="auto"/>
        <w:ind w:left="1138" w:hanging="1138"/>
        <w:jc w:val="both"/>
        <w:rPr>
          <w:sz w:val="22"/>
          <w:szCs w:val="22"/>
        </w:rPr>
      </w:pPr>
      <w:r w:rsidRPr="007776A1">
        <w:rPr>
          <w:i w:val="0"/>
          <w:sz w:val="22"/>
          <w:szCs w:val="22"/>
        </w:rPr>
        <w:t>Pre-delivery Testing</w:t>
      </w:r>
    </w:p>
    <w:p w14:paraId="609D76F6" w14:textId="3F4F0BBE" w:rsidR="001D2BCE" w:rsidRPr="007776A1" w:rsidRDefault="001D2BCE" w:rsidP="007776A1">
      <w:pPr>
        <w:pStyle w:val="Heading3"/>
      </w:pPr>
      <w:r w:rsidRPr="007776A1">
        <w:t xml:space="preserve">Prior to presenting any </w:t>
      </w:r>
      <w:r w:rsidR="0090262C" w:rsidRPr="007776A1">
        <w:t xml:space="preserve">Tested </w:t>
      </w:r>
      <w:r w:rsidRPr="007776A1">
        <w:t>Deliverables</w:t>
      </w:r>
      <w:r w:rsidR="006B70F6" w:rsidRPr="007776A1">
        <w:t xml:space="preserve"> </w:t>
      </w:r>
      <w:r w:rsidRPr="007776A1">
        <w:t xml:space="preserve">to </w:t>
      </w:r>
      <w:r w:rsidR="00BA4FE1" w:rsidRPr="007776A1">
        <w:t>SARS</w:t>
      </w:r>
      <w:r w:rsidRPr="007776A1">
        <w:t xml:space="preserve"> for Acceptance Testing, the Service Provider will carry out Pre-delivery Testing in order to ensure that the </w:t>
      </w:r>
      <w:r w:rsidR="0090262C" w:rsidRPr="007776A1">
        <w:t xml:space="preserve">Tested </w:t>
      </w:r>
      <w:r w:rsidRPr="007776A1">
        <w:t xml:space="preserve">Deliverable functions in accordance with the relevant specifications and the Documentation for same. </w:t>
      </w:r>
    </w:p>
    <w:p w14:paraId="13E9B1AF" w14:textId="77777777" w:rsidR="001D2BCE" w:rsidRPr="007776A1" w:rsidRDefault="001D2BCE" w:rsidP="007776A1">
      <w:pPr>
        <w:pStyle w:val="Heading2"/>
        <w:keepLines/>
        <w:spacing w:before="120" w:after="120" w:line="360" w:lineRule="auto"/>
        <w:ind w:left="1138" w:hanging="1138"/>
        <w:jc w:val="both"/>
        <w:rPr>
          <w:sz w:val="22"/>
          <w:szCs w:val="22"/>
        </w:rPr>
      </w:pPr>
      <w:r w:rsidRPr="007776A1">
        <w:rPr>
          <w:i w:val="0"/>
          <w:sz w:val="22"/>
          <w:szCs w:val="22"/>
        </w:rPr>
        <w:t>Functionality Testing</w:t>
      </w:r>
    </w:p>
    <w:p w14:paraId="075232C9" w14:textId="743D8C52" w:rsidR="001D2BCE" w:rsidRPr="007776A1" w:rsidRDefault="001D2BCE" w:rsidP="007776A1">
      <w:pPr>
        <w:pStyle w:val="Heading3"/>
      </w:pPr>
      <w:r w:rsidRPr="007776A1">
        <w:t xml:space="preserve">Upon delivery of any </w:t>
      </w:r>
      <w:r w:rsidR="0090262C" w:rsidRPr="007776A1">
        <w:t xml:space="preserve">Tested </w:t>
      </w:r>
      <w:r w:rsidRPr="007776A1">
        <w:t xml:space="preserve">Deliverable, </w:t>
      </w:r>
      <w:r w:rsidR="00BA4FE1" w:rsidRPr="007776A1">
        <w:t>SARS</w:t>
      </w:r>
      <w:r w:rsidRPr="007776A1">
        <w:t xml:space="preserve"> shall conduct Acceptance Testing thereof and record in writing the outcome of the Acceptance Testing, including any failures or exceptions noted during the Acceptance Testing. </w:t>
      </w:r>
    </w:p>
    <w:p w14:paraId="777302F0" w14:textId="2CDC536F" w:rsidR="001D2BCE" w:rsidRPr="007776A1" w:rsidRDefault="001D2BCE" w:rsidP="007776A1">
      <w:pPr>
        <w:pStyle w:val="Heading3"/>
      </w:pPr>
      <w:r w:rsidRPr="007776A1">
        <w:t xml:space="preserve">During Acceptance Testing, the Service Provider shall assist </w:t>
      </w:r>
      <w:r w:rsidR="00BA4FE1" w:rsidRPr="007776A1">
        <w:t>SARS</w:t>
      </w:r>
      <w:r w:rsidRPr="007776A1">
        <w:t xml:space="preserve">, to the extent necessary and reasonable, in conducting the Acceptance Testing and respond to any queries relating to the operation and/or functionality of any </w:t>
      </w:r>
      <w:r w:rsidR="00AB7621" w:rsidRPr="007776A1">
        <w:t xml:space="preserve">Tested </w:t>
      </w:r>
      <w:r w:rsidRPr="007776A1">
        <w:t xml:space="preserve">Deliverable within a reasonable time. The Service Provider shall further assist </w:t>
      </w:r>
      <w:r w:rsidR="00BA4FE1" w:rsidRPr="007776A1">
        <w:t>SARS</w:t>
      </w:r>
      <w:r w:rsidRPr="007776A1">
        <w:t xml:space="preserve"> with the evaluation of such </w:t>
      </w:r>
      <w:r w:rsidR="00AB7621" w:rsidRPr="007776A1">
        <w:t xml:space="preserve">Tested </w:t>
      </w:r>
      <w:r w:rsidRPr="007776A1">
        <w:t>Deliverable.</w:t>
      </w:r>
    </w:p>
    <w:p w14:paraId="12449AB1" w14:textId="08D8DCCD" w:rsidR="001D2BCE" w:rsidRPr="007776A1" w:rsidRDefault="001D2BCE" w:rsidP="007776A1">
      <w:pPr>
        <w:pStyle w:val="Heading3"/>
      </w:pPr>
      <w:r w:rsidRPr="007776A1">
        <w:t xml:space="preserve">Should </w:t>
      </w:r>
      <w:r w:rsidR="00BA4FE1" w:rsidRPr="007776A1">
        <w:t>SARS</w:t>
      </w:r>
      <w:r w:rsidRPr="007776A1">
        <w:t xml:space="preserve"> not accept the </w:t>
      </w:r>
      <w:r w:rsidR="00AB7621" w:rsidRPr="007776A1">
        <w:t>T</w:t>
      </w:r>
      <w:r w:rsidR="00B822C5" w:rsidRPr="007776A1">
        <w:t xml:space="preserve">ested </w:t>
      </w:r>
      <w:r w:rsidRPr="007776A1">
        <w:t xml:space="preserve">Deliverable and/or its related </w:t>
      </w:r>
      <w:r w:rsidR="002F6CDD" w:rsidRPr="007776A1">
        <w:t>D</w:t>
      </w:r>
      <w:r w:rsidRPr="007776A1">
        <w:t xml:space="preserve">ocumentation, </w:t>
      </w:r>
      <w:r w:rsidR="00BA4FE1" w:rsidRPr="007776A1">
        <w:t>SARS</w:t>
      </w:r>
      <w:r w:rsidRPr="007776A1">
        <w:t xml:space="preserve"> shall provide the Service Provider with written notice of its non-acceptance of such </w:t>
      </w:r>
      <w:r w:rsidR="00AB7621" w:rsidRPr="007776A1">
        <w:t>T</w:t>
      </w:r>
      <w:r w:rsidR="00B822C5" w:rsidRPr="007776A1">
        <w:t xml:space="preserve">ested </w:t>
      </w:r>
      <w:r w:rsidRPr="007776A1">
        <w:t xml:space="preserve">Deliverable. The Acceptance Testing will be repeated in respect of such failures or any element which was not approved by </w:t>
      </w:r>
      <w:r w:rsidR="00BA4FE1" w:rsidRPr="007776A1">
        <w:t>SARS</w:t>
      </w:r>
      <w:r w:rsidRPr="007776A1">
        <w:t xml:space="preserve"> in order to correct any Deficiencies in such </w:t>
      </w:r>
      <w:r w:rsidR="002F6CDD" w:rsidRPr="007776A1">
        <w:t>T</w:t>
      </w:r>
      <w:r w:rsidR="00B822C5" w:rsidRPr="007776A1">
        <w:t xml:space="preserve">ested </w:t>
      </w:r>
      <w:r w:rsidRPr="007776A1">
        <w:t xml:space="preserve">Deliverable, until </w:t>
      </w:r>
      <w:r w:rsidR="00BA4FE1" w:rsidRPr="007776A1">
        <w:t>SARS</w:t>
      </w:r>
      <w:r w:rsidRPr="007776A1">
        <w:t xml:space="preserve"> is satisfied with the outcome of the Acceptance Testing. The Service Provider shall correct any Deficiencies in such </w:t>
      </w:r>
      <w:r w:rsidR="00B822C5" w:rsidRPr="007776A1">
        <w:t xml:space="preserve">Tested </w:t>
      </w:r>
      <w:r w:rsidRPr="007776A1">
        <w:t>Deliverable and its related documentation within 24 (</w:t>
      </w:r>
      <w:r w:rsidR="00AD634F" w:rsidRPr="007776A1">
        <w:t>twenty-four</w:t>
      </w:r>
      <w:r w:rsidRPr="007776A1">
        <w:t xml:space="preserve">) hours of receiving </w:t>
      </w:r>
      <w:r w:rsidR="00BA4FE1" w:rsidRPr="007776A1">
        <w:t>SARS</w:t>
      </w:r>
      <w:r w:rsidRPr="007776A1">
        <w:t xml:space="preserve">’s notice to ensure that they are free from Deficiencies and conform to </w:t>
      </w:r>
      <w:r w:rsidR="00BA4FE1" w:rsidRPr="007776A1">
        <w:t>SARS</w:t>
      </w:r>
      <w:r w:rsidRPr="007776A1">
        <w:t xml:space="preserve">’s business and security requirements, where after such </w:t>
      </w:r>
      <w:r w:rsidR="00B822C5" w:rsidRPr="007776A1">
        <w:t xml:space="preserve">Tested </w:t>
      </w:r>
      <w:r w:rsidRPr="007776A1">
        <w:t xml:space="preserve">Deliverable will be resubmitted to Acceptance Testing in accordance with the provisions of this </w:t>
      </w:r>
      <w:r w:rsidR="00E23CEB" w:rsidRPr="007776A1">
        <w:t>Clause</w:t>
      </w:r>
      <w:r w:rsidR="00AD634F" w:rsidRPr="007776A1">
        <w:t xml:space="preserve"> </w:t>
      </w:r>
      <w:r w:rsidR="00AD634F" w:rsidRPr="007776A1">
        <w:fldChar w:fldCharType="begin"/>
      </w:r>
      <w:r w:rsidR="00AD634F" w:rsidRPr="007776A1">
        <w:instrText xml:space="preserve"> REF _Ref533020607 \r \h </w:instrText>
      </w:r>
      <w:r w:rsidR="000746D0" w:rsidRPr="007776A1">
        <w:instrText xml:space="preserve"> \* MERGEFORMAT </w:instrText>
      </w:r>
      <w:r w:rsidR="00AD634F" w:rsidRPr="007776A1">
        <w:fldChar w:fldCharType="separate"/>
      </w:r>
      <w:r w:rsidR="007776A1">
        <w:t>10</w:t>
      </w:r>
      <w:r w:rsidR="00AD634F" w:rsidRPr="007776A1">
        <w:fldChar w:fldCharType="end"/>
      </w:r>
      <w:r w:rsidRPr="007776A1">
        <w:t xml:space="preserve">. </w:t>
      </w:r>
    </w:p>
    <w:p w14:paraId="6CEF222F" w14:textId="77777777" w:rsidR="001D2BCE" w:rsidRPr="007776A1" w:rsidRDefault="001D2BCE" w:rsidP="007776A1">
      <w:pPr>
        <w:pStyle w:val="Heading3"/>
      </w:pPr>
      <w:bookmarkStart w:id="296" w:name="_Ref534799223"/>
      <w:r w:rsidRPr="007776A1">
        <w:t xml:space="preserve">If the Service Provider is unable to correct such Deficiencies within a period of 14 (fourteen) days, </w:t>
      </w:r>
      <w:r w:rsidR="00BA4FE1" w:rsidRPr="007776A1">
        <w:t>SARS</w:t>
      </w:r>
      <w:r w:rsidRPr="007776A1">
        <w:t xml:space="preserve"> shall, without limiting any of its other rights contained in this Agreement, be entitled to a refund of the fees paid for such Deliverable and its related Documentation and shall return the Deliverable and its related Documentation to the Service Provider. Such refund shall be made within 14 (fourteen) days of receiving </w:t>
      </w:r>
      <w:r w:rsidR="00BA4FE1" w:rsidRPr="007776A1">
        <w:t>SARS</w:t>
      </w:r>
      <w:r w:rsidRPr="007776A1">
        <w:t>’s notice.</w:t>
      </w:r>
      <w:bookmarkEnd w:id="296"/>
    </w:p>
    <w:p w14:paraId="2CFF5385" w14:textId="33982BE4" w:rsidR="001D2BCE" w:rsidRPr="007776A1" w:rsidRDefault="001D2BCE" w:rsidP="007776A1">
      <w:pPr>
        <w:pStyle w:val="Heading3"/>
      </w:pPr>
      <w:r w:rsidRPr="007776A1">
        <w:t xml:space="preserve">The Service Provider will ensure that the </w:t>
      </w:r>
      <w:r w:rsidR="00B822C5" w:rsidRPr="007776A1">
        <w:t xml:space="preserve">Tested </w:t>
      </w:r>
      <w:r w:rsidRPr="007776A1">
        <w:t xml:space="preserve">Deliverable procured in terms of this Agreement are compatible with the information technology and telecommunications standards and architectures of </w:t>
      </w:r>
      <w:r w:rsidR="00BA4FE1" w:rsidRPr="007776A1">
        <w:t>SARS</w:t>
      </w:r>
      <w:r w:rsidRPr="007776A1">
        <w:t xml:space="preserve">. This information is available to the Service Provider upon prior written request. </w:t>
      </w:r>
    </w:p>
    <w:p w14:paraId="5A33E543" w14:textId="4403DFAE" w:rsidR="001D2BCE" w:rsidRPr="007776A1" w:rsidRDefault="001D2BCE" w:rsidP="007776A1">
      <w:pPr>
        <w:pStyle w:val="Heading3"/>
      </w:pPr>
      <w:r w:rsidRPr="007776A1">
        <w:t xml:space="preserve">Once </w:t>
      </w:r>
      <w:r w:rsidR="00BA4FE1" w:rsidRPr="007776A1">
        <w:t>SARS</w:t>
      </w:r>
      <w:r w:rsidRPr="007776A1">
        <w:t xml:space="preserve"> is satisfied with the outcome of Acceptance Testing, </w:t>
      </w:r>
      <w:r w:rsidR="00BA4FE1" w:rsidRPr="007776A1">
        <w:t>SARS</w:t>
      </w:r>
      <w:r w:rsidRPr="007776A1">
        <w:t xml:space="preserve"> will furnish the Service Provider with a formal acceptance of the functionality of the </w:t>
      </w:r>
      <w:r w:rsidR="00B822C5" w:rsidRPr="007776A1">
        <w:t xml:space="preserve">Tested </w:t>
      </w:r>
      <w:r w:rsidRPr="007776A1">
        <w:t>Deliverable.</w:t>
      </w:r>
    </w:p>
    <w:p w14:paraId="6F6E925C" w14:textId="77777777" w:rsidR="00D93463" w:rsidRPr="007776A1" w:rsidRDefault="00D93463" w:rsidP="007776A1">
      <w:pPr>
        <w:keepNext/>
        <w:keepLines/>
        <w:rPr>
          <w:rFonts w:ascii="Arial" w:hAnsi="Arial" w:cs="Arial"/>
          <w:b/>
          <w:bCs/>
          <w:iCs/>
          <w:sz w:val="22"/>
          <w:szCs w:val="22"/>
        </w:rPr>
      </w:pPr>
      <w:r w:rsidRPr="007776A1">
        <w:rPr>
          <w:rFonts w:ascii="Arial" w:hAnsi="Arial" w:cs="Arial"/>
          <w:i/>
          <w:sz w:val="22"/>
          <w:szCs w:val="22"/>
        </w:rPr>
        <w:br w:type="page"/>
      </w:r>
    </w:p>
    <w:p w14:paraId="13EF3447" w14:textId="48B55444" w:rsidR="001D2BCE" w:rsidRPr="007776A1" w:rsidRDefault="001D2BCE" w:rsidP="007776A1">
      <w:pPr>
        <w:pStyle w:val="Heading2"/>
        <w:keepLines/>
        <w:spacing w:before="120" w:after="120" w:line="360" w:lineRule="auto"/>
        <w:ind w:left="1138" w:hanging="1138"/>
        <w:jc w:val="both"/>
        <w:rPr>
          <w:b w:val="0"/>
          <w:sz w:val="22"/>
          <w:szCs w:val="22"/>
        </w:rPr>
      </w:pPr>
      <w:r w:rsidRPr="007776A1">
        <w:rPr>
          <w:i w:val="0"/>
          <w:sz w:val="22"/>
          <w:szCs w:val="22"/>
        </w:rPr>
        <w:t>Documentation</w:t>
      </w:r>
    </w:p>
    <w:p w14:paraId="5AB541B6" w14:textId="126FBD1F" w:rsidR="001D2BCE" w:rsidRPr="007776A1" w:rsidRDefault="001D2BCE" w:rsidP="007776A1">
      <w:pPr>
        <w:pStyle w:val="Heading3"/>
      </w:pPr>
      <w:r w:rsidRPr="007776A1">
        <w:t xml:space="preserve">The Service Provider shall deliver the Documentation in respect of each Deliverable on the date agreed upon by the Parties for review and approval. </w:t>
      </w:r>
      <w:r w:rsidR="00BA4FE1" w:rsidRPr="007776A1">
        <w:t>SARS</w:t>
      </w:r>
      <w:r w:rsidRPr="007776A1">
        <w:t xml:space="preserve"> shall give the Service Provider written notice of its approval or non-approval of the Documentation. If the Service Provider does not approve the Documentation, </w:t>
      </w:r>
      <w:r w:rsidR="00BA4FE1" w:rsidRPr="007776A1">
        <w:t>SARS</w:t>
      </w:r>
      <w:r w:rsidRPr="007776A1">
        <w:t xml:space="preserve"> shall give written reasons for its non-approval of the deliverable.</w:t>
      </w:r>
    </w:p>
    <w:p w14:paraId="76A6CC9D" w14:textId="77777777" w:rsidR="001D2BCE" w:rsidRPr="007776A1" w:rsidRDefault="001D2BCE" w:rsidP="007776A1">
      <w:pPr>
        <w:pStyle w:val="Heading2"/>
        <w:keepLines/>
        <w:spacing w:before="120" w:after="120" w:line="360" w:lineRule="auto"/>
        <w:ind w:left="1138" w:hanging="1138"/>
        <w:jc w:val="both"/>
        <w:rPr>
          <w:sz w:val="22"/>
          <w:szCs w:val="22"/>
        </w:rPr>
      </w:pPr>
      <w:r w:rsidRPr="007776A1">
        <w:rPr>
          <w:b w:val="0"/>
          <w:i w:val="0"/>
          <w:sz w:val="22"/>
          <w:szCs w:val="22"/>
        </w:rPr>
        <w:t xml:space="preserve">Once </w:t>
      </w:r>
      <w:r w:rsidR="00BA4FE1" w:rsidRPr="007776A1">
        <w:rPr>
          <w:b w:val="0"/>
          <w:i w:val="0"/>
          <w:sz w:val="22"/>
          <w:szCs w:val="22"/>
        </w:rPr>
        <w:t>SARS</w:t>
      </w:r>
      <w:r w:rsidRPr="007776A1">
        <w:rPr>
          <w:b w:val="0"/>
          <w:i w:val="0"/>
          <w:sz w:val="22"/>
          <w:szCs w:val="22"/>
        </w:rPr>
        <w:t xml:space="preserve"> is satisfied with the outcome of the approval process, </w:t>
      </w:r>
      <w:r w:rsidR="00BA4FE1" w:rsidRPr="007776A1">
        <w:rPr>
          <w:b w:val="0"/>
          <w:i w:val="0"/>
          <w:sz w:val="22"/>
          <w:szCs w:val="22"/>
        </w:rPr>
        <w:t>SARS</w:t>
      </w:r>
      <w:r w:rsidRPr="007776A1">
        <w:rPr>
          <w:b w:val="0"/>
          <w:i w:val="0"/>
          <w:sz w:val="22"/>
          <w:szCs w:val="22"/>
        </w:rPr>
        <w:t xml:space="preserve"> shall furnish the Service Provider with a formal acceptance of the Documentation.</w:t>
      </w:r>
    </w:p>
    <w:p w14:paraId="0C466EF5" w14:textId="77777777" w:rsidR="00640F9C" w:rsidRPr="007776A1" w:rsidRDefault="00640F9C" w:rsidP="007776A1">
      <w:pPr>
        <w:pStyle w:val="Heading1"/>
        <w:keepLines/>
        <w:spacing w:before="120" w:after="120" w:line="360" w:lineRule="auto"/>
        <w:ind w:left="1138" w:hanging="1138"/>
        <w:jc w:val="both"/>
        <w:rPr>
          <w:caps/>
          <w:sz w:val="22"/>
          <w:szCs w:val="22"/>
        </w:rPr>
      </w:pPr>
      <w:bookmarkStart w:id="297" w:name="_Toc10544850"/>
      <w:bookmarkStart w:id="298" w:name="_Toc283110463"/>
      <w:bookmarkStart w:id="299" w:name="_Toc293325627"/>
      <w:bookmarkStart w:id="300" w:name="_Ref528582797"/>
      <w:bookmarkEnd w:id="58"/>
      <w:bookmarkEnd w:id="96"/>
      <w:bookmarkEnd w:id="99"/>
      <w:bookmarkEnd w:id="292"/>
      <w:r w:rsidRPr="007776A1">
        <w:rPr>
          <w:caps/>
          <w:sz w:val="22"/>
          <w:szCs w:val="22"/>
        </w:rPr>
        <w:t>SERVICE LEVELS AND PENALTIES</w:t>
      </w:r>
      <w:bookmarkEnd w:id="297"/>
    </w:p>
    <w:p w14:paraId="051B6282" w14:textId="5C648613" w:rsidR="00640F9C" w:rsidRPr="007776A1" w:rsidRDefault="00640F9C" w:rsidP="007776A1">
      <w:pPr>
        <w:pStyle w:val="Heading2"/>
        <w:keepLines/>
        <w:spacing w:before="120" w:after="120" w:line="360" w:lineRule="auto"/>
        <w:ind w:left="1138" w:hanging="1138"/>
        <w:jc w:val="both"/>
        <w:rPr>
          <w:b w:val="0"/>
          <w:i w:val="0"/>
          <w:sz w:val="22"/>
          <w:szCs w:val="22"/>
        </w:rPr>
      </w:pPr>
      <w:r w:rsidRPr="007776A1">
        <w:rPr>
          <w:b w:val="0"/>
          <w:i w:val="0"/>
          <w:sz w:val="22"/>
          <w:szCs w:val="22"/>
        </w:rPr>
        <w:t>The Service Provider shall perform the Services with promptness and diligence, where possible, and courtesy in accordance with the provisions of the Service Level Agreement (</w:t>
      </w:r>
      <w:r w:rsidRPr="007776A1">
        <w:rPr>
          <w:i w:val="0"/>
          <w:sz w:val="22"/>
          <w:szCs w:val="22"/>
        </w:rPr>
        <w:t>ANNEXURE C</w:t>
      </w:r>
      <w:r w:rsidRPr="007776A1">
        <w:rPr>
          <w:b w:val="0"/>
          <w:i w:val="0"/>
          <w:sz w:val="22"/>
          <w:szCs w:val="22"/>
        </w:rPr>
        <w:t>)</w:t>
      </w:r>
      <w:r w:rsidR="00B822C5" w:rsidRPr="007776A1">
        <w:rPr>
          <w:b w:val="0"/>
          <w:i w:val="0"/>
          <w:sz w:val="22"/>
          <w:szCs w:val="22"/>
        </w:rPr>
        <w:t>.</w:t>
      </w:r>
    </w:p>
    <w:p w14:paraId="58436F94" w14:textId="77777777" w:rsidR="001D2BCE" w:rsidRPr="007776A1" w:rsidRDefault="001D2BCE" w:rsidP="007776A1">
      <w:pPr>
        <w:pStyle w:val="Heading1"/>
        <w:keepLines/>
        <w:spacing w:before="120" w:after="120" w:line="360" w:lineRule="auto"/>
        <w:ind w:left="1138" w:hanging="1138"/>
        <w:jc w:val="both"/>
        <w:rPr>
          <w:caps/>
          <w:sz w:val="22"/>
          <w:szCs w:val="22"/>
        </w:rPr>
      </w:pPr>
      <w:bookmarkStart w:id="301" w:name="_Toc10544851"/>
      <w:r w:rsidRPr="007776A1">
        <w:rPr>
          <w:caps/>
          <w:sz w:val="22"/>
          <w:szCs w:val="22"/>
        </w:rPr>
        <w:t>Health, safety and security procedures and guidelines</w:t>
      </w:r>
      <w:bookmarkEnd w:id="298"/>
      <w:bookmarkEnd w:id="299"/>
      <w:bookmarkEnd w:id="301"/>
    </w:p>
    <w:p w14:paraId="2E1C5B35" w14:textId="01692C58" w:rsidR="001D2BCE" w:rsidRPr="007776A1" w:rsidRDefault="001D2BCE" w:rsidP="007776A1">
      <w:pPr>
        <w:pStyle w:val="Heading2"/>
        <w:keepLines/>
        <w:spacing w:before="120" w:after="120" w:line="360" w:lineRule="auto"/>
        <w:ind w:left="1138" w:hanging="1138"/>
        <w:jc w:val="both"/>
        <w:rPr>
          <w:sz w:val="22"/>
          <w:szCs w:val="22"/>
        </w:rPr>
      </w:pPr>
      <w:r w:rsidRPr="007776A1">
        <w:rPr>
          <w:b w:val="0"/>
          <w:i w:val="0"/>
          <w:sz w:val="22"/>
          <w:szCs w:val="22"/>
        </w:rPr>
        <w:t xml:space="preserve">The Service Provider will ensure that its Staff will at all times, whilst </w:t>
      </w:r>
      <w:r w:rsidR="00102791" w:rsidRPr="007776A1">
        <w:rPr>
          <w:b w:val="0"/>
          <w:i w:val="0"/>
          <w:sz w:val="22"/>
          <w:szCs w:val="22"/>
        </w:rPr>
        <w:t xml:space="preserve">on </w:t>
      </w:r>
      <w:r w:rsidR="00AF0115" w:rsidRPr="007776A1">
        <w:rPr>
          <w:b w:val="0"/>
          <w:i w:val="0"/>
          <w:sz w:val="22"/>
          <w:szCs w:val="22"/>
        </w:rPr>
        <w:t>Location</w:t>
      </w:r>
      <w:r w:rsidRPr="007776A1">
        <w:rPr>
          <w:b w:val="0"/>
          <w:i w:val="0"/>
          <w:sz w:val="22"/>
          <w:szCs w:val="22"/>
        </w:rPr>
        <w:t xml:space="preserve">, adhere to the standard health, safety and security procedures and guidelines applicable to </w:t>
      </w:r>
      <w:r w:rsidR="00BA4FE1" w:rsidRPr="007776A1">
        <w:rPr>
          <w:b w:val="0"/>
          <w:i w:val="0"/>
          <w:sz w:val="22"/>
          <w:szCs w:val="22"/>
        </w:rPr>
        <w:t>SARS</w:t>
      </w:r>
      <w:r w:rsidRPr="007776A1">
        <w:rPr>
          <w:b w:val="0"/>
          <w:i w:val="0"/>
          <w:sz w:val="22"/>
          <w:szCs w:val="22"/>
        </w:rPr>
        <w:t xml:space="preserve">'s Staff, as such procedures and guidelines may be changed by </w:t>
      </w:r>
      <w:r w:rsidR="00BA4FE1" w:rsidRPr="007776A1">
        <w:rPr>
          <w:b w:val="0"/>
          <w:i w:val="0"/>
          <w:sz w:val="22"/>
          <w:szCs w:val="22"/>
        </w:rPr>
        <w:t>SARS</w:t>
      </w:r>
      <w:r w:rsidRPr="007776A1">
        <w:rPr>
          <w:b w:val="0"/>
          <w:i w:val="0"/>
          <w:sz w:val="22"/>
          <w:szCs w:val="22"/>
        </w:rPr>
        <w:t xml:space="preserve"> from time to time and are available to the Service Provider on request. Should </w:t>
      </w:r>
      <w:r w:rsidR="00BA4FE1" w:rsidRPr="007776A1">
        <w:rPr>
          <w:b w:val="0"/>
          <w:i w:val="0"/>
          <w:sz w:val="22"/>
          <w:szCs w:val="22"/>
        </w:rPr>
        <w:t>SARS</w:t>
      </w:r>
      <w:r w:rsidRPr="007776A1">
        <w:rPr>
          <w:b w:val="0"/>
          <w:i w:val="0"/>
          <w:sz w:val="22"/>
          <w:szCs w:val="22"/>
        </w:rPr>
        <w:t xml:space="preserve"> at any time have reason to believe that any member of the Service Provider's Staff is failing to comply with such standard health, safety and security procedures and guidelines, </w:t>
      </w:r>
      <w:r w:rsidR="00BA4FE1" w:rsidRPr="007776A1">
        <w:rPr>
          <w:b w:val="0"/>
          <w:i w:val="0"/>
          <w:sz w:val="22"/>
          <w:szCs w:val="22"/>
        </w:rPr>
        <w:t>SARS</w:t>
      </w:r>
      <w:r w:rsidRPr="007776A1">
        <w:rPr>
          <w:b w:val="0"/>
          <w:i w:val="0"/>
          <w:sz w:val="22"/>
          <w:szCs w:val="22"/>
        </w:rPr>
        <w:t xml:space="preserve"> will be entitled to deny such member of Service Provider's Staff to any or all of </w:t>
      </w:r>
      <w:r w:rsidR="00AF0115" w:rsidRPr="007776A1">
        <w:rPr>
          <w:b w:val="0"/>
          <w:i w:val="0"/>
          <w:sz w:val="22"/>
          <w:szCs w:val="22"/>
        </w:rPr>
        <w:t>Location</w:t>
      </w:r>
      <w:r w:rsidRPr="007776A1">
        <w:rPr>
          <w:b w:val="0"/>
          <w:i w:val="0"/>
          <w:sz w:val="22"/>
          <w:szCs w:val="22"/>
        </w:rPr>
        <w:t xml:space="preserve"> and require the Service Provider to replace such member of Staff without delay.</w:t>
      </w:r>
      <w:bookmarkEnd w:id="300"/>
    </w:p>
    <w:p w14:paraId="10E3BCF3" w14:textId="77777777" w:rsidR="001D2BCE" w:rsidRPr="00A6391E" w:rsidRDefault="001D2BCE" w:rsidP="007776A1">
      <w:pPr>
        <w:pStyle w:val="Heading2"/>
        <w:keepLines/>
        <w:spacing w:before="120" w:after="120" w:line="360" w:lineRule="auto"/>
        <w:ind w:left="1138" w:hanging="1138"/>
        <w:jc w:val="both"/>
        <w:rPr>
          <w:sz w:val="22"/>
          <w:szCs w:val="22"/>
        </w:rPr>
      </w:pPr>
      <w:r w:rsidRPr="00A6391E">
        <w:rPr>
          <w:b w:val="0"/>
          <w:i w:val="0"/>
          <w:sz w:val="22"/>
          <w:szCs w:val="22"/>
        </w:rPr>
        <w:t xml:space="preserve">The Service Provider hereby agrees and undertakes, in terms of section 37(2) of the Occupational Health and Safety Act, 1993, to ensure that the Service Provider and the Service Provider's Staff comply with the aforesaid Act and accept sole responsibility for all health and safety matters relating to the provision of the Services, or in connection with or arising out of such Services, for the duration of this Agreement, including with regard to the </w:t>
      </w:r>
      <w:r w:rsidR="00967473" w:rsidRPr="00A6391E">
        <w:rPr>
          <w:b w:val="0"/>
          <w:i w:val="0"/>
          <w:sz w:val="22"/>
          <w:szCs w:val="22"/>
        </w:rPr>
        <w:t>Service Provider Personnel</w:t>
      </w:r>
      <w:r w:rsidRPr="00A6391E">
        <w:rPr>
          <w:b w:val="0"/>
          <w:i w:val="0"/>
          <w:sz w:val="22"/>
          <w:szCs w:val="22"/>
        </w:rPr>
        <w:t xml:space="preserve"> and ensuring that neither </w:t>
      </w:r>
      <w:r w:rsidR="00BA4FE1" w:rsidRPr="00A6391E">
        <w:rPr>
          <w:b w:val="0"/>
          <w:i w:val="0"/>
          <w:sz w:val="22"/>
          <w:szCs w:val="22"/>
        </w:rPr>
        <w:t>SARS</w:t>
      </w:r>
      <w:r w:rsidRPr="00A6391E">
        <w:rPr>
          <w:b w:val="0"/>
          <w:i w:val="0"/>
          <w:sz w:val="22"/>
          <w:szCs w:val="22"/>
        </w:rPr>
        <w:t>'s Staff nor any Third Party service providers Staff's health and safety is endangered in any way by the Service Provider's activities or conduct in providing the Services.</w:t>
      </w:r>
    </w:p>
    <w:p w14:paraId="0BD46EB4" w14:textId="77777777" w:rsidR="001D2BCE" w:rsidRPr="00A6391E" w:rsidRDefault="001D2BCE" w:rsidP="007776A1">
      <w:pPr>
        <w:pStyle w:val="Heading1"/>
        <w:keepLines/>
        <w:spacing w:before="120" w:after="120" w:line="360" w:lineRule="auto"/>
        <w:ind w:left="1138" w:hanging="1138"/>
        <w:jc w:val="both"/>
        <w:rPr>
          <w:caps/>
          <w:sz w:val="22"/>
          <w:szCs w:val="22"/>
        </w:rPr>
      </w:pPr>
      <w:bookmarkStart w:id="302" w:name="_Ref254281632"/>
      <w:bookmarkStart w:id="303" w:name="_Toc283110464"/>
      <w:bookmarkStart w:id="304" w:name="_Toc293325628"/>
      <w:bookmarkStart w:id="305" w:name="_Toc10544852"/>
      <w:r w:rsidRPr="00A6391E">
        <w:rPr>
          <w:caps/>
          <w:sz w:val="22"/>
          <w:szCs w:val="22"/>
        </w:rPr>
        <w:t xml:space="preserve">FEES </w:t>
      </w:r>
      <w:r w:rsidR="00AD634F" w:rsidRPr="00A6391E">
        <w:rPr>
          <w:caps/>
          <w:sz w:val="22"/>
          <w:szCs w:val="22"/>
        </w:rPr>
        <w:t xml:space="preserve">invoicing </w:t>
      </w:r>
      <w:r w:rsidRPr="00A6391E">
        <w:rPr>
          <w:caps/>
          <w:sz w:val="22"/>
          <w:szCs w:val="22"/>
        </w:rPr>
        <w:t>and PAYMENT</w:t>
      </w:r>
      <w:bookmarkEnd w:id="302"/>
      <w:bookmarkEnd w:id="303"/>
      <w:bookmarkEnd w:id="304"/>
      <w:bookmarkEnd w:id="305"/>
    </w:p>
    <w:p w14:paraId="6FA79A3F" w14:textId="174D17E9" w:rsidR="001D2BCE" w:rsidRPr="00A6391E" w:rsidRDefault="00AD634F" w:rsidP="007776A1">
      <w:pPr>
        <w:pStyle w:val="Heading2"/>
        <w:keepLines/>
        <w:spacing w:before="120" w:after="120" w:line="360" w:lineRule="auto"/>
        <w:ind w:left="1138" w:hanging="1138"/>
        <w:jc w:val="both"/>
        <w:rPr>
          <w:b w:val="0"/>
          <w:i w:val="0"/>
          <w:sz w:val="22"/>
          <w:szCs w:val="22"/>
        </w:rPr>
      </w:pPr>
      <w:bookmarkStart w:id="306" w:name="_Toc507491287"/>
      <w:bookmarkStart w:id="307" w:name="_Ref507909783"/>
      <w:bookmarkStart w:id="308" w:name="_Toc12180430"/>
      <w:bookmarkStart w:id="309" w:name="_Toc71810191"/>
      <w:bookmarkStart w:id="310" w:name="_Toc74371490"/>
      <w:bookmarkStart w:id="311" w:name="_Toc77472940"/>
      <w:bookmarkStart w:id="312" w:name="_Toc102366585"/>
      <w:bookmarkStart w:id="313" w:name="_Toc145350018"/>
      <w:r w:rsidRPr="00A6391E">
        <w:rPr>
          <w:b w:val="0"/>
          <w:i w:val="0"/>
          <w:sz w:val="22"/>
          <w:szCs w:val="22"/>
        </w:rPr>
        <w:t>In general, t</w:t>
      </w:r>
      <w:r w:rsidR="001D2BCE" w:rsidRPr="00A6391E">
        <w:rPr>
          <w:b w:val="0"/>
          <w:i w:val="0"/>
          <w:sz w:val="22"/>
          <w:szCs w:val="22"/>
        </w:rPr>
        <w:t xml:space="preserve">he </w:t>
      </w:r>
      <w:r w:rsidRPr="00A6391E">
        <w:rPr>
          <w:b w:val="0"/>
          <w:i w:val="0"/>
          <w:sz w:val="22"/>
          <w:szCs w:val="22"/>
        </w:rPr>
        <w:t>Fees</w:t>
      </w:r>
      <w:r w:rsidR="001D2BCE" w:rsidRPr="00A6391E">
        <w:rPr>
          <w:b w:val="0"/>
          <w:i w:val="0"/>
          <w:sz w:val="22"/>
          <w:szCs w:val="22"/>
        </w:rPr>
        <w:t xml:space="preserve"> applicable to the Services are set out in </w:t>
      </w:r>
      <w:r w:rsidRPr="00A6391E">
        <w:rPr>
          <w:i w:val="0"/>
          <w:sz w:val="22"/>
          <w:szCs w:val="22"/>
        </w:rPr>
        <w:t xml:space="preserve">SCHEDULE </w:t>
      </w:r>
      <w:r w:rsidR="00427A91" w:rsidRPr="00A6391E">
        <w:rPr>
          <w:i w:val="0"/>
          <w:sz w:val="22"/>
          <w:szCs w:val="22"/>
        </w:rPr>
        <w:t>1</w:t>
      </w:r>
      <w:r w:rsidR="001D2BCE" w:rsidRPr="00A6391E">
        <w:rPr>
          <w:b w:val="0"/>
          <w:i w:val="0"/>
          <w:sz w:val="22"/>
          <w:szCs w:val="22"/>
        </w:rPr>
        <w:t xml:space="preserve"> </w:t>
      </w:r>
      <w:r w:rsidR="008108F9" w:rsidRPr="00A6391E">
        <w:rPr>
          <w:b w:val="0"/>
          <w:i w:val="0"/>
          <w:sz w:val="22"/>
          <w:szCs w:val="22"/>
        </w:rPr>
        <w:t xml:space="preserve">and detailed in the Service Provider’s proposal to </w:t>
      </w:r>
      <w:r w:rsidR="003F327D" w:rsidRPr="00A6391E">
        <w:rPr>
          <w:b w:val="0"/>
          <w:i w:val="0"/>
          <w:sz w:val="22"/>
          <w:szCs w:val="22"/>
        </w:rPr>
        <w:t xml:space="preserve">the </w:t>
      </w:r>
      <w:r w:rsidR="008108F9" w:rsidRPr="00A6391E">
        <w:rPr>
          <w:b w:val="0"/>
          <w:i w:val="0"/>
          <w:sz w:val="22"/>
          <w:szCs w:val="22"/>
        </w:rPr>
        <w:t>RFP</w:t>
      </w:r>
      <w:r w:rsidR="001D2BCE" w:rsidRPr="00A6391E">
        <w:rPr>
          <w:b w:val="0"/>
          <w:i w:val="0"/>
          <w:sz w:val="22"/>
          <w:szCs w:val="22"/>
        </w:rPr>
        <w:t xml:space="preserve">. The relevant invoicing requirements and payment terms are also stipulated in the aforementioned </w:t>
      </w:r>
      <w:r w:rsidRPr="00A6391E">
        <w:rPr>
          <w:b w:val="0"/>
          <w:i w:val="0"/>
          <w:sz w:val="22"/>
          <w:szCs w:val="22"/>
        </w:rPr>
        <w:t>schedule</w:t>
      </w:r>
      <w:r w:rsidR="001D2BCE" w:rsidRPr="00A6391E">
        <w:rPr>
          <w:b w:val="0"/>
          <w:i w:val="0"/>
          <w:sz w:val="22"/>
          <w:szCs w:val="22"/>
        </w:rPr>
        <w:t>.</w:t>
      </w:r>
    </w:p>
    <w:p w14:paraId="6BE68556" w14:textId="5489D3B5" w:rsidR="00427A91" w:rsidRPr="00A6391E" w:rsidRDefault="00427A91"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Fees set out in </w:t>
      </w:r>
      <w:r w:rsidRPr="00A6391E">
        <w:rPr>
          <w:i w:val="0"/>
          <w:sz w:val="22"/>
          <w:szCs w:val="22"/>
        </w:rPr>
        <w:t>SCHEDULE 1</w:t>
      </w:r>
      <w:r w:rsidRPr="00A6391E">
        <w:rPr>
          <w:b w:val="0"/>
          <w:i w:val="0"/>
          <w:sz w:val="22"/>
          <w:szCs w:val="22"/>
        </w:rPr>
        <w:t xml:space="preserve"> shall be payable by SARS annually in advance, within 30 (thirty) days of receipt of the Service Provider's invoice. SARS shall for the duration of the Agreement pay the Service Provider the Fees set out in </w:t>
      </w:r>
      <w:r w:rsidRPr="00A6391E">
        <w:rPr>
          <w:i w:val="0"/>
          <w:sz w:val="22"/>
          <w:szCs w:val="22"/>
        </w:rPr>
        <w:t>SCHEDULE 1</w:t>
      </w:r>
      <w:r w:rsidRPr="00A6391E">
        <w:rPr>
          <w:b w:val="0"/>
          <w:i w:val="0"/>
          <w:sz w:val="22"/>
          <w:szCs w:val="22"/>
        </w:rPr>
        <w:t>.</w:t>
      </w:r>
    </w:p>
    <w:p w14:paraId="75719AD4" w14:textId="1F58769F" w:rsidR="00640F9C" w:rsidRPr="00A6391E" w:rsidRDefault="00640F9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Service Provider will (subject to the provisions of this </w:t>
      </w:r>
      <w:r w:rsidR="00E23CEB" w:rsidRPr="00A6391E">
        <w:rPr>
          <w:b w:val="0"/>
          <w:i w:val="0"/>
          <w:sz w:val="22"/>
          <w:szCs w:val="22"/>
        </w:rPr>
        <w:t>Clause</w:t>
      </w:r>
      <w:r w:rsidRPr="00A6391E">
        <w:rPr>
          <w:b w:val="0"/>
          <w:i w:val="0"/>
          <w:sz w:val="22"/>
          <w:szCs w:val="22"/>
        </w:rPr>
        <w:t xml:space="preserve"> </w:t>
      </w:r>
      <w:r w:rsidR="002D58D7" w:rsidRPr="00A6391E">
        <w:rPr>
          <w:b w:val="0"/>
          <w:i w:val="0"/>
          <w:sz w:val="22"/>
          <w:szCs w:val="22"/>
        </w:rPr>
        <w:fldChar w:fldCharType="begin"/>
      </w:r>
      <w:r w:rsidR="002D58D7" w:rsidRPr="00A6391E">
        <w:rPr>
          <w:b w:val="0"/>
          <w:i w:val="0"/>
          <w:sz w:val="22"/>
          <w:szCs w:val="22"/>
        </w:rPr>
        <w:instrText xml:space="preserve"> REF _Ref254281632 \r \h </w:instrText>
      </w:r>
      <w:r w:rsidR="00C41F27" w:rsidRPr="00A6391E">
        <w:rPr>
          <w:b w:val="0"/>
          <w:i w:val="0"/>
          <w:sz w:val="22"/>
          <w:szCs w:val="22"/>
        </w:rPr>
        <w:instrText xml:space="preserve"> \* MERGEFORMAT </w:instrText>
      </w:r>
      <w:r w:rsidR="002D58D7" w:rsidRPr="00A6391E">
        <w:rPr>
          <w:b w:val="0"/>
          <w:i w:val="0"/>
          <w:sz w:val="22"/>
          <w:szCs w:val="22"/>
        </w:rPr>
      </w:r>
      <w:r w:rsidR="002D58D7" w:rsidRPr="00A6391E">
        <w:rPr>
          <w:b w:val="0"/>
          <w:i w:val="0"/>
          <w:sz w:val="22"/>
          <w:szCs w:val="22"/>
        </w:rPr>
        <w:fldChar w:fldCharType="separate"/>
      </w:r>
      <w:r w:rsidR="007776A1">
        <w:rPr>
          <w:b w:val="0"/>
          <w:i w:val="0"/>
          <w:sz w:val="22"/>
          <w:szCs w:val="22"/>
        </w:rPr>
        <w:t>14</w:t>
      </w:r>
      <w:r w:rsidR="002D58D7" w:rsidRPr="00A6391E">
        <w:rPr>
          <w:b w:val="0"/>
          <w:i w:val="0"/>
          <w:sz w:val="22"/>
          <w:szCs w:val="22"/>
        </w:rPr>
        <w:fldChar w:fldCharType="end"/>
      </w:r>
      <w:r w:rsidRPr="00A6391E">
        <w:rPr>
          <w:b w:val="0"/>
          <w:i w:val="0"/>
          <w:sz w:val="22"/>
          <w:szCs w:val="22"/>
        </w:rPr>
        <w:t xml:space="preserve"> ), not be entitled to: (i) impose or seek payment of any amounts or charges under the Agreement other than the </w:t>
      </w:r>
      <w:r w:rsidR="00B822C5" w:rsidRPr="00A6391E">
        <w:rPr>
          <w:b w:val="0"/>
          <w:i w:val="0"/>
          <w:sz w:val="22"/>
          <w:szCs w:val="22"/>
        </w:rPr>
        <w:t>Fees</w:t>
      </w:r>
      <w:r w:rsidRPr="00A6391E">
        <w:rPr>
          <w:b w:val="0"/>
          <w:i w:val="0"/>
          <w:sz w:val="22"/>
          <w:szCs w:val="22"/>
        </w:rPr>
        <w:t xml:space="preserve">; (ii) establish any new types of charges under the Agreement; or (iii) modify any of the </w:t>
      </w:r>
      <w:r w:rsidR="00B822C5" w:rsidRPr="00A6391E">
        <w:rPr>
          <w:b w:val="0"/>
          <w:i w:val="0"/>
          <w:sz w:val="22"/>
          <w:szCs w:val="22"/>
        </w:rPr>
        <w:t>Fees</w:t>
      </w:r>
      <w:r w:rsidRPr="00A6391E">
        <w:rPr>
          <w:b w:val="0"/>
          <w:i w:val="0"/>
          <w:sz w:val="22"/>
          <w:szCs w:val="22"/>
        </w:rPr>
        <w:t xml:space="preserve"> under the Agreement; unless SARS has agreed thereto in writing.</w:t>
      </w:r>
    </w:p>
    <w:p w14:paraId="224DA7DC" w14:textId="42D2EDE2" w:rsidR="00640F9C" w:rsidRPr="00A6391E" w:rsidRDefault="00640F9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Each invoice will consist of or have attached statement of the total amount due which will be itemised per Service. The Service Provider will provide to SARS the calculation of the </w:t>
      </w:r>
      <w:r w:rsidR="00B822C5" w:rsidRPr="00A6391E">
        <w:rPr>
          <w:b w:val="0"/>
          <w:i w:val="0"/>
          <w:sz w:val="22"/>
          <w:szCs w:val="22"/>
        </w:rPr>
        <w:t>Fees</w:t>
      </w:r>
      <w:r w:rsidRPr="00A6391E">
        <w:rPr>
          <w:b w:val="0"/>
          <w:i w:val="0"/>
          <w:sz w:val="22"/>
          <w:szCs w:val="22"/>
        </w:rPr>
        <w:t xml:space="preserve"> in accordance with the Schedule of </w:t>
      </w:r>
      <w:r w:rsidR="00B822C5" w:rsidRPr="00A6391E">
        <w:rPr>
          <w:b w:val="0"/>
          <w:i w:val="0"/>
          <w:sz w:val="22"/>
          <w:szCs w:val="22"/>
        </w:rPr>
        <w:t>Fees</w:t>
      </w:r>
      <w:r w:rsidRPr="00A6391E">
        <w:rPr>
          <w:b w:val="0"/>
          <w:i w:val="0"/>
          <w:sz w:val="22"/>
          <w:szCs w:val="22"/>
        </w:rPr>
        <w:t>.</w:t>
      </w:r>
    </w:p>
    <w:p w14:paraId="182D6BAE" w14:textId="77777777" w:rsidR="00640F9C" w:rsidRPr="00A6391E" w:rsidRDefault="00640F9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Service Provider will verify that each invoice is complete and accurate and that it conforms to the requirements of the Agreement (including by carrying out detailed checks of each invoice) before issuing the invoice to SARS. </w:t>
      </w:r>
    </w:p>
    <w:p w14:paraId="2188B400" w14:textId="483B2803" w:rsidR="00640F9C" w:rsidRPr="00A6391E" w:rsidRDefault="00640F9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SARS may withhold any amounts that it disputes in good faith, provided that such dispute shall either be discussed in the meetings as provided for in </w:t>
      </w:r>
      <w:r w:rsidR="00E23CEB" w:rsidRPr="00A6391E">
        <w:rPr>
          <w:b w:val="0"/>
          <w:i w:val="0"/>
          <w:sz w:val="22"/>
          <w:szCs w:val="22"/>
        </w:rPr>
        <w:t>Clause</w:t>
      </w:r>
      <w:r w:rsidRPr="00A6391E">
        <w:rPr>
          <w:b w:val="0"/>
          <w:i w:val="0"/>
          <w:sz w:val="22"/>
          <w:szCs w:val="22"/>
        </w:rPr>
        <w:t xml:space="preserve"> </w:t>
      </w:r>
      <w:r w:rsidR="002D58D7" w:rsidRPr="00A6391E">
        <w:rPr>
          <w:b w:val="0"/>
          <w:i w:val="0"/>
          <w:sz w:val="22"/>
          <w:szCs w:val="22"/>
        </w:rPr>
        <w:fldChar w:fldCharType="begin"/>
      </w:r>
      <w:r w:rsidR="002D58D7" w:rsidRPr="00A6391E">
        <w:rPr>
          <w:b w:val="0"/>
          <w:i w:val="0"/>
          <w:sz w:val="22"/>
          <w:szCs w:val="22"/>
        </w:rPr>
        <w:instrText xml:space="preserve"> REF _Ref148459 \r \h </w:instrText>
      </w:r>
      <w:r w:rsidR="00C41F27" w:rsidRPr="00A6391E">
        <w:rPr>
          <w:b w:val="0"/>
          <w:i w:val="0"/>
          <w:sz w:val="22"/>
          <w:szCs w:val="22"/>
        </w:rPr>
        <w:instrText xml:space="preserve"> \* MERGEFORMAT </w:instrText>
      </w:r>
      <w:r w:rsidR="002D58D7" w:rsidRPr="00A6391E">
        <w:rPr>
          <w:b w:val="0"/>
          <w:i w:val="0"/>
          <w:sz w:val="22"/>
          <w:szCs w:val="22"/>
        </w:rPr>
      </w:r>
      <w:r w:rsidR="002D58D7" w:rsidRPr="00A6391E">
        <w:rPr>
          <w:b w:val="0"/>
          <w:i w:val="0"/>
          <w:sz w:val="22"/>
          <w:szCs w:val="22"/>
        </w:rPr>
        <w:fldChar w:fldCharType="separate"/>
      </w:r>
      <w:r w:rsidR="007776A1">
        <w:rPr>
          <w:b w:val="0"/>
          <w:i w:val="0"/>
          <w:sz w:val="22"/>
          <w:szCs w:val="22"/>
        </w:rPr>
        <w:t>15</w:t>
      </w:r>
      <w:r w:rsidR="002D58D7" w:rsidRPr="00A6391E">
        <w:rPr>
          <w:b w:val="0"/>
          <w:i w:val="0"/>
          <w:sz w:val="22"/>
          <w:szCs w:val="22"/>
        </w:rPr>
        <w:fldChar w:fldCharType="end"/>
      </w:r>
      <w:r w:rsidRPr="00A6391E">
        <w:rPr>
          <w:b w:val="0"/>
          <w:i w:val="0"/>
          <w:sz w:val="22"/>
          <w:szCs w:val="22"/>
        </w:rPr>
        <w:t xml:space="preserve"> and/or automatically be referred to dispute resolution in terms of </w:t>
      </w:r>
      <w:r w:rsidR="00E23CEB" w:rsidRPr="00A6391E">
        <w:rPr>
          <w:b w:val="0"/>
          <w:i w:val="0"/>
          <w:sz w:val="22"/>
          <w:szCs w:val="22"/>
        </w:rPr>
        <w:t>Clause</w:t>
      </w:r>
      <w:r w:rsidRPr="00A6391E">
        <w:rPr>
          <w:b w:val="0"/>
          <w:i w:val="0"/>
          <w:sz w:val="22"/>
          <w:szCs w:val="22"/>
        </w:rPr>
        <w:t xml:space="preserve"> </w:t>
      </w:r>
      <w:r w:rsidR="002D58D7" w:rsidRPr="00A6391E">
        <w:rPr>
          <w:b w:val="0"/>
          <w:i w:val="0"/>
          <w:sz w:val="22"/>
          <w:szCs w:val="22"/>
        </w:rPr>
        <w:fldChar w:fldCharType="begin"/>
      </w:r>
      <w:r w:rsidR="002D58D7" w:rsidRPr="00A6391E">
        <w:rPr>
          <w:b w:val="0"/>
          <w:i w:val="0"/>
          <w:sz w:val="22"/>
          <w:szCs w:val="22"/>
        </w:rPr>
        <w:instrText xml:space="preserve"> REF _Ref292884508 \r \h </w:instrText>
      </w:r>
      <w:r w:rsidR="00C41F27" w:rsidRPr="00A6391E">
        <w:rPr>
          <w:b w:val="0"/>
          <w:i w:val="0"/>
          <w:sz w:val="22"/>
          <w:szCs w:val="22"/>
        </w:rPr>
        <w:instrText xml:space="preserve"> \* MERGEFORMAT </w:instrText>
      </w:r>
      <w:r w:rsidR="002D58D7" w:rsidRPr="00A6391E">
        <w:rPr>
          <w:b w:val="0"/>
          <w:i w:val="0"/>
          <w:sz w:val="22"/>
          <w:szCs w:val="22"/>
        </w:rPr>
      </w:r>
      <w:r w:rsidR="002D58D7" w:rsidRPr="00A6391E">
        <w:rPr>
          <w:b w:val="0"/>
          <w:i w:val="0"/>
          <w:sz w:val="22"/>
          <w:szCs w:val="22"/>
        </w:rPr>
        <w:fldChar w:fldCharType="separate"/>
      </w:r>
      <w:r w:rsidR="007776A1">
        <w:rPr>
          <w:b w:val="0"/>
          <w:i w:val="0"/>
          <w:sz w:val="22"/>
          <w:szCs w:val="22"/>
        </w:rPr>
        <w:t>40</w:t>
      </w:r>
      <w:r w:rsidR="002D58D7" w:rsidRPr="00A6391E">
        <w:rPr>
          <w:b w:val="0"/>
          <w:i w:val="0"/>
          <w:sz w:val="22"/>
          <w:szCs w:val="22"/>
        </w:rPr>
        <w:fldChar w:fldCharType="end"/>
      </w:r>
      <w:r w:rsidRPr="00A6391E">
        <w:rPr>
          <w:b w:val="0"/>
          <w:i w:val="0"/>
          <w:sz w:val="22"/>
          <w:szCs w:val="22"/>
        </w:rPr>
        <w:t>.</w:t>
      </w:r>
    </w:p>
    <w:p w14:paraId="146E29E9" w14:textId="30FCBD29" w:rsidR="00640F9C" w:rsidRPr="00A6391E" w:rsidRDefault="00640F9C" w:rsidP="007776A1">
      <w:pPr>
        <w:pStyle w:val="Heading2"/>
        <w:keepLines/>
        <w:spacing w:before="120" w:after="120" w:line="360" w:lineRule="auto"/>
        <w:ind w:left="1138" w:hanging="1138"/>
        <w:jc w:val="both"/>
        <w:rPr>
          <w:b w:val="0"/>
          <w:i w:val="0"/>
          <w:sz w:val="22"/>
          <w:szCs w:val="22"/>
        </w:rPr>
      </w:pPr>
      <w:bookmarkStart w:id="314" w:name="_Ref165732251"/>
      <w:r w:rsidRPr="00A6391E">
        <w:rPr>
          <w:b w:val="0"/>
          <w:i w:val="0"/>
          <w:sz w:val="22"/>
          <w:szCs w:val="22"/>
        </w:rPr>
        <w:t xml:space="preserve">If an invoice is identified as incorrect, then </w:t>
      </w:r>
      <w:r w:rsidR="00B822C5" w:rsidRPr="00A6391E">
        <w:rPr>
          <w:b w:val="0"/>
          <w:i w:val="0"/>
          <w:sz w:val="22"/>
          <w:szCs w:val="22"/>
        </w:rPr>
        <w:t xml:space="preserve">the </w:t>
      </w:r>
      <w:r w:rsidRPr="00A6391E">
        <w:rPr>
          <w:b w:val="0"/>
          <w:i w:val="0"/>
          <w:sz w:val="22"/>
          <w:szCs w:val="22"/>
        </w:rPr>
        <w:t xml:space="preserve">Service Provider shall, at SARS’s election: (i) issue a corrected invoice; or (ii) issue a credit note to SARS and forthwith refund to SARS the overpayment (if any); or (iii) make a correction on the invoice for the month following the month in which the incorrect invoice was issued. If (ii) or (iii) applies </w:t>
      </w:r>
      <w:r w:rsidR="00B822C5" w:rsidRPr="00A6391E">
        <w:rPr>
          <w:b w:val="0"/>
          <w:i w:val="0"/>
          <w:sz w:val="22"/>
          <w:szCs w:val="22"/>
        </w:rPr>
        <w:t xml:space="preserve">the </w:t>
      </w:r>
      <w:r w:rsidRPr="00A6391E">
        <w:rPr>
          <w:b w:val="0"/>
          <w:i w:val="0"/>
          <w:sz w:val="22"/>
          <w:szCs w:val="22"/>
        </w:rPr>
        <w:t xml:space="preserve">Service Provider shall calculate the credit note or invoice correction (as the case may be) on the basis that interest calculated at the </w:t>
      </w:r>
      <w:r w:rsidR="00B822C5" w:rsidRPr="00A6391E">
        <w:rPr>
          <w:b w:val="0"/>
          <w:i w:val="0"/>
          <w:sz w:val="22"/>
          <w:szCs w:val="22"/>
        </w:rPr>
        <w:t>Repo Rate</w:t>
      </w:r>
      <w:r w:rsidRPr="00A6391E">
        <w:rPr>
          <w:b w:val="0"/>
          <w:i w:val="0"/>
          <w:sz w:val="22"/>
          <w:szCs w:val="22"/>
        </w:rPr>
        <w:t xml:space="preserve"> shall accrue in favour of SARS for the number of days from the date of SARS’s payment to the date of the refund (in the case of (ii) and the date of the payment of the corrected invoice (in the case of (iii)) (assuming a 365 day year).</w:t>
      </w:r>
      <w:r w:rsidR="00D26F4F" w:rsidRPr="00A6391E">
        <w:rPr>
          <w:b w:val="0"/>
          <w:i w:val="0"/>
          <w:sz w:val="22"/>
          <w:szCs w:val="22"/>
        </w:rPr>
        <w:t xml:space="preserve"> </w:t>
      </w:r>
      <w:r w:rsidRPr="00A6391E">
        <w:rPr>
          <w:b w:val="0"/>
          <w:i w:val="0"/>
          <w:sz w:val="22"/>
          <w:szCs w:val="22"/>
        </w:rPr>
        <w:t>SARS shall not be responsible for paying interest on undercharged amounts, if any.</w:t>
      </w:r>
      <w:bookmarkEnd w:id="314"/>
    </w:p>
    <w:p w14:paraId="614A952D" w14:textId="3BA23BCB" w:rsidR="00640F9C" w:rsidRPr="00A6391E" w:rsidRDefault="00640F9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Service Provider will maintain complete and accurate records of, and supporting documentation for, the amounts invoiced to and payments made by SARS hereunder in accordance with generally accepted South African accounting practice (compliant with </w:t>
      </w:r>
      <w:r w:rsidR="00D26F4F" w:rsidRPr="00A6391E">
        <w:rPr>
          <w:b w:val="0"/>
          <w:i w:val="0"/>
          <w:sz w:val="22"/>
          <w:szCs w:val="22"/>
        </w:rPr>
        <w:t>F</w:t>
      </w:r>
      <w:r w:rsidRPr="00A6391E">
        <w:rPr>
          <w:b w:val="0"/>
          <w:i w:val="0"/>
          <w:sz w:val="22"/>
          <w:szCs w:val="22"/>
        </w:rPr>
        <w:t>A</w:t>
      </w:r>
      <w:r w:rsidR="00661282">
        <w:rPr>
          <w:b w:val="0"/>
          <w:i w:val="0"/>
          <w:sz w:val="22"/>
          <w:szCs w:val="22"/>
        </w:rPr>
        <w:t>I</w:t>
      </w:r>
      <w:r w:rsidRPr="00A6391E">
        <w:rPr>
          <w:b w:val="0"/>
          <w:i w:val="0"/>
          <w:sz w:val="22"/>
          <w:szCs w:val="22"/>
        </w:rPr>
        <w:t xml:space="preserve">S and IFRS) applied on a consistent basis.  </w:t>
      </w:r>
    </w:p>
    <w:p w14:paraId="0549CEC5" w14:textId="40D79FD6" w:rsidR="00640F9C" w:rsidRPr="00A6391E" w:rsidRDefault="00640F9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Within 10 (ten) days after SARS’s request, the Service Provider will provide SARS with any other documentation or information reasonably required in order to verify the accuracy of the </w:t>
      </w:r>
      <w:r w:rsidR="00B822C5" w:rsidRPr="00A6391E">
        <w:rPr>
          <w:b w:val="0"/>
          <w:i w:val="0"/>
          <w:sz w:val="22"/>
          <w:szCs w:val="22"/>
        </w:rPr>
        <w:t>Fees</w:t>
      </w:r>
      <w:r w:rsidRPr="00A6391E">
        <w:rPr>
          <w:b w:val="0"/>
          <w:i w:val="0"/>
          <w:sz w:val="22"/>
          <w:szCs w:val="22"/>
        </w:rPr>
        <w:t xml:space="preserve"> on an invoice and its compliance with the requirements of the Agreement.</w:t>
      </w:r>
    </w:p>
    <w:p w14:paraId="0BD55F32" w14:textId="77777777" w:rsidR="001D2BCE" w:rsidRPr="00A6391E" w:rsidRDefault="00AD634F" w:rsidP="007776A1">
      <w:pPr>
        <w:pStyle w:val="Heading2"/>
        <w:keepLines/>
        <w:spacing w:before="120" w:after="120" w:line="360" w:lineRule="auto"/>
        <w:ind w:left="1138" w:hanging="1138"/>
        <w:jc w:val="both"/>
        <w:rPr>
          <w:sz w:val="22"/>
          <w:szCs w:val="22"/>
        </w:rPr>
      </w:pPr>
      <w:r w:rsidRPr="00A6391E">
        <w:rPr>
          <w:i w:val="0"/>
          <w:sz w:val="22"/>
          <w:szCs w:val="22"/>
        </w:rPr>
        <w:t>T</w:t>
      </w:r>
      <w:r w:rsidR="001D2BCE" w:rsidRPr="00A6391E">
        <w:rPr>
          <w:i w:val="0"/>
          <w:sz w:val="22"/>
          <w:szCs w:val="22"/>
        </w:rPr>
        <w:t xml:space="preserve">ax, </w:t>
      </w:r>
      <w:r w:rsidRPr="00A6391E">
        <w:rPr>
          <w:i w:val="0"/>
          <w:sz w:val="22"/>
          <w:szCs w:val="22"/>
        </w:rPr>
        <w:t>D</w:t>
      </w:r>
      <w:r w:rsidR="001D2BCE" w:rsidRPr="00A6391E">
        <w:rPr>
          <w:i w:val="0"/>
          <w:sz w:val="22"/>
          <w:szCs w:val="22"/>
        </w:rPr>
        <w:t xml:space="preserve">uties and </w:t>
      </w:r>
      <w:r w:rsidRPr="00A6391E">
        <w:rPr>
          <w:i w:val="0"/>
          <w:sz w:val="22"/>
          <w:szCs w:val="22"/>
        </w:rPr>
        <w:t>C</w:t>
      </w:r>
      <w:r w:rsidR="001D2BCE" w:rsidRPr="00A6391E">
        <w:rPr>
          <w:i w:val="0"/>
          <w:sz w:val="22"/>
          <w:szCs w:val="22"/>
        </w:rPr>
        <w:t>urrency issues</w:t>
      </w:r>
      <w:r w:rsidRPr="00A6391E">
        <w:rPr>
          <w:b w:val="0"/>
          <w:i w:val="0"/>
          <w:sz w:val="22"/>
          <w:szCs w:val="22"/>
        </w:rPr>
        <w:t>:</w:t>
      </w:r>
    </w:p>
    <w:p w14:paraId="13B1C1D5" w14:textId="77777777" w:rsidR="001D2BCE" w:rsidRPr="00A6391E" w:rsidRDefault="001D2BCE" w:rsidP="007776A1">
      <w:pPr>
        <w:pStyle w:val="Heading3"/>
      </w:pPr>
      <w:bookmarkStart w:id="315" w:name="_Toc145350020"/>
      <w:bookmarkEnd w:id="306"/>
      <w:bookmarkEnd w:id="307"/>
      <w:bookmarkEnd w:id="308"/>
      <w:bookmarkEnd w:id="309"/>
      <w:bookmarkEnd w:id="310"/>
      <w:bookmarkEnd w:id="311"/>
      <w:bookmarkEnd w:id="312"/>
      <w:bookmarkEnd w:id="313"/>
      <w:r w:rsidRPr="00A6391E">
        <w:t xml:space="preserve">Unless otherwise specified, all </w:t>
      </w:r>
      <w:r w:rsidR="00550AEE" w:rsidRPr="00A6391E">
        <w:t>Fees</w:t>
      </w:r>
      <w:r w:rsidRPr="00A6391E">
        <w:t xml:space="preserve"> and expenses are recorded inclusive of Value Added Tax. The Service Provider will be financially responsible for all taxes associated with the Services and will comply with all applicable laws relating to tax and tax invoices.</w:t>
      </w:r>
    </w:p>
    <w:p w14:paraId="2565B27E" w14:textId="77777777" w:rsidR="001D2BCE" w:rsidRPr="00A6391E" w:rsidRDefault="001D2BCE" w:rsidP="007776A1">
      <w:pPr>
        <w:pStyle w:val="Heading3"/>
      </w:pPr>
      <w:r w:rsidRPr="00A6391E">
        <w:t xml:space="preserve">All </w:t>
      </w:r>
      <w:r w:rsidR="00AD634F" w:rsidRPr="00A6391E">
        <w:t>Fees</w:t>
      </w:r>
      <w:r w:rsidRPr="00A6391E">
        <w:t xml:space="preserve"> set out in this Agreement are inclusive of any export and import tax.</w:t>
      </w:r>
    </w:p>
    <w:p w14:paraId="497D4265" w14:textId="3FCE8799" w:rsidR="001D2BCE" w:rsidRPr="00A6391E" w:rsidRDefault="001D2BCE" w:rsidP="007776A1">
      <w:pPr>
        <w:pStyle w:val="Heading3"/>
      </w:pPr>
      <w:r w:rsidRPr="00A6391E">
        <w:t xml:space="preserve">The </w:t>
      </w:r>
      <w:r w:rsidR="00AD634F" w:rsidRPr="00A6391E">
        <w:t>Fees</w:t>
      </w:r>
      <w:r w:rsidRPr="00A6391E">
        <w:t xml:space="preserve"> are stated in South African Rand and will be quoted, invoiced and paid in South African Rand. Subject only to the </w:t>
      </w:r>
      <w:r w:rsidR="00AD634F" w:rsidRPr="00A6391E">
        <w:t xml:space="preserve">discounts </w:t>
      </w:r>
      <w:r w:rsidRPr="00A6391E">
        <w:t xml:space="preserve">contemplated in </w:t>
      </w:r>
      <w:r w:rsidRPr="00A6391E">
        <w:rPr>
          <w:b/>
        </w:rPr>
        <w:t>S</w:t>
      </w:r>
      <w:r w:rsidR="00AD634F" w:rsidRPr="00A6391E">
        <w:rPr>
          <w:b/>
        </w:rPr>
        <w:t xml:space="preserve">CHEDULE </w:t>
      </w:r>
      <w:r w:rsidR="00427A91" w:rsidRPr="00A6391E">
        <w:rPr>
          <w:b/>
        </w:rPr>
        <w:t>1</w:t>
      </w:r>
      <w:r w:rsidRPr="00A6391E">
        <w:t xml:space="preserve"> the </w:t>
      </w:r>
      <w:r w:rsidR="00AD634F" w:rsidRPr="00A6391E">
        <w:t>Fees</w:t>
      </w:r>
      <w:r w:rsidRPr="00A6391E">
        <w:t xml:space="preserve"> are not subject to adjustment due to any currency fluctuations for the duration of the Agreement.</w:t>
      </w:r>
    </w:p>
    <w:p w14:paraId="6569067D" w14:textId="77777777" w:rsidR="001D2BCE" w:rsidRPr="00A6391E" w:rsidRDefault="001D2BCE" w:rsidP="007776A1">
      <w:pPr>
        <w:pStyle w:val="Heading1"/>
        <w:keepLines/>
        <w:spacing w:before="120" w:after="120" w:line="360" w:lineRule="auto"/>
        <w:ind w:left="1138" w:hanging="1138"/>
        <w:jc w:val="both"/>
        <w:rPr>
          <w:caps/>
          <w:sz w:val="22"/>
          <w:szCs w:val="22"/>
        </w:rPr>
      </w:pPr>
      <w:bookmarkStart w:id="316" w:name="_Toc293325629"/>
      <w:bookmarkStart w:id="317" w:name="_Ref148459"/>
      <w:bookmarkStart w:id="318" w:name="_Toc10544853"/>
      <w:r w:rsidRPr="00A6391E">
        <w:rPr>
          <w:caps/>
          <w:sz w:val="22"/>
          <w:szCs w:val="22"/>
        </w:rPr>
        <w:t xml:space="preserve">Disputed </w:t>
      </w:r>
      <w:r w:rsidR="00550AEE" w:rsidRPr="00A6391E">
        <w:rPr>
          <w:caps/>
          <w:sz w:val="22"/>
          <w:szCs w:val="22"/>
        </w:rPr>
        <w:t>Fees</w:t>
      </w:r>
      <w:r w:rsidRPr="00A6391E">
        <w:rPr>
          <w:caps/>
          <w:sz w:val="22"/>
          <w:szCs w:val="22"/>
        </w:rPr>
        <w:t xml:space="preserve"> and Invoicing Errors</w:t>
      </w:r>
      <w:bookmarkEnd w:id="316"/>
      <w:bookmarkEnd w:id="317"/>
      <w:bookmarkEnd w:id="318"/>
    </w:p>
    <w:p w14:paraId="092AD589" w14:textId="77777777" w:rsidR="001D2BCE" w:rsidRPr="00A6391E" w:rsidRDefault="00BA4FE1" w:rsidP="007776A1">
      <w:pPr>
        <w:pStyle w:val="Heading2"/>
        <w:keepLines/>
        <w:spacing w:before="120" w:after="120" w:line="360" w:lineRule="auto"/>
        <w:ind w:left="1138" w:hanging="1138"/>
        <w:jc w:val="both"/>
        <w:rPr>
          <w:sz w:val="22"/>
          <w:szCs w:val="22"/>
        </w:rPr>
      </w:pPr>
      <w:r w:rsidRPr="00A6391E">
        <w:rPr>
          <w:b w:val="0"/>
          <w:i w:val="0"/>
          <w:sz w:val="22"/>
          <w:szCs w:val="22"/>
        </w:rPr>
        <w:t>SARS</w:t>
      </w:r>
      <w:r w:rsidR="001D2BCE" w:rsidRPr="00A6391E">
        <w:rPr>
          <w:b w:val="0"/>
          <w:i w:val="0"/>
          <w:sz w:val="22"/>
          <w:szCs w:val="22"/>
        </w:rPr>
        <w:t xml:space="preserve"> may withhold payment of any </w:t>
      </w:r>
      <w:r w:rsidR="00550AEE" w:rsidRPr="00A6391E">
        <w:rPr>
          <w:b w:val="0"/>
          <w:i w:val="0"/>
          <w:sz w:val="22"/>
          <w:szCs w:val="22"/>
        </w:rPr>
        <w:t xml:space="preserve">Fees </w:t>
      </w:r>
      <w:r w:rsidR="001D2BCE" w:rsidRPr="00A6391E">
        <w:rPr>
          <w:b w:val="0"/>
          <w:i w:val="0"/>
          <w:sz w:val="22"/>
          <w:szCs w:val="22"/>
        </w:rPr>
        <w:t xml:space="preserve">that </w:t>
      </w:r>
      <w:r w:rsidRPr="00A6391E">
        <w:rPr>
          <w:b w:val="0"/>
          <w:i w:val="0"/>
          <w:sz w:val="22"/>
          <w:szCs w:val="22"/>
        </w:rPr>
        <w:t>SARS</w:t>
      </w:r>
      <w:r w:rsidR="001D2BCE" w:rsidRPr="00A6391E">
        <w:rPr>
          <w:b w:val="0"/>
          <w:i w:val="0"/>
          <w:sz w:val="22"/>
          <w:szCs w:val="22"/>
        </w:rPr>
        <w:t xml:space="preserve"> disputes in good faith (or, if the disputed</w:t>
      </w:r>
      <w:r w:rsidR="00550AEE" w:rsidRPr="00A6391E">
        <w:rPr>
          <w:b w:val="0"/>
          <w:i w:val="0"/>
          <w:sz w:val="22"/>
          <w:szCs w:val="22"/>
        </w:rPr>
        <w:t xml:space="preserve"> Fees</w:t>
      </w:r>
      <w:r w:rsidR="001D2BCE" w:rsidRPr="00A6391E">
        <w:rPr>
          <w:b w:val="0"/>
          <w:i w:val="0"/>
          <w:sz w:val="22"/>
          <w:szCs w:val="22"/>
        </w:rPr>
        <w:t xml:space="preserve"> have already been paid, </w:t>
      </w:r>
      <w:r w:rsidRPr="00A6391E">
        <w:rPr>
          <w:b w:val="0"/>
          <w:i w:val="0"/>
          <w:sz w:val="22"/>
          <w:szCs w:val="22"/>
        </w:rPr>
        <w:t>SARS</w:t>
      </w:r>
      <w:r w:rsidR="001D2BCE" w:rsidRPr="00A6391E">
        <w:rPr>
          <w:b w:val="0"/>
          <w:i w:val="0"/>
          <w:sz w:val="22"/>
          <w:szCs w:val="22"/>
        </w:rPr>
        <w:t xml:space="preserve"> may withhold an equal amount from a later payment), including disputes in respect of an error in an invoice or an amount paid.  If </w:t>
      </w:r>
      <w:r w:rsidRPr="00A6391E">
        <w:rPr>
          <w:b w:val="0"/>
          <w:i w:val="0"/>
          <w:sz w:val="22"/>
          <w:szCs w:val="22"/>
        </w:rPr>
        <w:t>SARS</w:t>
      </w:r>
      <w:r w:rsidR="001D2BCE" w:rsidRPr="00A6391E">
        <w:rPr>
          <w:b w:val="0"/>
          <w:i w:val="0"/>
          <w:sz w:val="22"/>
          <w:szCs w:val="22"/>
        </w:rPr>
        <w:t xml:space="preserve"> withholds any such amount:</w:t>
      </w:r>
    </w:p>
    <w:p w14:paraId="4B4EA05E" w14:textId="77777777" w:rsidR="001D2BCE" w:rsidRPr="00A6391E" w:rsidRDefault="00BA4FE1" w:rsidP="007776A1">
      <w:pPr>
        <w:pStyle w:val="Heading3"/>
      </w:pPr>
      <w:r w:rsidRPr="00A6391E">
        <w:t>SARS</w:t>
      </w:r>
      <w:r w:rsidR="001D2BCE" w:rsidRPr="00A6391E">
        <w:t xml:space="preserve"> will promptly notify the Service Provider that it is disputing such </w:t>
      </w:r>
      <w:r w:rsidR="00550AEE" w:rsidRPr="00A6391E">
        <w:t>Fees</w:t>
      </w:r>
      <w:r w:rsidR="001D2BCE" w:rsidRPr="00A6391E">
        <w:t>; and</w:t>
      </w:r>
    </w:p>
    <w:p w14:paraId="226B0773" w14:textId="25866645" w:rsidR="001D2BCE" w:rsidRPr="00A6391E" w:rsidRDefault="001D2BCE" w:rsidP="007776A1">
      <w:pPr>
        <w:pStyle w:val="Heading3"/>
      </w:pPr>
      <w:r w:rsidRPr="00A6391E">
        <w:t xml:space="preserve">the Parties will promptly address such dispute in accordance with </w:t>
      </w:r>
      <w:r w:rsidR="00E23CEB" w:rsidRPr="00A6391E">
        <w:t>Clause</w:t>
      </w:r>
      <w:r w:rsidRPr="00A6391E">
        <w:t xml:space="preserve"> </w:t>
      </w:r>
      <w:r w:rsidR="00D26F4F" w:rsidRPr="00A6391E">
        <w:fldChar w:fldCharType="begin"/>
      </w:r>
      <w:r w:rsidR="00D26F4F" w:rsidRPr="00A6391E">
        <w:instrText xml:space="preserve"> REF _Ref292884508 \r \h </w:instrText>
      </w:r>
      <w:r w:rsidR="00C41F27" w:rsidRPr="00A6391E">
        <w:instrText xml:space="preserve"> \* MERGEFORMAT </w:instrText>
      </w:r>
      <w:r w:rsidR="00D26F4F" w:rsidRPr="00A6391E">
        <w:fldChar w:fldCharType="separate"/>
      </w:r>
      <w:r w:rsidR="007776A1">
        <w:t>40</w:t>
      </w:r>
      <w:r w:rsidR="00D26F4F" w:rsidRPr="00A6391E">
        <w:fldChar w:fldCharType="end"/>
      </w:r>
      <w:r w:rsidRPr="00A6391E">
        <w:t xml:space="preserve"> of the Agreement. </w:t>
      </w:r>
    </w:p>
    <w:p w14:paraId="7F097D52" w14:textId="144DD5D4" w:rsidR="001D2BCE" w:rsidRPr="00A6391E" w:rsidRDefault="001D2BCE" w:rsidP="007776A1">
      <w:pPr>
        <w:pStyle w:val="Heading2"/>
        <w:keepLines/>
        <w:spacing w:before="120" w:after="120" w:line="360" w:lineRule="auto"/>
        <w:ind w:left="1138" w:hanging="1138"/>
        <w:jc w:val="both"/>
        <w:rPr>
          <w:sz w:val="22"/>
          <w:szCs w:val="22"/>
        </w:rPr>
      </w:pPr>
      <w:r w:rsidRPr="00A6391E">
        <w:rPr>
          <w:b w:val="0"/>
          <w:i w:val="0"/>
          <w:sz w:val="22"/>
          <w:szCs w:val="22"/>
        </w:rPr>
        <w:t xml:space="preserve">If the dispute relates to (or is equal to (in the case of disputed </w:t>
      </w:r>
      <w:r w:rsidR="00550AEE" w:rsidRPr="00A6391E">
        <w:rPr>
          <w:b w:val="0"/>
          <w:i w:val="0"/>
          <w:sz w:val="22"/>
          <w:szCs w:val="22"/>
        </w:rPr>
        <w:t>Fees</w:t>
      </w:r>
      <w:r w:rsidRPr="00A6391E">
        <w:rPr>
          <w:b w:val="0"/>
          <w:i w:val="0"/>
          <w:sz w:val="22"/>
          <w:szCs w:val="22"/>
        </w:rPr>
        <w:t xml:space="preserve"> that have already been paid by </w:t>
      </w:r>
      <w:r w:rsidR="00BA4FE1" w:rsidRPr="00A6391E">
        <w:rPr>
          <w:b w:val="0"/>
          <w:i w:val="0"/>
          <w:sz w:val="22"/>
          <w:szCs w:val="22"/>
        </w:rPr>
        <w:t>SARS</w:t>
      </w:r>
      <w:r w:rsidRPr="00A6391E">
        <w:rPr>
          <w:b w:val="0"/>
          <w:i w:val="0"/>
          <w:sz w:val="22"/>
          <w:szCs w:val="22"/>
        </w:rPr>
        <w:t xml:space="preserve">)) only certain of the </w:t>
      </w:r>
      <w:r w:rsidR="00550AEE" w:rsidRPr="00A6391E">
        <w:rPr>
          <w:b w:val="0"/>
          <w:i w:val="0"/>
          <w:sz w:val="22"/>
          <w:szCs w:val="22"/>
        </w:rPr>
        <w:t>Fees</w:t>
      </w:r>
      <w:r w:rsidRPr="00A6391E">
        <w:rPr>
          <w:b w:val="0"/>
          <w:i w:val="0"/>
          <w:sz w:val="22"/>
          <w:szCs w:val="22"/>
        </w:rPr>
        <w:t xml:space="preserve"> included on an invoice, then </w:t>
      </w:r>
      <w:r w:rsidR="00BA4FE1" w:rsidRPr="00A6391E">
        <w:rPr>
          <w:b w:val="0"/>
          <w:i w:val="0"/>
          <w:sz w:val="22"/>
          <w:szCs w:val="22"/>
        </w:rPr>
        <w:t>SARS</w:t>
      </w:r>
      <w:r w:rsidRPr="00A6391E">
        <w:rPr>
          <w:b w:val="0"/>
          <w:i w:val="0"/>
          <w:sz w:val="22"/>
          <w:szCs w:val="22"/>
        </w:rPr>
        <w:t xml:space="preserve"> will pay the undisputed amounts in accordance with the provisions of </w:t>
      </w:r>
      <w:r w:rsidRPr="00A6391E">
        <w:rPr>
          <w:i w:val="0"/>
          <w:sz w:val="22"/>
          <w:szCs w:val="22"/>
        </w:rPr>
        <w:t>S</w:t>
      </w:r>
      <w:r w:rsidR="00550AEE" w:rsidRPr="00A6391E">
        <w:rPr>
          <w:i w:val="0"/>
          <w:sz w:val="22"/>
          <w:szCs w:val="22"/>
        </w:rPr>
        <w:t xml:space="preserve">CHEDULE </w:t>
      </w:r>
      <w:r w:rsidR="00427A91" w:rsidRPr="00A6391E">
        <w:rPr>
          <w:i w:val="0"/>
          <w:sz w:val="22"/>
          <w:szCs w:val="22"/>
        </w:rPr>
        <w:t>1</w:t>
      </w:r>
      <w:r w:rsidRPr="00A6391E">
        <w:rPr>
          <w:b w:val="0"/>
          <w:i w:val="0"/>
          <w:sz w:val="22"/>
          <w:szCs w:val="22"/>
        </w:rPr>
        <w:t xml:space="preserve">. </w:t>
      </w:r>
    </w:p>
    <w:p w14:paraId="2A19BBFC" w14:textId="1CA099A0" w:rsidR="001D2BCE" w:rsidRPr="00A6391E" w:rsidRDefault="001D2BCE" w:rsidP="007776A1">
      <w:pPr>
        <w:pStyle w:val="Heading2"/>
        <w:keepLines/>
        <w:spacing w:before="120" w:after="120" w:line="360" w:lineRule="auto"/>
        <w:ind w:left="1138" w:hanging="1138"/>
        <w:jc w:val="both"/>
        <w:rPr>
          <w:sz w:val="22"/>
          <w:szCs w:val="22"/>
        </w:rPr>
      </w:pPr>
      <w:r w:rsidRPr="00A6391E">
        <w:rPr>
          <w:b w:val="0"/>
          <w:i w:val="0"/>
          <w:sz w:val="22"/>
          <w:szCs w:val="22"/>
        </w:rPr>
        <w:t xml:space="preserve">If an invoice is identified as incorrect by </w:t>
      </w:r>
      <w:r w:rsidR="00BA4FE1" w:rsidRPr="00A6391E">
        <w:rPr>
          <w:b w:val="0"/>
          <w:i w:val="0"/>
          <w:sz w:val="22"/>
          <w:szCs w:val="22"/>
        </w:rPr>
        <w:t>SARS</w:t>
      </w:r>
      <w:r w:rsidRPr="00A6391E">
        <w:rPr>
          <w:b w:val="0"/>
          <w:i w:val="0"/>
          <w:sz w:val="22"/>
          <w:szCs w:val="22"/>
        </w:rPr>
        <w:t xml:space="preserve">, the Service Provider will either (i) issue a correct invoice if the amount stated on the invoice has not yet been paid; or (ii) make a correction on the next invoice if the amount has been paid by </w:t>
      </w:r>
      <w:r w:rsidR="00BA4FE1" w:rsidRPr="00A6391E">
        <w:rPr>
          <w:b w:val="0"/>
          <w:i w:val="0"/>
          <w:sz w:val="22"/>
          <w:szCs w:val="22"/>
        </w:rPr>
        <w:t>SARS</w:t>
      </w:r>
      <w:r w:rsidR="00D26F4F" w:rsidRPr="00A6391E">
        <w:rPr>
          <w:b w:val="0"/>
          <w:i w:val="0"/>
          <w:sz w:val="22"/>
          <w:szCs w:val="22"/>
        </w:rPr>
        <w:t>,</w:t>
      </w:r>
      <w:r w:rsidRPr="00A6391E">
        <w:rPr>
          <w:b w:val="0"/>
          <w:i w:val="0"/>
          <w:sz w:val="22"/>
          <w:szCs w:val="22"/>
        </w:rPr>
        <w:t xml:space="preserve"> provided however, that </w:t>
      </w:r>
      <w:r w:rsidR="00D26F4F" w:rsidRPr="00A6391E">
        <w:rPr>
          <w:b w:val="0"/>
          <w:i w:val="0"/>
          <w:sz w:val="22"/>
          <w:szCs w:val="22"/>
        </w:rPr>
        <w:t xml:space="preserve">the </w:t>
      </w:r>
      <w:r w:rsidRPr="00A6391E">
        <w:rPr>
          <w:b w:val="0"/>
          <w:i w:val="0"/>
          <w:sz w:val="22"/>
          <w:szCs w:val="22"/>
        </w:rPr>
        <w:t xml:space="preserve">Service Provider will refund any overpayments with interest calculated at the Repo Rate for the number of days from the date of </w:t>
      </w:r>
      <w:r w:rsidR="00BA4FE1" w:rsidRPr="00A6391E">
        <w:rPr>
          <w:b w:val="0"/>
          <w:i w:val="0"/>
          <w:sz w:val="22"/>
          <w:szCs w:val="22"/>
        </w:rPr>
        <w:t>SARS</w:t>
      </w:r>
      <w:r w:rsidRPr="00A6391E">
        <w:rPr>
          <w:b w:val="0"/>
          <w:i w:val="0"/>
          <w:sz w:val="22"/>
          <w:szCs w:val="22"/>
        </w:rPr>
        <w:t xml:space="preserve">’s payment to the date of the refund. </w:t>
      </w:r>
      <w:r w:rsidR="00BA4FE1" w:rsidRPr="00A6391E">
        <w:rPr>
          <w:b w:val="0"/>
          <w:i w:val="0"/>
          <w:sz w:val="22"/>
          <w:szCs w:val="22"/>
        </w:rPr>
        <w:t>SARS</w:t>
      </w:r>
      <w:r w:rsidRPr="00A6391E">
        <w:rPr>
          <w:b w:val="0"/>
          <w:i w:val="0"/>
          <w:sz w:val="22"/>
          <w:szCs w:val="22"/>
        </w:rPr>
        <w:t xml:space="preserve"> will not be responsible for paying interest on undercharged amounts, if any.</w:t>
      </w:r>
    </w:p>
    <w:p w14:paraId="384D7C80" w14:textId="15881CB5" w:rsidR="001D2BCE" w:rsidRPr="00A6391E" w:rsidRDefault="001D2BCE" w:rsidP="007776A1">
      <w:pPr>
        <w:pStyle w:val="Heading2"/>
        <w:keepLines/>
        <w:spacing w:before="120" w:after="120" w:line="360" w:lineRule="auto"/>
        <w:ind w:left="1138" w:hanging="1138"/>
        <w:jc w:val="both"/>
        <w:rPr>
          <w:sz w:val="22"/>
          <w:szCs w:val="22"/>
        </w:rPr>
      </w:pPr>
      <w:r w:rsidRPr="00A6391E">
        <w:rPr>
          <w:b w:val="0"/>
          <w:i w:val="0"/>
          <w:sz w:val="22"/>
          <w:szCs w:val="22"/>
        </w:rPr>
        <w:t xml:space="preserve">For the avoidance of doubt, the Parties record and agree that the Service Provider shall not be entitled to suspend or interrupt the provision of the Services until the dispute is resolved by the Parties and such resolution is </w:t>
      </w:r>
      <w:r w:rsidRPr="00A6391E">
        <w:rPr>
          <w:b w:val="0"/>
          <w:i w:val="0"/>
          <w:sz w:val="22"/>
          <w:szCs w:val="22"/>
        </w:rPr>
        <w:tab/>
        <w:t xml:space="preserve">recorded in writing. </w:t>
      </w:r>
    </w:p>
    <w:p w14:paraId="0FAE1F0F" w14:textId="61B22B1B" w:rsidR="00D550D5" w:rsidRPr="00A6391E" w:rsidRDefault="009A04BC" w:rsidP="007776A1">
      <w:pPr>
        <w:pStyle w:val="Heading1"/>
        <w:keepLines/>
        <w:spacing w:before="120" w:after="120" w:line="360" w:lineRule="auto"/>
        <w:ind w:left="1138" w:hanging="1138"/>
        <w:jc w:val="both"/>
        <w:rPr>
          <w:caps/>
          <w:sz w:val="22"/>
          <w:szCs w:val="22"/>
        </w:rPr>
      </w:pPr>
      <w:bookmarkStart w:id="319" w:name="_Toc532440556"/>
      <w:bookmarkStart w:id="320" w:name="_Toc532440557"/>
      <w:bookmarkStart w:id="321" w:name="_Toc532440558"/>
      <w:bookmarkStart w:id="322" w:name="_Toc531439691"/>
      <w:bookmarkStart w:id="323" w:name="_Toc10544854"/>
      <w:bookmarkEnd w:id="4"/>
      <w:bookmarkEnd w:id="5"/>
      <w:bookmarkEnd w:id="6"/>
      <w:bookmarkEnd w:id="7"/>
      <w:bookmarkEnd w:id="35"/>
      <w:bookmarkEnd w:id="315"/>
      <w:bookmarkEnd w:id="319"/>
      <w:bookmarkEnd w:id="320"/>
      <w:bookmarkEnd w:id="321"/>
      <w:r w:rsidRPr="00A6391E">
        <w:rPr>
          <w:caps/>
          <w:sz w:val="22"/>
          <w:szCs w:val="22"/>
          <w:lang w:val="en-ZA" w:eastAsia="en-US"/>
        </w:rPr>
        <w:t>SARS’s Rights and Obligations</w:t>
      </w:r>
      <w:bookmarkEnd w:id="322"/>
      <w:bookmarkEnd w:id="323"/>
      <w:r w:rsidR="00D550D5" w:rsidRPr="00A6391E">
        <w:rPr>
          <w:caps/>
          <w:sz w:val="22"/>
          <w:szCs w:val="22"/>
        </w:rPr>
        <w:t xml:space="preserve"> </w:t>
      </w:r>
    </w:p>
    <w:p w14:paraId="25EA2CC9" w14:textId="77777777" w:rsidR="009A04BC" w:rsidRPr="00A6391E" w:rsidRDefault="009A04B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SARS undertakes </w:t>
      </w:r>
      <w:r w:rsidR="00D56C14" w:rsidRPr="00A6391E">
        <w:rPr>
          <w:b w:val="0"/>
          <w:i w:val="0"/>
          <w:sz w:val="22"/>
          <w:szCs w:val="22"/>
        </w:rPr>
        <w:t>to: -</w:t>
      </w:r>
    </w:p>
    <w:p w14:paraId="23C4E68D" w14:textId="77777777" w:rsidR="009A04BC" w:rsidRPr="00A6391E" w:rsidRDefault="009A04BC" w:rsidP="007776A1">
      <w:pPr>
        <w:pStyle w:val="Heading3"/>
      </w:pPr>
      <w:r w:rsidRPr="00A6391E">
        <w:t xml:space="preserve">Furnish the Service Provider with any relevant information necessary for the Service Provider to perform the Services in compliance with the terms and conditions of this </w:t>
      </w:r>
      <w:r w:rsidR="00550AEE" w:rsidRPr="00A6391E">
        <w:t>Agreement.</w:t>
      </w:r>
    </w:p>
    <w:p w14:paraId="53CD664B" w14:textId="48146F73" w:rsidR="009A04BC" w:rsidRPr="00A6391E" w:rsidRDefault="00953E4E" w:rsidP="007776A1">
      <w:pPr>
        <w:pStyle w:val="Heading1"/>
        <w:keepLines/>
        <w:spacing w:before="120" w:after="120" w:line="360" w:lineRule="auto"/>
        <w:ind w:left="1138" w:hanging="1138"/>
        <w:jc w:val="both"/>
        <w:rPr>
          <w:caps/>
          <w:sz w:val="22"/>
          <w:szCs w:val="22"/>
          <w:lang w:val="en-ZA" w:eastAsia="en-US"/>
        </w:rPr>
      </w:pPr>
      <w:bookmarkStart w:id="324" w:name="_Ref531143486"/>
      <w:bookmarkStart w:id="325" w:name="_Toc531439694"/>
      <w:bookmarkStart w:id="326" w:name="_Toc10544855"/>
      <w:r w:rsidRPr="00A6391E">
        <w:rPr>
          <w:caps/>
          <w:sz w:val="22"/>
          <w:szCs w:val="22"/>
          <w:lang w:val="en-ZA" w:eastAsia="en-US"/>
        </w:rPr>
        <w:t>Intellectual</w:t>
      </w:r>
      <w:r w:rsidR="009A04BC" w:rsidRPr="00A6391E">
        <w:rPr>
          <w:caps/>
          <w:sz w:val="22"/>
          <w:szCs w:val="22"/>
          <w:lang w:val="en-ZA" w:eastAsia="en-US"/>
        </w:rPr>
        <w:t xml:space="preserve"> Property Rights</w:t>
      </w:r>
      <w:bookmarkEnd w:id="324"/>
      <w:bookmarkEnd w:id="325"/>
      <w:bookmarkEnd w:id="326"/>
    </w:p>
    <w:p w14:paraId="09DA387F" w14:textId="58324A18" w:rsidR="009A04BC" w:rsidRPr="00A6391E" w:rsidRDefault="009A04BC" w:rsidP="007776A1">
      <w:pPr>
        <w:pStyle w:val="Heading2"/>
        <w:keepLines/>
        <w:spacing w:before="120" w:after="120" w:line="360" w:lineRule="auto"/>
        <w:ind w:left="1138" w:hanging="1138"/>
        <w:jc w:val="both"/>
        <w:rPr>
          <w:b w:val="0"/>
          <w:i w:val="0"/>
          <w:sz w:val="22"/>
          <w:szCs w:val="22"/>
        </w:rPr>
      </w:pPr>
      <w:r w:rsidRPr="00A6391E">
        <w:rPr>
          <w:b w:val="0"/>
          <w:i w:val="0"/>
          <w:sz w:val="22"/>
          <w:szCs w:val="22"/>
        </w:rPr>
        <w:t>SARS Intellectual Property</w:t>
      </w:r>
      <w:r w:rsidR="00D26F4F" w:rsidRPr="00A6391E">
        <w:rPr>
          <w:b w:val="0"/>
          <w:i w:val="0"/>
          <w:sz w:val="22"/>
          <w:szCs w:val="22"/>
        </w:rPr>
        <w:t>:</w:t>
      </w:r>
      <w:r w:rsidRPr="00A6391E">
        <w:rPr>
          <w:b w:val="0"/>
          <w:i w:val="0"/>
          <w:sz w:val="22"/>
          <w:szCs w:val="22"/>
        </w:rPr>
        <w:t xml:space="preserve"> </w:t>
      </w:r>
    </w:p>
    <w:p w14:paraId="13B60D2C" w14:textId="77777777" w:rsidR="009A04BC" w:rsidRPr="00A6391E" w:rsidRDefault="009A04BC" w:rsidP="007776A1">
      <w:pPr>
        <w:pStyle w:val="Heading3"/>
      </w:pPr>
      <w:r w:rsidRPr="00A6391E">
        <w:t xml:space="preserve">SARS retains all right, title and interest in and to the SARS Intellectual Property. As of the </w:t>
      </w:r>
      <w:r w:rsidR="00110DB2" w:rsidRPr="00A6391E">
        <w:t>Effective</w:t>
      </w:r>
      <w:r w:rsidRPr="00A6391E">
        <w:t xml:space="preserve"> Date, </w:t>
      </w:r>
      <w:r w:rsidR="001A51CF" w:rsidRPr="00A6391E">
        <w:t xml:space="preserve">the </w:t>
      </w:r>
      <w:r w:rsidRPr="00A6391E">
        <w:t xml:space="preserve">Service Provider is granted a non-exclusive licence for the </w:t>
      </w:r>
      <w:r w:rsidR="001A51CF" w:rsidRPr="00A6391E">
        <w:t>Term,</w:t>
      </w:r>
      <w:r w:rsidRPr="00A6391E">
        <w:t xml:space="preserve">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and/or Services to SARS. </w:t>
      </w:r>
      <w:r w:rsidR="00E455A0" w:rsidRPr="00A6391E">
        <w:t xml:space="preserve">The </w:t>
      </w:r>
      <w:r w:rsidRPr="00A6391E">
        <w:t xml:space="preserve">Service Provider will not be permitted to use SARS Intellectual Property for the benefit of any entities other than SARS without </w:t>
      </w:r>
      <w:r w:rsidR="0021290C" w:rsidRPr="00A6391E">
        <w:t>a</w:t>
      </w:r>
      <w:r w:rsidRPr="00A6391E">
        <w:t xml:space="preserve"> signed written consent of SARS, which may be withheld at SARS's sole discretion. Except as otherwise requested or approved by SARS, which approval will be at SARS's sole discretion, </w:t>
      </w:r>
      <w:r w:rsidR="001A51CF" w:rsidRPr="00A6391E">
        <w:t xml:space="preserve">the </w:t>
      </w:r>
      <w:r w:rsidRPr="00A6391E">
        <w:t>Service Provider will cease all use of SARS Intellectual Property as of the termination or expiration date of this Agreement.</w:t>
      </w:r>
    </w:p>
    <w:p w14:paraId="4A240AD4" w14:textId="1C5152B0" w:rsidR="009A04BC" w:rsidRPr="00A6391E" w:rsidRDefault="009A04BC" w:rsidP="007776A1">
      <w:pPr>
        <w:pStyle w:val="Heading2"/>
        <w:keepLines/>
        <w:spacing w:before="120" w:after="120" w:line="360" w:lineRule="auto"/>
        <w:ind w:left="1138" w:hanging="1138"/>
        <w:jc w:val="both"/>
        <w:rPr>
          <w:b w:val="0"/>
          <w:i w:val="0"/>
          <w:sz w:val="22"/>
          <w:szCs w:val="22"/>
        </w:rPr>
      </w:pPr>
      <w:r w:rsidRPr="00A6391E">
        <w:rPr>
          <w:b w:val="0"/>
          <w:i w:val="0"/>
          <w:sz w:val="22"/>
          <w:szCs w:val="22"/>
        </w:rPr>
        <w:t>Intellectual Property developed during the Term</w:t>
      </w:r>
      <w:r w:rsidR="00D26F4F" w:rsidRPr="00A6391E">
        <w:rPr>
          <w:b w:val="0"/>
          <w:i w:val="0"/>
          <w:sz w:val="22"/>
          <w:szCs w:val="22"/>
        </w:rPr>
        <w:t>:</w:t>
      </w:r>
      <w:r w:rsidRPr="00A6391E">
        <w:rPr>
          <w:b w:val="0"/>
          <w:i w:val="0"/>
          <w:sz w:val="22"/>
          <w:szCs w:val="22"/>
        </w:rPr>
        <w:t xml:space="preserve"> </w:t>
      </w:r>
    </w:p>
    <w:p w14:paraId="63C0498B" w14:textId="5908AFA6" w:rsidR="009A04BC" w:rsidRPr="00A6391E" w:rsidRDefault="009A04BC" w:rsidP="007776A1">
      <w:pPr>
        <w:pStyle w:val="Heading3"/>
      </w:pPr>
      <w:r w:rsidRPr="00A6391E">
        <w:t xml:space="preserve">SARS will have all right, title and interest in all Intellectual Property developed or generated for SARS in the course of </w:t>
      </w:r>
      <w:r w:rsidR="001A51CF" w:rsidRPr="00A6391E">
        <w:t xml:space="preserve">supplying </w:t>
      </w:r>
      <w:r w:rsidRPr="00A6391E">
        <w:t>the Deliverables and/or Services ("</w:t>
      </w:r>
      <w:r w:rsidRPr="00A6391E">
        <w:rPr>
          <w:b/>
        </w:rPr>
        <w:t>Developed Intellectual Property</w:t>
      </w:r>
      <w:r w:rsidRPr="00A6391E">
        <w:t>").</w:t>
      </w:r>
    </w:p>
    <w:p w14:paraId="62D2543A" w14:textId="48FA5E8C" w:rsidR="009A04BC" w:rsidRPr="00A6391E" w:rsidRDefault="004154B8" w:rsidP="007776A1">
      <w:pPr>
        <w:pStyle w:val="Heading3"/>
      </w:pPr>
      <w:r w:rsidRPr="00A6391E">
        <w:t xml:space="preserve">The </w:t>
      </w:r>
      <w:r w:rsidR="009A04BC" w:rsidRPr="00A6391E">
        <w:t xml:space="preserve">Service Provider hereby irrevocably assigns, transfers and conveys to SARS without further consideration all of its right, title and interest in such Developed Intellectual Property. </w:t>
      </w:r>
    </w:p>
    <w:p w14:paraId="39F62324" w14:textId="3120F20A" w:rsidR="009518D7" w:rsidRPr="00A6391E" w:rsidRDefault="004154B8" w:rsidP="007776A1">
      <w:pPr>
        <w:pStyle w:val="Heading3"/>
      </w:pPr>
      <w:r w:rsidRPr="00A6391E">
        <w:t xml:space="preserve">The </w:t>
      </w:r>
      <w:r w:rsidR="009A04BC" w:rsidRPr="00A6391E">
        <w:t xml:space="preserve">Service Provider </w:t>
      </w:r>
      <w:r w:rsidR="009518D7" w:rsidRPr="00A6391E">
        <w:t xml:space="preserve">hereby grants SARS </w:t>
      </w:r>
      <w:r w:rsidR="007074DF" w:rsidRPr="00A6391E">
        <w:t xml:space="preserve">(subject to payment of all fees regarding the Developed Intellectual Right), </w:t>
      </w:r>
      <w:r w:rsidR="009518D7" w:rsidRPr="00A6391E">
        <w:t xml:space="preserve">all rights, title and ownership to the Developed Intellectual Property </w:t>
      </w:r>
      <w:r w:rsidR="0021290C" w:rsidRPr="00A6391E">
        <w:t xml:space="preserve">and </w:t>
      </w:r>
      <w:r w:rsidR="009518D7" w:rsidRPr="00A6391E">
        <w:t xml:space="preserve">to perfect such title, the Service Provider </w:t>
      </w:r>
      <w:r w:rsidR="001A51CF" w:rsidRPr="00A6391E">
        <w:t xml:space="preserve">undertakes </w:t>
      </w:r>
      <w:r w:rsidR="009A04BC" w:rsidRPr="00A6391E">
        <w:t>to</w:t>
      </w:r>
      <w:r w:rsidR="009518D7" w:rsidRPr="00A6391E">
        <w:t>:</w:t>
      </w:r>
    </w:p>
    <w:p w14:paraId="32AEEF66" w14:textId="309E4165" w:rsidR="000F6D74" w:rsidRPr="00A6391E" w:rsidRDefault="009A04BC"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 xml:space="preserve">execute any documents or take any other actions as may </w:t>
      </w:r>
      <w:r w:rsidR="007074DF" w:rsidRPr="00A6391E">
        <w:rPr>
          <w:rFonts w:ascii="Arial" w:hAnsi="Arial" w:cs="Arial"/>
          <w:b w:val="0"/>
          <w:sz w:val="22"/>
          <w:szCs w:val="22"/>
        </w:rPr>
        <w:t xml:space="preserve">be </w:t>
      </w:r>
      <w:r w:rsidRPr="00A6391E">
        <w:rPr>
          <w:rFonts w:ascii="Arial" w:hAnsi="Arial" w:cs="Arial"/>
          <w:b w:val="0"/>
          <w:sz w:val="22"/>
          <w:szCs w:val="22"/>
        </w:rPr>
        <w:t xml:space="preserve">reasonably necessary, or as SARS may request in writing, to </w:t>
      </w:r>
      <w:r w:rsidR="00E455A0" w:rsidRPr="00A6391E">
        <w:rPr>
          <w:rFonts w:ascii="Arial" w:hAnsi="Arial" w:cs="Arial"/>
          <w:b w:val="0"/>
          <w:sz w:val="22"/>
          <w:szCs w:val="22"/>
        </w:rPr>
        <w:t xml:space="preserve">cede and assign such </w:t>
      </w:r>
      <w:r w:rsidR="009518D7" w:rsidRPr="00A6391E">
        <w:rPr>
          <w:rFonts w:ascii="Arial" w:hAnsi="Arial" w:cs="Arial"/>
          <w:b w:val="0"/>
          <w:sz w:val="22"/>
          <w:szCs w:val="22"/>
        </w:rPr>
        <w:t xml:space="preserve">Developed </w:t>
      </w:r>
      <w:r w:rsidR="00E455A0" w:rsidRPr="00A6391E">
        <w:rPr>
          <w:rFonts w:ascii="Arial" w:hAnsi="Arial" w:cs="Arial"/>
          <w:b w:val="0"/>
          <w:sz w:val="22"/>
          <w:szCs w:val="22"/>
        </w:rPr>
        <w:t>Intellec</w:t>
      </w:r>
      <w:r w:rsidR="009518D7" w:rsidRPr="00A6391E">
        <w:rPr>
          <w:rFonts w:ascii="Arial" w:hAnsi="Arial" w:cs="Arial"/>
          <w:b w:val="0"/>
          <w:sz w:val="22"/>
          <w:szCs w:val="22"/>
        </w:rPr>
        <w:t>t</w:t>
      </w:r>
      <w:r w:rsidR="00E455A0" w:rsidRPr="00A6391E">
        <w:rPr>
          <w:rFonts w:ascii="Arial" w:hAnsi="Arial" w:cs="Arial"/>
          <w:b w:val="0"/>
          <w:sz w:val="22"/>
          <w:szCs w:val="22"/>
        </w:rPr>
        <w:t>u</w:t>
      </w:r>
      <w:r w:rsidR="009518D7" w:rsidRPr="00A6391E">
        <w:rPr>
          <w:rFonts w:ascii="Arial" w:hAnsi="Arial" w:cs="Arial"/>
          <w:b w:val="0"/>
          <w:sz w:val="22"/>
          <w:szCs w:val="22"/>
        </w:rPr>
        <w:t>al</w:t>
      </w:r>
      <w:r w:rsidR="00E455A0" w:rsidRPr="00A6391E">
        <w:rPr>
          <w:rFonts w:ascii="Arial" w:hAnsi="Arial" w:cs="Arial"/>
          <w:b w:val="0"/>
          <w:sz w:val="22"/>
          <w:szCs w:val="22"/>
        </w:rPr>
        <w:t xml:space="preserve"> Property in order to vest </w:t>
      </w:r>
      <w:r w:rsidR="007074DF" w:rsidRPr="00A6391E">
        <w:rPr>
          <w:rFonts w:ascii="Arial" w:hAnsi="Arial" w:cs="Arial"/>
          <w:b w:val="0"/>
          <w:sz w:val="22"/>
          <w:szCs w:val="22"/>
        </w:rPr>
        <w:t xml:space="preserve">all rights, title and </w:t>
      </w:r>
      <w:r w:rsidR="00E455A0" w:rsidRPr="00A6391E">
        <w:rPr>
          <w:rFonts w:ascii="Arial" w:hAnsi="Arial" w:cs="Arial"/>
          <w:b w:val="0"/>
          <w:sz w:val="22"/>
          <w:szCs w:val="22"/>
        </w:rPr>
        <w:t>ownership thereto</w:t>
      </w:r>
      <w:r w:rsidR="007074DF" w:rsidRPr="00A6391E">
        <w:rPr>
          <w:rFonts w:ascii="Arial" w:hAnsi="Arial" w:cs="Arial"/>
          <w:b w:val="0"/>
          <w:sz w:val="22"/>
          <w:szCs w:val="22"/>
        </w:rPr>
        <w:t>,</w:t>
      </w:r>
      <w:r w:rsidR="00E455A0" w:rsidRPr="00A6391E">
        <w:rPr>
          <w:rFonts w:ascii="Arial" w:hAnsi="Arial" w:cs="Arial"/>
          <w:b w:val="0"/>
          <w:sz w:val="22"/>
          <w:szCs w:val="22"/>
        </w:rPr>
        <w:t xml:space="preserve"> to</w:t>
      </w:r>
      <w:r w:rsidR="007074DF" w:rsidRPr="00A6391E">
        <w:rPr>
          <w:rFonts w:ascii="Arial" w:hAnsi="Arial" w:cs="Arial"/>
          <w:b w:val="0"/>
          <w:sz w:val="22"/>
          <w:szCs w:val="22"/>
        </w:rPr>
        <w:t xml:space="preserve"> SARS</w:t>
      </w:r>
      <w:r w:rsidR="009518D7" w:rsidRPr="00A6391E">
        <w:rPr>
          <w:rFonts w:ascii="Arial" w:hAnsi="Arial" w:cs="Arial"/>
          <w:b w:val="0"/>
          <w:sz w:val="22"/>
          <w:szCs w:val="22"/>
        </w:rPr>
        <w:t>; and</w:t>
      </w:r>
    </w:p>
    <w:p w14:paraId="7C22F54A" w14:textId="6B323DD4" w:rsidR="00E455A0" w:rsidRPr="00A6391E" w:rsidRDefault="00E455A0" w:rsidP="007776A1">
      <w:pPr>
        <w:pStyle w:val="Heading4"/>
        <w:keepLines/>
        <w:spacing w:before="120" w:after="120" w:line="360" w:lineRule="auto"/>
        <w:ind w:left="1138" w:hanging="1138"/>
        <w:jc w:val="both"/>
        <w:rPr>
          <w:rFonts w:ascii="Arial" w:hAnsi="Arial" w:cs="Arial"/>
          <w:b w:val="0"/>
          <w:sz w:val="22"/>
          <w:szCs w:val="22"/>
        </w:rPr>
      </w:pPr>
      <w:bookmarkStart w:id="327" w:name="_Ref303774448"/>
      <w:r w:rsidRPr="00A6391E">
        <w:rPr>
          <w:rFonts w:ascii="Arial" w:hAnsi="Arial" w:cs="Arial"/>
          <w:b w:val="0"/>
          <w:sz w:val="22"/>
          <w:szCs w:val="22"/>
        </w:rPr>
        <w:t xml:space="preserve">not to claim any such </w:t>
      </w:r>
      <w:r w:rsidR="007074DF" w:rsidRPr="00A6391E">
        <w:rPr>
          <w:rFonts w:ascii="Arial" w:hAnsi="Arial" w:cs="Arial"/>
          <w:b w:val="0"/>
          <w:sz w:val="22"/>
          <w:szCs w:val="22"/>
        </w:rPr>
        <w:t xml:space="preserve">rights, title and </w:t>
      </w:r>
      <w:r w:rsidRPr="00A6391E">
        <w:rPr>
          <w:rFonts w:ascii="Arial" w:hAnsi="Arial" w:cs="Arial"/>
          <w:b w:val="0"/>
          <w:sz w:val="22"/>
          <w:szCs w:val="22"/>
        </w:rPr>
        <w:t xml:space="preserve">ownership in such work whether during and/or after the expiry of this Agreement for any reason whatsoever. </w:t>
      </w:r>
    </w:p>
    <w:p w14:paraId="642924E5" w14:textId="136AD839" w:rsidR="000F6D74" w:rsidRPr="00A6391E" w:rsidRDefault="000F6D74" w:rsidP="007776A1">
      <w:pPr>
        <w:pStyle w:val="Heading3"/>
      </w:pPr>
      <w:r w:rsidRPr="00A6391E">
        <w:t xml:space="preserve">Unless otherwise agreed, where Developed Intellectual Property incorporates </w:t>
      </w:r>
      <w:r w:rsidR="00D26F4F" w:rsidRPr="00A6391E">
        <w:t xml:space="preserve">the </w:t>
      </w:r>
      <w:r w:rsidR="0027634D" w:rsidRPr="00A6391E">
        <w:t>Service Provider</w:t>
      </w:r>
      <w:r w:rsidRPr="00A6391E">
        <w:t xml:space="preserve"> Intellectual Property</w:t>
      </w:r>
      <w:r w:rsidR="001A51CF" w:rsidRPr="00A6391E">
        <w:t xml:space="preserve"> and/or </w:t>
      </w:r>
      <w:r w:rsidRPr="00A6391E">
        <w:t xml:space="preserve">systems, and processes that </w:t>
      </w:r>
      <w:r w:rsidR="0027634D" w:rsidRPr="00A6391E">
        <w:t>Service Provider</w:t>
      </w:r>
      <w:r w:rsidRPr="00A6391E">
        <w:t xml:space="preserve"> did not develop in the course of </w:t>
      </w:r>
      <w:r w:rsidR="001A51CF" w:rsidRPr="00A6391E">
        <w:t xml:space="preserve">supplying </w:t>
      </w:r>
      <w:r w:rsidRPr="00A6391E">
        <w:t>Deliverables</w:t>
      </w:r>
      <w:r w:rsidR="00AB10A5" w:rsidRPr="00A6391E">
        <w:t xml:space="preserve"> and/or Services</w:t>
      </w:r>
      <w:r w:rsidRPr="00A6391E">
        <w:t xml:space="preserve"> under the Agreement, </w:t>
      </w:r>
      <w:r w:rsidR="009518D7" w:rsidRPr="00A6391E">
        <w:t xml:space="preserve">the </w:t>
      </w:r>
      <w:r w:rsidR="0027634D" w:rsidRPr="00A6391E">
        <w:t>Service Provider</w:t>
      </w:r>
      <w:r w:rsidRPr="00A6391E">
        <w:t xml:space="preserve"> hereby grants SARS an irrevocable, perpetual, world-wide, fully paid-up, royalty-free, non-exclusive licence for SARS</w:t>
      </w:r>
      <w:r w:rsidR="001A51CF" w:rsidRPr="00A6391E">
        <w:t xml:space="preserve"> including </w:t>
      </w:r>
      <w:r w:rsidRPr="00A6391E">
        <w:t xml:space="preserve">SARS Personnel to perform any lawful act, including the right to use, copy, maintain, modify, enhance and create derivative works of such </w:t>
      </w:r>
      <w:r w:rsidR="0027634D" w:rsidRPr="00A6391E">
        <w:t>Service Provider</w:t>
      </w:r>
      <w:r w:rsidRPr="00A6391E">
        <w:t xml:space="preserve"> Intellectual Property insofar as it forms part of the Developed Intellectual Property</w:t>
      </w:r>
      <w:r w:rsidR="004154B8" w:rsidRPr="00A6391E">
        <w:t xml:space="preserve"> (“</w:t>
      </w:r>
      <w:r w:rsidR="004154B8" w:rsidRPr="00A6391E">
        <w:rPr>
          <w:b/>
        </w:rPr>
        <w:t>SARS’s License</w:t>
      </w:r>
      <w:r w:rsidR="004154B8" w:rsidRPr="00A6391E">
        <w:t>”)</w:t>
      </w:r>
      <w:r w:rsidRPr="00A6391E">
        <w:t>.</w:t>
      </w:r>
      <w:bookmarkEnd w:id="327"/>
    </w:p>
    <w:p w14:paraId="19795FB4" w14:textId="77777777" w:rsidR="000F6D74" w:rsidRPr="00A6391E" w:rsidRDefault="004154B8"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w:t>
      </w:r>
      <w:r w:rsidR="0027634D" w:rsidRPr="00A6391E">
        <w:rPr>
          <w:b w:val="0"/>
          <w:i w:val="0"/>
          <w:sz w:val="22"/>
          <w:szCs w:val="22"/>
        </w:rPr>
        <w:t>Service Provider</w:t>
      </w:r>
      <w:r w:rsidR="000F6D74" w:rsidRPr="00A6391E">
        <w:rPr>
          <w:b w:val="0"/>
          <w:i w:val="0"/>
          <w:sz w:val="22"/>
          <w:szCs w:val="22"/>
        </w:rPr>
        <w:t xml:space="preserve"> Intellectual Property</w:t>
      </w:r>
      <w:r w:rsidR="008E51DA" w:rsidRPr="00A6391E">
        <w:rPr>
          <w:b w:val="0"/>
          <w:i w:val="0"/>
          <w:sz w:val="22"/>
          <w:szCs w:val="22"/>
        </w:rPr>
        <w:t>:</w:t>
      </w:r>
    </w:p>
    <w:p w14:paraId="60592F31" w14:textId="2AB5FCCE" w:rsidR="000F6D74" w:rsidRPr="00A6391E" w:rsidRDefault="000F6D74" w:rsidP="007776A1">
      <w:pPr>
        <w:pStyle w:val="Heading3"/>
      </w:pPr>
      <w:bookmarkStart w:id="328" w:name="_Ref531659756"/>
      <w:r w:rsidRPr="00A6391E">
        <w:t xml:space="preserve">Subject to </w:t>
      </w:r>
      <w:r w:rsidR="00E23CEB" w:rsidRPr="00A6391E">
        <w:t>Clause</w:t>
      </w:r>
      <w:r w:rsidRPr="00A6391E">
        <w:t xml:space="preserve"> </w:t>
      </w:r>
      <w:r w:rsidRPr="00A6391E">
        <w:fldChar w:fldCharType="begin"/>
      </w:r>
      <w:r w:rsidRPr="00A6391E">
        <w:instrText xml:space="preserve"> REF _Ref303774448 \r \h  \* MERGEFORMAT </w:instrText>
      </w:r>
      <w:r w:rsidRPr="00A6391E">
        <w:fldChar w:fldCharType="separate"/>
      </w:r>
      <w:r w:rsidR="007776A1">
        <w:t>17.2.3.2</w:t>
      </w:r>
      <w:r w:rsidRPr="00A6391E">
        <w:fldChar w:fldCharType="end"/>
      </w:r>
      <w:r w:rsidRPr="00A6391E">
        <w:t xml:space="preserve">, </w:t>
      </w:r>
      <w:r w:rsidR="004154B8" w:rsidRPr="00A6391E">
        <w:t xml:space="preserve">the </w:t>
      </w:r>
      <w:r w:rsidR="0027634D" w:rsidRPr="00A6391E">
        <w:t>Service Provider</w:t>
      </w:r>
      <w:r w:rsidRPr="00A6391E">
        <w:t xml:space="preserve"> retains all right, title and interest in and to </w:t>
      </w:r>
      <w:r w:rsidR="0027634D" w:rsidRPr="00A6391E">
        <w:t>Service Provider</w:t>
      </w:r>
      <w:r w:rsidRPr="00A6391E">
        <w:t xml:space="preserve"> Intellectual Property that is used in connection with the Deliverables</w:t>
      </w:r>
      <w:r w:rsidR="00403CA5" w:rsidRPr="00A6391E">
        <w:t xml:space="preserve"> and/or Services</w:t>
      </w:r>
      <w:r w:rsidRPr="00A6391E">
        <w:t xml:space="preserve">. </w:t>
      </w:r>
      <w:r w:rsidR="004154B8" w:rsidRPr="00A6391E">
        <w:t xml:space="preserve">The </w:t>
      </w:r>
      <w:r w:rsidR="0027634D" w:rsidRPr="00A6391E">
        <w:t>Service Provider</w:t>
      </w:r>
      <w:r w:rsidRPr="00A6391E">
        <w:t xml:space="preserve"> grants to SARS an irrevocable, perpetual, fully paid-up, royalty-free, non-exclusive licence for SARS to receive and realise the benefit of the Deliverables </w:t>
      </w:r>
      <w:r w:rsidR="00403CA5" w:rsidRPr="00A6391E">
        <w:t xml:space="preserve">and/or Services </w:t>
      </w:r>
      <w:r w:rsidRPr="00A6391E">
        <w:t xml:space="preserve">during the </w:t>
      </w:r>
      <w:r w:rsidR="00005D4E" w:rsidRPr="00A6391E">
        <w:t>Term and</w:t>
      </w:r>
      <w:r w:rsidRPr="00A6391E">
        <w:t xml:space="preserve"> during the Disengagement Assistance Period</w:t>
      </w:r>
      <w:r w:rsidR="004154B8" w:rsidRPr="00A6391E">
        <w:t xml:space="preserve"> </w:t>
      </w:r>
      <w:r w:rsidR="006C187B" w:rsidRPr="00A6391E">
        <w:t>(</w:t>
      </w:r>
      <w:r w:rsidR="004154B8" w:rsidRPr="00A6391E">
        <w:t>“</w:t>
      </w:r>
      <w:r w:rsidR="004154B8" w:rsidRPr="00A6391E">
        <w:rPr>
          <w:b/>
        </w:rPr>
        <w:t>SARS Licence</w:t>
      </w:r>
      <w:r w:rsidR="004154B8" w:rsidRPr="00A6391E">
        <w:t>”)</w:t>
      </w:r>
      <w:r w:rsidRPr="00A6391E">
        <w:t>.</w:t>
      </w:r>
      <w:bookmarkEnd w:id="328"/>
    </w:p>
    <w:p w14:paraId="58744A7C" w14:textId="04F5B8BC" w:rsidR="000F6D74" w:rsidRPr="00A6391E" w:rsidRDefault="000F6D74"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Third Party Intellectual Property</w:t>
      </w:r>
      <w:r w:rsidR="00D26F4F" w:rsidRPr="00A6391E">
        <w:rPr>
          <w:b w:val="0"/>
          <w:i w:val="0"/>
          <w:sz w:val="22"/>
          <w:szCs w:val="22"/>
        </w:rPr>
        <w:t>:</w:t>
      </w:r>
    </w:p>
    <w:p w14:paraId="005A4F2B" w14:textId="77777777" w:rsidR="000F6D74" w:rsidRPr="00A6391E" w:rsidRDefault="001B4205" w:rsidP="007776A1">
      <w:pPr>
        <w:pStyle w:val="Heading3"/>
      </w:pPr>
      <w:r w:rsidRPr="00A6391E">
        <w:t xml:space="preserve">The </w:t>
      </w:r>
      <w:r w:rsidR="0027634D" w:rsidRPr="00A6391E">
        <w:t>Service Provider</w:t>
      </w:r>
      <w:r w:rsidR="000F6D74" w:rsidRPr="00A6391E">
        <w:t xml:space="preserve"> will neither, for the Term, incorporate any </w:t>
      </w:r>
      <w:r w:rsidR="00F63F15" w:rsidRPr="00A6391E">
        <w:t>Third-Party</w:t>
      </w:r>
      <w:r w:rsidR="000F6D74" w:rsidRPr="00A6391E">
        <w:t xml:space="preserve"> Intellectual Property into any Developed Intellectual Property </w:t>
      </w:r>
      <w:r w:rsidR="000F6D74" w:rsidRPr="00A6391E">
        <w:rPr>
          <w:i/>
        </w:rPr>
        <w:t>nor</w:t>
      </w:r>
      <w:r w:rsidR="000F6D74" w:rsidRPr="00A6391E">
        <w:t xml:space="preserve"> introduce into SARS's environment any </w:t>
      </w:r>
      <w:r w:rsidR="00F63F15" w:rsidRPr="00A6391E">
        <w:t>Third-Party</w:t>
      </w:r>
      <w:r w:rsidR="000F6D74" w:rsidRPr="00A6391E">
        <w:t xml:space="preserve"> Intellectual Property without first obtaining SARS's written consent thereto. </w:t>
      </w:r>
      <w:r w:rsidR="009518D7" w:rsidRPr="00A6391E">
        <w:t xml:space="preserve">The </w:t>
      </w:r>
      <w:r w:rsidR="0027634D" w:rsidRPr="00A6391E">
        <w:t>Service Provider</w:t>
      </w:r>
      <w:r w:rsidR="000F6D74" w:rsidRPr="00A6391E">
        <w:t xml:space="preserve"> will be responsible for obtaining a licence on behalf of SARS, at </w:t>
      </w:r>
      <w:r w:rsidR="0027634D" w:rsidRPr="00A6391E">
        <w:t>Service Provider</w:t>
      </w:r>
      <w:r w:rsidR="000F6D74" w:rsidRPr="00A6391E">
        <w:t xml:space="preserve">’s cost and in SARS's name, to use such </w:t>
      </w:r>
      <w:r w:rsidR="00F63F15" w:rsidRPr="00A6391E">
        <w:t>Third-Party</w:t>
      </w:r>
      <w:r w:rsidR="000F6D74" w:rsidRPr="00A6391E">
        <w:t xml:space="preserve"> Intellectual Property from the Third Party. </w:t>
      </w:r>
      <w:r w:rsidR="004154B8" w:rsidRPr="00A6391E">
        <w:t xml:space="preserve">The </w:t>
      </w:r>
      <w:r w:rsidR="0027634D" w:rsidRPr="00A6391E">
        <w:t>Service Provider</w:t>
      </w:r>
      <w:r w:rsidR="000F6D74" w:rsidRPr="00A6391E">
        <w:t xml:space="preserve"> is required to </w:t>
      </w:r>
      <w:r w:rsidRPr="00A6391E">
        <w:t xml:space="preserve">supply </w:t>
      </w:r>
      <w:r w:rsidR="000F6D74" w:rsidRPr="00A6391E">
        <w:t>the Deliverables</w:t>
      </w:r>
      <w:r w:rsidR="00797BE0" w:rsidRPr="00A6391E">
        <w:t xml:space="preserve"> and Services</w:t>
      </w:r>
      <w:r w:rsidR="000F6D74" w:rsidRPr="00A6391E">
        <w:t xml:space="preserve"> in accordance with the Service Levels notwithstanding any decisions by SARS to withhold its consent to the use of </w:t>
      </w:r>
      <w:r w:rsidR="00F63F15" w:rsidRPr="00A6391E">
        <w:t>Third-Party</w:t>
      </w:r>
      <w:r w:rsidR="000F6D74" w:rsidRPr="00A6391E">
        <w:t xml:space="preserve"> Intellectual Property and/or failure to assist in procuring the </w:t>
      </w:r>
      <w:r w:rsidR="0041462C" w:rsidRPr="00A6391E">
        <w:t>r</w:t>
      </w:r>
      <w:r w:rsidR="000F6D74" w:rsidRPr="00A6391E">
        <w:t xml:space="preserve">equired </w:t>
      </w:r>
      <w:r w:rsidR="0041462C" w:rsidRPr="00A6391E">
        <w:t>c</w:t>
      </w:r>
      <w:r w:rsidR="000F6D74" w:rsidRPr="00A6391E">
        <w:t>onsents</w:t>
      </w:r>
      <w:r w:rsidR="0041462C" w:rsidRPr="00A6391E">
        <w:t>.</w:t>
      </w:r>
      <w:r w:rsidR="000F6D74" w:rsidRPr="00A6391E">
        <w:t xml:space="preserve"> </w:t>
      </w:r>
    </w:p>
    <w:p w14:paraId="239BC91D" w14:textId="77777777" w:rsidR="000C7CD7" w:rsidRPr="00A6391E" w:rsidRDefault="000F6D74"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Use of </w:t>
      </w:r>
      <w:r w:rsidR="00F63F15" w:rsidRPr="00A6391E">
        <w:rPr>
          <w:b w:val="0"/>
          <w:i w:val="0"/>
          <w:sz w:val="22"/>
          <w:szCs w:val="22"/>
        </w:rPr>
        <w:t>Third-Party</w:t>
      </w:r>
      <w:r w:rsidRPr="00A6391E">
        <w:rPr>
          <w:b w:val="0"/>
          <w:i w:val="0"/>
          <w:sz w:val="22"/>
          <w:szCs w:val="22"/>
        </w:rPr>
        <w:t xml:space="preserve"> Intellectual Property licensed to SAR</w:t>
      </w:r>
      <w:r w:rsidR="00BC62BB" w:rsidRPr="00A6391E">
        <w:rPr>
          <w:b w:val="0"/>
          <w:i w:val="0"/>
          <w:sz w:val="22"/>
          <w:szCs w:val="22"/>
        </w:rPr>
        <w:t>S</w:t>
      </w:r>
    </w:p>
    <w:p w14:paraId="2A7F229F" w14:textId="77777777" w:rsidR="000F6D74" w:rsidRPr="00A6391E" w:rsidRDefault="0027634D" w:rsidP="007776A1">
      <w:pPr>
        <w:pStyle w:val="Heading3"/>
      </w:pPr>
      <w:r w:rsidRPr="00A6391E">
        <w:t>Service Provider</w:t>
      </w:r>
      <w:r w:rsidR="000F6D74" w:rsidRPr="00A6391E">
        <w:t xml:space="preserve"> will not, without SARS's express prior written consent, use any </w:t>
      </w:r>
      <w:r w:rsidR="00F63F15" w:rsidRPr="00A6391E">
        <w:t>Third-Party</w:t>
      </w:r>
      <w:r w:rsidR="000F6D74" w:rsidRPr="00A6391E">
        <w:t xml:space="preserve"> Intellectual Property licensed to SARS whether to provide the Deliverables</w:t>
      </w:r>
      <w:r w:rsidR="00450EF7" w:rsidRPr="00A6391E">
        <w:t xml:space="preserve"> and/or Services</w:t>
      </w:r>
      <w:r w:rsidR="000F6D74" w:rsidRPr="00A6391E">
        <w:t xml:space="preserve"> to SARS or for any other purpose whatsoever. </w:t>
      </w:r>
      <w:r w:rsidR="006C187B" w:rsidRPr="00A6391E">
        <w:t xml:space="preserve">The </w:t>
      </w:r>
      <w:r w:rsidRPr="00A6391E">
        <w:t>Service Provider</w:t>
      </w:r>
      <w:r w:rsidR="000F6D74" w:rsidRPr="00A6391E">
        <w:t xml:space="preserve"> acknowledges that such unauthorised use of </w:t>
      </w:r>
      <w:r w:rsidR="00F63F15" w:rsidRPr="00A6391E">
        <w:t>Third-Party</w:t>
      </w:r>
      <w:r w:rsidR="000F6D74" w:rsidRPr="00A6391E">
        <w:t xml:space="preserve"> Intellectual Property licensed to SARS may constitute a breach of the provisions of the licence agreement/s in terms of which such </w:t>
      </w:r>
      <w:r w:rsidR="001B4205" w:rsidRPr="00A6391E">
        <w:t>Third-Party</w:t>
      </w:r>
      <w:r w:rsidR="000F6D74" w:rsidRPr="00A6391E">
        <w:t xml:space="preserve"> Intellectual Property is licensed to SARS. Should consent be granted to </w:t>
      </w:r>
      <w:r w:rsidR="006C187B" w:rsidRPr="00A6391E">
        <w:t xml:space="preserve">the </w:t>
      </w:r>
      <w:r w:rsidRPr="00A6391E">
        <w:t>Service Provider</w:t>
      </w:r>
      <w:r w:rsidR="000F6D74" w:rsidRPr="00A6391E">
        <w:t xml:space="preserve"> to use Third Party Intellectual Property licensed to SARS, </w:t>
      </w:r>
      <w:r w:rsidR="004154B8" w:rsidRPr="00A6391E">
        <w:t xml:space="preserve">the </w:t>
      </w:r>
      <w:r w:rsidRPr="00A6391E">
        <w:t>Service Provider</w:t>
      </w:r>
      <w:r w:rsidR="000F6D74" w:rsidRPr="00A6391E">
        <w:t xml:space="preserve"> undertakes that it will only use such Intellectual Property strictly in accordance with the provisions of the relevant consent. </w:t>
      </w:r>
      <w:r w:rsidR="006C187B" w:rsidRPr="00A6391E">
        <w:t xml:space="preserve">The </w:t>
      </w:r>
      <w:r w:rsidRPr="00A6391E">
        <w:t>Service Provider</w:t>
      </w:r>
      <w:r w:rsidR="000F6D74" w:rsidRPr="00A6391E">
        <w:t xml:space="preserve"> is required to perform the </w:t>
      </w:r>
      <w:r w:rsidR="006C187B" w:rsidRPr="00A6391E">
        <w:t xml:space="preserve">Services </w:t>
      </w:r>
      <w:r w:rsidR="000F6D74" w:rsidRPr="00A6391E">
        <w:t>in accordance with the Service Levels</w:t>
      </w:r>
      <w:r w:rsidR="006C187B" w:rsidRPr="00A6391E">
        <w:t>,</w:t>
      </w:r>
      <w:r w:rsidR="000F6D74" w:rsidRPr="00A6391E">
        <w:t xml:space="preserve"> notwithstanding any decisions by SARS to withhold its consent. </w:t>
      </w:r>
    </w:p>
    <w:p w14:paraId="6A6001C1" w14:textId="6BFEE42E" w:rsidR="00FB6364" w:rsidRPr="00A6391E" w:rsidRDefault="003D231E" w:rsidP="007776A1">
      <w:pPr>
        <w:pStyle w:val="Heading1"/>
        <w:keepLines/>
        <w:spacing w:before="120" w:after="120" w:line="360" w:lineRule="auto"/>
        <w:ind w:left="1138" w:hanging="1138"/>
        <w:jc w:val="both"/>
        <w:rPr>
          <w:caps/>
          <w:sz w:val="22"/>
          <w:szCs w:val="22"/>
          <w:lang w:val="en-ZA" w:eastAsia="en-US"/>
        </w:rPr>
      </w:pPr>
      <w:bookmarkStart w:id="329" w:name="_Ref179272966"/>
      <w:bookmarkStart w:id="330" w:name="_Toc179617258"/>
      <w:bookmarkStart w:id="331" w:name="_Toc531439695"/>
      <w:bookmarkStart w:id="332" w:name="_Toc10544856"/>
      <w:r w:rsidRPr="00A6391E">
        <w:rPr>
          <w:caps/>
          <w:sz w:val="22"/>
          <w:szCs w:val="22"/>
          <w:lang w:val="en-ZA" w:eastAsia="en-US"/>
        </w:rPr>
        <w:t>Confidential</w:t>
      </w:r>
      <w:r w:rsidR="00005D4E" w:rsidRPr="00A6391E">
        <w:rPr>
          <w:caps/>
          <w:sz w:val="22"/>
          <w:szCs w:val="22"/>
          <w:lang w:val="en-ZA" w:eastAsia="en-US"/>
        </w:rPr>
        <w:t xml:space="preserve"> UNDERTAKING</w:t>
      </w:r>
      <w:bookmarkEnd w:id="329"/>
      <w:bookmarkEnd w:id="330"/>
      <w:bookmarkEnd w:id="331"/>
      <w:bookmarkEnd w:id="332"/>
    </w:p>
    <w:p w14:paraId="00303AB5" w14:textId="77777777" w:rsidR="00FF3C45" w:rsidRPr="00A6391E" w:rsidRDefault="00FF3C45"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Parties shall ensure that prior to commencing the performance of the Services all the Service Provider</w:t>
      </w:r>
      <w:r w:rsidR="006C187B" w:rsidRPr="00A6391E">
        <w:rPr>
          <w:b w:val="0"/>
          <w:i w:val="0"/>
          <w:sz w:val="22"/>
          <w:szCs w:val="22"/>
        </w:rPr>
        <w:t xml:space="preserve"> P</w:t>
      </w:r>
      <w:r w:rsidRPr="00A6391E">
        <w:rPr>
          <w:b w:val="0"/>
          <w:i w:val="0"/>
          <w:sz w:val="22"/>
          <w:szCs w:val="22"/>
        </w:rPr>
        <w:t xml:space="preserve">ersonnel </w:t>
      </w:r>
      <w:r w:rsidR="006C187B" w:rsidRPr="00A6391E">
        <w:rPr>
          <w:b w:val="0"/>
          <w:i w:val="0"/>
          <w:sz w:val="22"/>
          <w:szCs w:val="22"/>
        </w:rPr>
        <w:t xml:space="preserve">and Key Personnel </w:t>
      </w:r>
      <w:r w:rsidRPr="00A6391E">
        <w:rPr>
          <w:b w:val="0"/>
          <w:i w:val="0"/>
          <w:sz w:val="22"/>
          <w:szCs w:val="22"/>
        </w:rPr>
        <w:t xml:space="preserve">involved in the rendering of </w:t>
      </w:r>
      <w:r w:rsidR="006C187B" w:rsidRPr="00A6391E">
        <w:rPr>
          <w:b w:val="0"/>
          <w:i w:val="0"/>
          <w:sz w:val="22"/>
          <w:szCs w:val="22"/>
        </w:rPr>
        <w:t xml:space="preserve">the </w:t>
      </w:r>
      <w:r w:rsidRPr="00A6391E">
        <w:rPr>
          <w:b w:val="0"/>
          <w:i w:val="0"/>
          <w:sz w:val="22"/>
          <w:szCs w:val="22"/>
        </w:rPr>
        <w:t>Services</w:t>
      </w:r>
      <w:r w:rsidR="001B4205" w:rsidRPr="00A6391E">
        <w:rPr>
          <w:b w:val="0"/>
          <w:i w:val="0"/>
          <w:sz w:val="22"/>
          <w:szCs w:val="22"/>
        </w:rPr>
        <w:t xml:space="preserve">, </w:t>
      </w:r>
      <w:r w:rsidRPr="00A6391E">
        <w:rPr>
          <w:b w:val="0"/>
          <w:i w:val="0"/>
          <w:sz w:val="22"/>
          <w:szCs w:val="22"/>
        </w:rPr>
        <w:t>sign the SARS Oath of Secrecy and submit the original thereof to SARS for record keeping purposes.</w:t>
      </w:r>
    </w:p>
    <w:p w14:paraId="5548F351" w14:textId="77777777" w:rsidR="00FB6364" w:rsidRPr="00A6391E" w:rsidRDefault="00100FD6"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Service Provider </w:t>
      </w:r>
      <w:r w:rsidR="00D507A3" w:rsidRPr="00A6391E">
        <w:rPr>
          <w:b w:val="0"/>
          <w:i w:val="0"/>
          <w:sz w:val="22"/>
          <w:szCs w:val="22"/>
        </w:rPr>
        <w:t>undertakes that for the duration of this Agreement and after the expiration or earlier termination of this Agreement for any reason, it will keep confidential</w:t>
      </w:r>
      <w:r w:rsidR="00944D31" w:rsidRPr="00A6391E">
        <w:rPr>
          <w:b w:val="0"/>
          <w:i w:val="0"/>
          <w:sz w:val="22"/>
          <w:szCs w:val="22"/>
        </w:rPr>
        <w:t xml:space="preserve"> all </w:t>
      </w:r>
      <w:r w:rsidR="004E6203" w:rsidRPr="00A6391E">
        <w:rPr>
          <w:b w:val="0"/>
          <w:i w:val="0"/>
          <w:sz w:val="22"/>
          <w:szCs w:val="22"/>
        </w:rPr>
        <w:t xml:space="preserve">SARS’s Confidential </w:t>
      </w:r>
      <w:r w:rsidR="00916AC1" w:rsidRPr="00A6391E">
        <w:rPr>
          <w:b w:val="0"/>
          <w:i w:val="0"/>
          <w:sz w:val="22"/>
          <w:szCs w:val="22"/>
        </w:rPr>
        <w:t>Information</w:t>
      </w:r>
      <w:r w:rsidR="00D507A3" w:rsidRPr="00A6391E">
        <w:rPr>
          <w:b w:val="0"/>
          <w:i w:val="0"/>
          <w:sz w:val="22"/>
          <w:szCs w:val="22"/>
        </w:rPr>
        <w:t>. This includes the knowledge acquired by</w:t>
      </w:r>
      <w:r w:rsidR="0026385D" w:rsidRPr="00A6391E">
        <w:rPr>
          <w:b w:val="0"/>
          <w:i w:val="0"/>
          <w:sz w:val="22"/>
          <w:szCs w:val="22"/>
        </w:rPr>
        <w:t xml:space="preserve"> </w:t>
      </w:r>
      <w:r w:rsidRPr="00A6391E">
        <w:rPr>
          <w:b w:val="0"/>
          <w:i w:val="0"/>
          <w:sz w:val="22"/>
          <w:szCs w:val="22"/>
        </w:rPr>
        <w:t>the Service Provider</w:t>
      </w:r>
      <w:r w:rsidR="001B4205" w:rsidRPr="00A6391E">
        <w:rPr>
          <w:b w:val="0"/>
          <w:i w:val="0"/>
          <w:sz w:val="22"/>
          <w:szCs w:val="22"/>
        </w:rPr>
        <w:t xml:space="preserve"> </w:t>
      </w:r>
      <w:r w:rsidR="00D347D9" w:rsidRPr="00A6391E">
        <w:rPr>
          <w:b w:val="0"/>
          <w:i w:val="0"/>
          <w:sz w:val="22"/>
          <w:szCs w:val="22"/>
        </w:rPr>
        <w:t xml:space="preserve">Personnel </w:t>
      </w:r>
      <w:r w:rsidR="001B4205" w:rsidRPr="00A6391E">
        <w:rPr>
          <w:b w:val="0"/>
          <w:i w:val="0"/>
          <w:sz w:val="22"/>
          <w:szCs w:val="22"/>
        </w:rPr>
        <w:t xml:space="preserve">and Key </w:t>
      </w:r>
      <w:r w:rsidR="00D56C14" w:rsidRPr="00A6391E">
        <w:rPr>
          <w:b w:val="0"/>
          <w:i w:val="0"/>
          <w:sz w:val="22"/>
          <w:szCs w:val="22"/>
        </w:rPr>
        <w:t>Personnel</w:t>
      </w:r>
      <w:r w:rsidR="00D347D9" w:rsidRPr="00A6391E">
        <w:rPr>
          <w:b w:val="0"/>
          <w:i w:val="0"/>
          <w:strike/>
          <w:sz w:val="22"/>
          <w:szCs w:val="22"/>
        </w:rPr>
        <w:t xml:space="preserve"> </w:t>
      </w:r>
      <w:r w:rsidR="00D507A3" w:rsidRPr="00A6391E">
        <w:rPr>
          <w:b w:val="0"/>
          <w:i w:val="0"/>
          <w:sz w:val="22"/>
          <w:szCs w:val="22"/>
        </w:rPr>
        <w:t xml:space="preserve">as a </w:t>
      </w:r>
      <w:r w:rsidR="00944D31" w:rsidRPr="00A6391E">
        <w:rPr>
          <w:b w:val="0"/>
          <w:i w:val="0"/>
          <w:sz w:val="22"/>
          <w:szCs w:val="22"/>
        </w:rPr>
        <w:t>result</w:t>
      </w:r>
      <w:r w:rsidR="00D507A3" w:rsidRPr="00A6391E">
        <w:rPr>
          <w:b w:val="0"/>
          <w:i w:val="0"/>
          <w:sz w:val="22"/>
          <w:szCs w:val="22"/>
        </w:rPr>
        <w:t xml:space="preserve"> of the work performed by </w:t>
      </w:r>
      <w:r w:rsidRPr="00A6391E">
        <w:rPr>
          <w:b w:val="0"/>
          <w:i w:val="0"/>
          <w:sz w:val="22"/>
          <w:szCs w:val="22"/>
        </w:rPr>
        <w:t xml:space="preserve">the Service Provider </w:t>
      </w:r>
      <w:r w:rsidR="00D507A3" w:rsidRPr="00A6391E">
        <w:rPr>
          <w:b w:val="0"/>
          <w:i w:val="0"/>
          <w:sz w:val="22"/>
          <w:szCs w:val="22"/>
        </w:rPr>
        <w:t>in terms of this Agreement and which by its nature</w:t>
      </w:r>
      <w:r w:rsidR="007E71EF" w:rsidRPr="00A6391E">
        <w:rPr>
          <w:b w:val="0"/>
          <w:i w:val="0"/>
          <w:sz w:val="22"/>
          <w:szCs w:val="22"/>
        </w:rPr>
        <w:t>,</w:t>
      </w:r>
      <w:r w:rsidR="00D507A3" w:rsidRPr="00A6391E">
        <w:rPr>
          <w:b w:val="0"/>
          <w:i w:val="0"/>
          <w:sz w:val="22"/>
          <w:szCs w:val="22"/>
        </w:rPr>
        <w:t xml:space="preserve"> is intended to be kept confidential.</w:t>
      </w:r>
    </w:p>
    <w:p w14:paraId="6AAB41CB" w14:textId="77777777" w:rsidR="005A4F33" w:rsidRPr="00A6391E" w:rsidRDefault="00D507A3"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Parties agree that </w:t>
      </w:r>
      <w:r w:rsidR="004F22B9" w:rsidRPr="00A6391E">
        <w:rPr>
          <w:b w:val="0"/>
          <w:i w:val="0"/>
          <w:sz w:val="22"/>
          <w:szCs w:val="22"/>
        </w:rPr>
        <w:t>no</w:t>
      </w:r>
      <w:r w:rsidRPr="00A6391E">
        <w:rPr>
          <w:b w:val="0"/>
          <w:i w:val="0"/>
          <w:sz w:val="22"/>
          <w:szCs w:val="22"/>
        </w:rPr>
        <w:t xml:space="preserve"> trade and</w:t>
      </w:r>
      <w:r w:rsidR="004F22B9" w:rsidRPr="00A6391E">
        <w:rPr>
          <w:b w:val="0"/>
          <w:i w:val="0"/>
          <w:sz w:val="22"/>
          <w:szCs w:val="22"/>
        </w:rPr>
        <w:t>/or</w:t>
      </w:r>
      <w:r w:rsidRPr="00A6391E">
        <w:rPr>
          <w:b w:val="0"/>
          <w:i w:val="0"/>
          <w:sz w:val="22"/>
          <w:szCs w:val="22"/>
        </w:rPr>
        <w:t xml:space="preserve"> </w:t>
      </w:r>
      <w:r w:rsidR="004F22B9" w:rsidRPr="00A6391E">
        <w:rPr>
          <w:b w:val="0"/>
          <w:i w:val="0"/>
          <w:sz w:val="22"/>
          <w:szCs w:val="22"/>
        </w:rPr>
        <w:t>business</w:t>
      </w:r>
      <w:r w:rsidRPr="00A6391E">
        <w:rPr>
          <w:b w:val="0"/>
          <w:i w:val="0"/>
          <w:sz w:val="22"/>
          <w:szCs w:val="22"/>
        </w:rPr>
        <w:t xml:space="preserve"> secrets</w:t>
      </w:r>
      <w:r w:rsidR="004F22B9" w:rsidRPr="00A6391E">
        <w:rPr>
          <w:b w:val="0"/>
          <w:i w:val="0"/>
          <w:sz w:val="22"/>
          <w:szCs w:val="22"/>
        </w:rPr>
        <w:t>,</w:t>
      </w:r>
      <w:r w:rsidRPr="00A6391E">
        <w:rPr>
          <w:b w:val="0"/>
          <w:i w:val="0"/>
          <w:sz w:val="22"/>
          <w:szCs w:val="22"/>
        </w:rPr>
        <w:t xml:space="preserve"> </w:t>
      </w:r>
      <w:r w:rsidR="00ED02C8" w:rsidRPr="00A6391E">
        <w:rPr>
          <w:b w:val="0"/>
          <w:i w:val="0"/>
          <w:sz w:val="22"/>
          <w:szCs w:val="22"/>
        </w:rPr>
        <w:t>C</w:t>
      </w:r>
      <w:r w:rsidRPr="00A6391E">
        <w:rPr>
          <w:b w:val="0"/>
          <w:i w:val="0"/>
          <w:sz w:val="22"/>
          <w:szCs w:val="22"/>
        </w:rPr>
        <w:t xml:space="preserve">onfidential </w:t>
      </w:r>
      <w:r w:rsidR="00ED02C8" w:rsidRPr="00A6391E">
        <w:rPr>
          <w:b w:val="0"/>
          <w:i w:val="0"/>
          <w:sz w:val="22"/>
          <w:szCs w:val="22"/>
        </w:rPr>
        <w:t>I</w:t>
      </w:r>
      <w:r w:rsidRPr="00A6391E">
        <w:rPr>
          <w:b w:val="0"/>
          <w:i w:val="0"/>
          <w:sz w:val="22"/>
          <w:szCs w:val="22"/>
        </w:rPr>
        <w:t>nformation or methods of work suppl</w:t>
      </w:r>
      <w:r w:rsidR="005A4F33" w:rsidRPr="00A6391E">
        <w:rPr>
          <w:b w:val="0"/>
          <w:i w:val="0"/>
          <w:sz w:val="22"/>
          <w:szCs w:val="22"/>
        </w:rPr>
        <w:t>ied by one P</w:t>
      </w:r>
      <w:r w:rsidRPr="00A6391E">
        <w:rPr>
          <w:b w:val="0"/>
          <w:i w:val="0"/>
          <w:sz w:val="22"/>
          <w:szCs w:val="22"/>
        </w:rPr>
        <w:t>arty to the other shall be disclosed to any third party</w:t>
      </w:r>
      <w:r w:rsidR="004F22B9" w:rsidRPr="00A6391E">
        <w:rPr>
          <w:b w:val="0"/>
          <w:i w:val="0"/>
          <w:sz w:val="22"/>
          <w:szCs w:val="22"/>
        </w:rPr>
        <w:t>,</w:t>
      </w:r>
      <w:r w:rsidRPr="00A6391E">
        <w:rPr>
          <w:b w:val="0"/>
          <w:i w:val="0"/>
          <w:sz w:val="22"/>
          <w:szCs w:val="22"/>
        </w:rPr>
        <w:t xml:space="preserve"> without </w:t>
      </w:r>
      <w:r w:rsidR="005A4F33" w:rsidRPr="00A6391E">
        <w:rPr>
          <w:b w:val="0"/>
          <w:i w:val="0"/>
          <w:sz w:val="22"/>
          <w:szCs w:val="22"/>
        </w:rPr>
        <w:t xml:space="preserve">first obtaining the </w:t>
      </w:r>
      <w:r w:rsidRPr="00A6391E">
        <w:rPr>
          <w:b w:val="0"/>
          <w:i w:val="0"/>
          <w:sz w:val="22"/>
          <w:szCs w:val="22"/>
        </w:rPr>
        <w:t>written consent</w:t>
      </w:r>
      <w:r w:rsidR="005A4F33" w:rsidRPr="00A6391E">
        <w:rPr>
          <w:b w:val="0"/>
          <w:i w:val="0"/>
          <w:sz w:val="22"/>
          <w:szCs w:val="22"/>
        </w:rPr>
        <w:t xml:space="preserve"> of the other Party</w:t>
      </w:r>
      <w:r w:rsidR="007F0FD6" w:rsidRPr="00A6391E">
        <w:rPr>
          <w:b w:val="0"/>
          <w:i w:val="0"/>
          <w:sz w:val="22"/>
          <w:szCs w:val="22"/>
        </w:rPr>
        <w:t>, unless required by law</w:t>
      </w:r>
      <w:r w:rsidR="00F63F15" w:rsidRPr="00A6391E">
        <w:rPr>
          <w:b w:val="0"/>
          <w:i w:val="0"/>
          <w:sz w:val="22"/>
          <w:szCs w:val="22"/>
        </w:rPr>
        <w:t xml:space="preserve"> or competent court</w:t>
      </w:r>
      <w:r w:rsidR="006C187B" w:rsidRPr="00A6391E">
        <w:rPr>
          <w:b w:val="0"/>
          <w:i w:val="0"/>
          <w:sz w:val="22"/>
          <w:szCs w:val="22"/>
        </w:rPr>
        <w:t xml:space="preserve"> or Authority</w:t>
      </w:r>
      <w:r w:rsidR="00753D89" w:rsidRPr="00A6391E">
        <w:rPr>
          <w:b w:val="0"/>
          <w:i w:val="0"/>
          <w:sz w:val="22"/>
          <w:szCs w:val="22"/>
        </w:rPr>
        <w:t>.</w:t>
      </w:r>
      <w:r w:rsidR="005A4F33" w:rsidRPr="00A6391E">
        <w:rPr>
          <w:b w:val="0"/>
          <w:i w:val="0"/>
          <w:sz w:val="22"/>
          <w:szCs w:val="22"/>
        </w:rPr>
        <w:t xml:space="preserve">  </w:t>
      </w:r>
    </w:p>
    <w:p w14:paraId="4707E907" w14:textId="77777777" w:rsidR="00FB6364" w:rsidRPr="00A6391E" w:rsidRDefault="00B939CE"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w:t>
      </w:r>
      <w:r w:rsidR="00100FD6" w:rsidRPr="00A6391E">
        <w:rPr>
          <w:b w:val="0"/>
          <w:i w:val="0"/>
          <w:sz w:val="22"/>
          <w:szCs w:val="22"/>
        </w:rPr>
        <w:t xml:space="preserve"> Service Provider </w:t>
      </w:r>
      <w:r w:rsidR="00FA4B8F" w:rsidRPr="00A6391E">
        <w:rPr>
          <w:b w:val="0"/>
          <w:i w:val="0"/>
          <w:sz w:val="22"/>
          <w:szCs w:val="22"/>
        </w:rPr>
        <w:t xml:space="preserve">specifically acknowledges that all information relating to the Services, including and not limited to, literary works produced thereunder are of a sensitive nature and </w:t>
      </w:r>
      <w:r w:rsidR="004F22B9" w:rsidRPr="00A6391E">
        <w:rPr>
          <w:b w:val="0"/>
          <w:i w:val="0"/>
          <w:sz w:val="22"/>
          <w:szCs w:val="22"/>
        </w:rPr>
        <w:t>must be kept confidential</w:t>
      </w:r>
      <w:r w:rsidR="00FA4B8F" w:rsidRPr="00A6391E">
        <w:rPr>
          <w:b w:val="0"/>
          <w:i w:val="0"/>
          <w:sz w:val="22"/>
          <w:szCs w:val="22"/>
        </w:rPr>
        <w:t xml:space="preserve">. </w:t>
      </w:r>
      <w:r w:rsidRPr="00A6391E">
        <w:rPr>
          <w:b w:val="0"/>
          <w:i w:val="0"/>
          <w:sz w:val="22"/>
          <w:szCs w:val="22"/>
        </w:rPr>
        <w:t>The Service Provider</w:t>
      </w:r>
      <w:r w:rsidR="00FA4B8F" w:rsidRPr="00A6391E">
        <w:rPr>
          <w:b w:val="0"/>
          <w:i w:val="0"/>
          <w:sz w:val="22"/>
          <w:szCs w:val="22"/>
        </w:rPr>
        <w:t xml:space="preserve"> undertakes not </w:t>
      </w:r>
      <w:r w:rsidR="00863727" w:rsidRPr="00A6391E">
        <w:rPr>
          <w:b w:val="0"/>
          <w:i w:val="0"/>
          <w:sz w:val="22"/>
          <w:szCs w:val="22"/>
        </w:rPr>
        <w:t xml:space="preserve">to </w:t>
      </w:r>
      <w:r w:rsidR="00FA4B8F" w:rsidRPr="00A6391E">
        <w:rPr>
          <w:b w:val="0"/>
          <w:i w:val="0"/>
          <w:sz w:val="22"/>
          <w:szCs w:val="22"/>
        </w:rPr>
        <w:t>disclo</w:t>
      </w:r>
      <w:r w:rsidR="00863727" w:rsidRPr="00A6391E">
        <w:rPr>
          <w:b w:val="0"/>
          <w:i w:val="0"/>
          <w:sz w:val="22"/>
          <w:szCs w:val="22"/>
        </w:rPr>
        <w:t>se</w:t>
      </w:r>
      <w:r w:rsidR="00FA4B8F" w:rsidRPr="00A6391E">
        <w:rPr>
          <w:b w:val="0"/>
          <w:i w:val="0"/>
          <w:sz w:val="22"/>
          <w:szCs w:val="22"/>
        </w:rPr>
        <w:t xml:space="preserve"> such information without first obtaining the written consent of SARS</w:t>
      </w:r>
      <w:r w:rsidR="007F0FD6" w:rsidRPr="00A6391E">
        <w:rPr>
          <w:b w:val="0"/>
          <w:i w:val="0"/>
          <w:sz w:val="22"/>
          <w:szCs w:val="22"/>
        </w:rPr>
        <w:t xml:space="preserve"> unless required by law</w:t>
      </w:r>
      <w:r w:rsidR="00F63F15" w:rsidRPr="00A6391E">
        <w:rPr>
          <w:b w:val="0"/>
          <w:i w:val="0"/>
          <w:sz w:val="22"/>
          <w:szCs w:val="22"/>
        </w:rPr>
        <w:t xml:space="preserve"> or competent court</w:t>
      </w:r>
      <w:r w:rsidR="00753D89" w:rsidRPr="00A6391E">
        <w:rPr>
          <w:b w:val="0"/>
          <w:i w:val="0"/>
          <w:sz w:val="22"/>
          <w:szCs w:val="22"/>
        </w:rPr>
        <w:t>.</w:t>
      </w:r>
      <w:r w:rsidR="00FA4B8F" w:rsidRPr="00A6391E">
        <w:rPr>
          <w:b w:val="0"/>
          <w:i w:val="0"/>
          <w:sz w:val="22"/>
          <w:szCs w:val="22"/>
        </w:rPr>
        <w:t xml:space="preserve"> </w:t>
      </w:r>
    </w:p>
    <w:p w14:paraId="15839B0B" w14:textId="77777777" w:rsidR="00565848" w:rsidRPr="00A6391E" w:rsidRDefault="00FF3C45"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If the Service Provider is uncertain about whether information is to be treated as confidential in terms of this Clause, it shall be obliged to treat it as such until </w:t>
      </w:r>
      <w:r w:rsidR="00507FAD" w:rsidRPr="00A6391E">
        <w:rPr>
          <w:b w:val="0"/>
          <w:i w:val="0"/>
          <w:sz w:val="22"/>
          <w:szCs w:val="22"/>
        </w:rPr>
        <w:t>advised otherwise</w:t>
      </w:r>
      <w:r w:rsidRPr="00A6391E">
        <w:rPr>
          <w:b w:val="0"/>
          <w:i w:val="0"/>
          <w:sz w:val="22"/>
          <w:szCs w:val="22"/>
        </w:rPr>
        <w:t xml:space="preserve">, in writing, </w:t>
      </w:r>
      <w:r w:rsidR="00507FAD" w:rsidRPr="00A6391E">
        <w:rPr>
          <w:b w:val="0"/>
          <w:i w:val="0"/>
          <w:sz w:val="22"/>
          <w:szCs w:val="22"/>
        </w:rPr>
        <w:t>by</w:t>
      </w:r>
      <w:r w:rsidRPr="00A6391E">
        <w:rPr>
          <w:b w:val="0"/>
          <w:i w:val="0"/>
          <w:sz w:val="22"/>
          <w:szCs w:val="22"/>
        </w:rPr>
        <w:t xml:space="preserve"> SARS.  </w:t>
      </w:r>
    </w:p>
    <w:p w14:paraId="74DFC53E" w14:textId="77777777" w:rsidR="00E3197F" w:rsidRPr="00A6391E" w:rsidRDefault="00E3197F"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w:t>
      </w:r>
      <w:r w:rsidR="00FD5832" w:rsidRPr="00A6391E">
        <w:rPr>
          <w:b w:val="0"/>
          <w:i w:val="0"/>
          <w:sz w:val="22"/>
          <w:szCs w:val="22"/>
        </w:rPr>
        <w:t xml:space="preserve">Service Provider </w:t>
      </w:r>
      <w:r w:rsidR="00927EF6" w:rsidRPr="00A6391E">
        <w:rPr>
          <w:b w:val="0"/>
          <w:i w:val="0"/>
          <w:sz w:val="22"/>
          <w:szCs w:val="22"/>
        </w:rPr>
        <w:t>will</w:t>
      </w:r>
      <w:r w:rsidRPr="00A6391E">
        <w:rPr>
          <w:b w:val="0"/>
          <w:i w:val="0"/>
          <w:sz w:val="22"/>
          <w:szCs w:val="22"/>
        </w:rPr>
        <w:t xml:space="preserve"> protect the interests of </w:t>
      </w:r>
      <w:r w:rsidR="00FD5832" w:rsidRPr="00A6391E">
        <w:rPr>
          <w:b w:val="0"/>
          <w:i w:val="0"/>
          <w:sz w:val="22"/>
          <w:szCs w:val="22"/>
        </w:rPr>
        <w:t>SARS in</w:t>
      </w:r>
      <w:r w:rsidR="00D748D5" w:rsidRPr="00A6391E">
        <w:rPr>
          <w:b w:val="0"/>
          <w:i w:val="0"/>
          <w:sz w:val="22"/>
          <w:szCs w:val="22"/>
        </w:rPr>
        <w:t xml:space="preserve"> </w:t>
      </w:r>
      <w:r w:rsidRPr="00A6391E">
        <w:rPr>
          <w:b w:val="0"/>
          <w:i w:val="0"/>
          <w:sz w:val="22"/>
          <w:szCs w:val="22"/>
        </w:rPr>
        <w:t>its Confidential Information</w:t>
      </w:r>
      <w:r w:rsidR="00927EF6" w:rsidRPr="00A6391E">
        <w:rPr>
          <w:b w:val="0"/>
          <w:i w:val="0"/>
          <w:sz w:val="22"/>
          <w:szCs w:val="22"/>
        </w:rPr>
        <w:t xml:space="preserve"> by</w:t>
      </w:r>
      <w:r w:rsidRPr="00A6391E">
        <w:rPr>
          <w:b w:val="0"/>
          <w:i w:val="0"/>
          <w:sz w:val="22"/>
          <w:szCs w:val="22"/>
        </w:rPr>
        <w:t>:</w:t>
      </w:r>
    </w:p>
    <w:p w14:paraId="479EC9F8" w14:textId="77777777" w:rsidR="00E3197F" w:rsidRPr="00A6391E" w:rsidRDefault="00E3197F" w:rsidP="007776A1">
      <w:pPr>
        <w:pStyle w:val="Heading3"/>
      </w:pPr>
      <w:r w:rsidRPr="00A6391E">
        <w:t>mak</w:t>
      </w:r>
      <w:r w:rsidR="00927EF6" w:rsidRPr="00A6391E">
        <w:t>ing</w:t>
      </w:r>
      <w:r w:rsidRPr="00A6391E">
        <w:t xml:space="preserve"> </w:t>
      </w:r>
      <w:r w:rsidR="00927EF6" w:rsidRPr="00A6391E">
        <w:t>available such</w:t>
      </w:r>
      <w:r w:rsidRPr="00A6391E">
        <w:t xml:space="preserve"> Confidential Information </w:t>
      </w:r>
      <w:r w:rsidR="00927EF6" w:rsidRPr="00A6391E">
        <w:t xml:space="preserve">only </w:t>
      </w:r>
      <w:r w:rsidR="006C187B" w:rsidRPr="00A6391E">
        <w:t xml:space="preserve">to </w:t>
      </w:r>
      <w:r w:rsidR="004E6203" w:rsidRPr="00A6391E">
        <w:t xml:space="preserve">Key Personnel </w:t>
      </w:r>
      <w:r w:rsidR="00005D4E" w:rsidRPr="00A6391E">
        <w:t xml:space="preserve">or </w:t>
      </w:r>
      <w:r w:rsidR="00D347D9" w:rsidRPr="00A6391E">
        <w:t>Service Provider Personnel</w:t>
      </w:r>
      <w:r w:rsidRPr="00A6391E">
        <w:t xml:space="preserve"> who are actively involved in the execution of its obligations under this Agreement and then only on a “</w:t>
      </w:r>
      <w:r w:rsidRPr="00A6391E">
        <w:rPr>
          <w:i/>
        </w:rPr>
        <w:t>need to know</w:t>
      </w:r>
      <w:r w:rsidRPr="00A6391E">
        <w:t>” basis;</w:t>
      </w:r>
    </w:p>
    <w:p w14:paraId="31B6FF0B" w14:textId="77777777" w:rsidR="00E3197F" w:rsidRPr="00A6391E" w:rsidRDefault="00D748D5" w:rsidP="007776A1">
      <w:pPr>
        <w:pStyle w:val="Heading3"/>
      </w:pPr>
      <w:r w:rsidRPr="00A6391E">
        <w:t>put</w:t>
      </w:r>
      <w:r w:rsidR="00927EF6" w:rsidRPr="00A6391E">
        <w:t>ting</w:t>
      </w:r>
      <w:r w:rsidRPr="00A6391E">
        <w:t xml:space="preserve"> in place internal security procedures </w:t>
      </w:r>
      <w:r w:rsidR="007F0FD6" w:rsidRPr="00A6391E">
        <w:t>in accordance with current industry standards</w:t>
      </w:r>
      <w:r w:rsidR="004E6203" w:rsidRPr="00A6391E">
        <w:t xml:space="preserve"> and/or Applicable </w:t>
      </w:r>
      <w:r w:rsidR="00313281" w:rsidRPr="00A6391E">
        <w:t>Law to</w:t>
      </w:r>
      <w:r w:rsidRPr="00A6391E">
        <w:t xml:space="preserve"> prevent unauthorised disclosure and tak</w:t>
      </w:r>
      <w:r w:rsidR="00927EF6" w:rsidRPr="00A6391E">
        <w:t>ing</w:t>
      </w:r>
      <w:r w:rsidRPr="00A6391E">
        <w:t xml:space="preserve"> all practical steps to impress upon those </w:t>
      </w:r>
      <w:r w:rsidR="00927EF6" w:rsidRPr="00A6391E">
        <w:t>p</w:t>
      </w:r>
      <w:r w:rsidRPr="00A6391E">
        <w:t xml:space="preserve">ersonnel who need to be given access to Confidential Information, the secret and confidential nature thereof; </w:t>
      </w:r>
    </w:p>
    <w:p w14:paraId="54631B91" w14:textId="77777777" w:rsidR="00F9011D" w:rsidRPr="00A6391E" w:rsidRDefault="00F9011D" w:rsidP="007776A1">
      <w:pPr>
        <w:pStyle w:val="Heading3"/>
      </w:pPr>
      <w:r w:rsidRPr="00A6391E">
        <w:t>using the Confidential Information only for the purposes of and to the extent necessary for the Service Provider to comply with its obligations under this Agreement. In particular, the Service Provider shall not use the Confidential Information for the purpose of updating, supplementing or verifying its own data bases;</w:t>
      </w:r>
    </w:p>
    <w:p w14:paraId="792569F5" w14:textId="77777777" w:rsidR="00D748D5" w:rsidRPr="00A6391E" w:rsidRDefault="00927EF6" w:rsidP="007776A1">
      <w:pPr>
        <w:pStyle w:val="Heading3"/>
      </w:pPr>
      <w:r w:rsidRPr="00A6391E">
        <w:t>not</w:t>
      </w:r>
      <w:r w:rsidR="00D748D5" w:rsidRPr="00A6391E">
        <w:t xml:space="preserve"> us</w:t>
      </w:r>
      <w:r w:rsidRPr="00A6391E">
        <w:t>ing</w:t>
      </w:r>
      <w:r w:rsidR="00D748D5" w:rsidRPr="00A6391E">
        <w:t xml:space="preserve"> any Confidential Information of </w:t>
      </w:r>
      <w:r w:rsidR="00FD5832" w:rsidRPr="00A6391E">
        <w:t>SARS</w:t>
      </w:r>
      <w:r w:rsidR="00D748D5" w:rsidRPr="00A6391E">
        <w:t xml:space="preserve">, or </w:t>
      </w:r>
      <w:r w:rsidRPr="00A6391E">
        <w:t xml:space="preserve">disclosing </w:t>
      </w:r>
      <w:r w:rsidR="00D748D5" w:rsidRPr="00A6391E">
        <w:t xml:space="preserve">directly or indirectly any Confidential Information of </w:t>
      </w:r>
      <w:r w:rsidR="00FD5832" w:rsidRPr="00A6391E">
        <w:t>SARS</w:t>
      </w:r>
      <w:r w:rsidR="00D748D5" w:rsidRPr="00A6391E">
        <w:t xml:space="preserve"> to third parties</w:t>
      </w:r>
      <w:r w:rsidRPr="00A6391E">
        <w:t>, whether during this Agreement or thereafter</w:t>
      </w:r>
      <w:r w:rsidR="002343CA" w:rsidRPr="00A6391E">
        <w:t>, unless required by law</w:t>
      </w:r>
      <w:r w:rsidR="00D748D5" w:rsidRPr="00A6391E">
        <w:t>;</w:t>
      </w:r>
      <w:r w:rsidR="00533029" w:rsidRPr="00A6391E">
        <w:t xml:space="preserve"> and</w:t>
      </w:r>
    </w:p>
    <w:p w14:paraId="2B5EC581" w14:textId="21659736" w:rsidR="00F9011D" w:rsidRPr="00A6391E" w:rsidRDefault="00F9011D" w:rsidP="007776A1">
      <w:pPr>
        <w:pStyle w:val="Heading3"/>
      </w:pPr>
      <w:r w:rsidRPr="00A6391E">
        <w:t xml:space="preserve">notifying SARS promptly of any unauthorised or unlawful use, disclosure and/or </w:t>
      </w:r>
      <w:r w:rsidR="00D26F4F" w:rsidRPr="00A6391E">
        <w:t>P</w:t>
      </w:r>
      <w:r w:rsidRPr="00A6391E">
        <w:t>rocessing (as defined by POPIA or GDPR) of the Confidential Information of which the Service Provider becomes aware;</w:t>
      </w:r>
    </w:p>
    <w:p w14:paraId="6DCBB61C" w14:textId="56EDAAA9" w:rsidR="00F9011D" w:rsidRPr="00A6391E" w:rsidRDefault="00F9011D" w:rsidP="007776A1">
      <w:pPr>
        <w:pStyle w:val="Heading3"/>
      </w:pPr>
      <w:bookmarkStart w:id="333" w:name="_Ref531661291"/>
      <w:r w:rsidRPr="00A6391E">
        <w:t xml:space="preserve">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 </w:t>
      </w:r>
      <w:bookmarkEnd w:id="333"/>
    </w:p>
    <w:p w14:paraId="3B163E9E" w14:textId="5B1A22A1" w:rsidR="00F9011D" w:rsidRPr="00A6391E" w:rsidRDefault="00F9011D" w:rsidP="007776A1">
      <w:pPr>
        <w:pStyle w:val="Heading3"/>
      </w:pPr>
      <w:r w:rsidRPr="00A6391E">
        <w:t xml:space="preserve">providing reasonable evidence of the Service Provider’s compliance with its obligations under this </w:t>
      </w:r>
      <w:r w:rsidR="00E23CEB" w:rsidRPr="00A6391E">
        <w:t>Clause</w:t>
      </w:r>
      <w:r w:rsidRPr="00A6391E">
        <w:t xml:space="preserve"> </w:t>
      </w:r>
      <w:r w:rsidRPr="00A6391E">
        <w:fldChar w:fldCharType="begin"/>
      </w:r>
      <w:r w:rsidRPr="00A6391E">
        <w:instrText xml:space="preserve"> REF _Ref531661291 \r \h </w:instrText>
      </w:r>
      <w:r w:rsidR="00DF649F" w:rsidRPr="00A6391E">
        <w:instrText xml:space="preserve"> \* MERGEFORMAT </w:instrText>
      </w:r>
      <w:r w:rsidRPr="00A6391E">
        <w:fldChar w:fldCharType="separate"/>
      </w:r>
      <w:r w:rsidR="007776A1">
        <w:t>18.6.6</w:t>
      </w:r>
      <w:r w:rsidRPr="00A6391E">
        <w:fldChar w:fldCharType="end"/>
      </w:r>
      <w:r w:rsidRPr="00A6391E">
        <w:t xml:space="preserve"> to SARS on reasonable notice and request</w:t>
      </w:r>
      <w:r w:rsidR="00F30DED" w:rsidRPr="00A6391E">
        <w:t xml:space="preserve">; and </w:t>
      </w:r>
    </w:p>
    <w:p w14:paraId="5F6D0358" w14:textId="77777777" w:rsidR="00D748D5" w:rsidRPr="00A6391E" w:rsidRDefault="00927EF6" w:rsidP="007776A1">
      <w:pPr>
        <w:pStyle w:val="Heading3"/>
      </w:pPr>
      <w:r w:rsidRPr="00A6391E">
        <w:t xml:space="preserve">ensuring that </w:t>
      </w:r>
      <w:r w:rsidR="00D748D5" w:rsidRPr="00A6391E">
        <w:t xml:space="preserve">all Confidential Information of </w:t>
      </w:r>
      <w:r w:rsidR="00FD5832" w:rsidRPr="00A6391E">
        <w:t>SARS</w:t>
      </w:r>
      <w:r w:rsidR="00D748D5" w:rsidRPr="00A6391E">
        <w:t xml:space="preserve"> which </w:t>
      </w:r>
      <w:r w:rsidR="00533029" w:rsidRPr="00A6391E">
        <w:t xml:space="preserve">has </w:t>
      </w:r>
      <w:r w:rsidR="00D748D5" w:rsidRPr="00A6391E">
        <w:t xml:space="preserve">or will come into the possession of the </w:t>
      </w:r>
      <w:r w:rsidR="00FD5832" w:rsidRPr="00A6391E">
        <w:t>Service Provider</w:t>
      </w:r>
      <w:r w:rsidR="00D748D5" w:rsidRPr="00A6391E">
        <w:t xml:space="preserve"> and its </w:t>
      </w:r>
      <w:r w:rsidR="00FD5832" w:rsidRPr="00A6391E">
        <w:t>p</w:t>
      </w:r>
      <w:r w:rsidR="00D748D5" w:rsidRPr="00A6391E">
        <w:t xml:space="preserve">ersonnel, will at all times remain the sole and absolute property of </w:t>
      </w:r>
      <w:r w:rsidR="00FD5832" w:rsidRPr="00A6391E">
        <w:t>SARS</w:t>
      </w:r>
      <w:r w:rsidR="00D748D5" w:rsidRPr="00A6391E">
        <w:t>.</w:t>
      </w:r>
    </w:p>
    <w:p w14:paraId="74263FE6" w14:textId="24F82F8D" w:rsidR="00F30DED" w:rsidRPr="00A6391E" w:rsidRDefault="00F30DED"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unauthorised disclosure by the Service Provider of the Confidential Information to a third party may cause irreparable loss, harm, and damage to SARS, and may lead to criminal sanction. As such, the Service Provider indemnifies and holds SARS harmless against </w:t>
      </w:r>
      <w:r w:rsidR="00D26F4F" w:rsidRPr="00A6391E">
        <w:rPr>
          <w:b w:val="0"/>
          <w:i w:val="0"/>
          <w:sz w:val="22"/>
          <w:szCs w:val="22"/>
        </w:rPr>
        <w:t xml:space="preserve">all Losses and </w:t>
      </w:r>
      <w:r w:rsidRPr="00A6391E">
        <w:rPr>
          <w:b w:val="0"/>
          <w:i w:val="0"/>
          <w:sz w:val="22"/>
          <w:szCs w:val="22"/>
        </w:rPr>
        <w:t>any action, or damage, o</w:t>
      </w:r>
      <w:r w:rsidR="00D26F4F" w:rsidRPr="00A6391E">
        <w:rPr>
          <w:b w:val="0"/>
          <w:i w:val="0"/>
          <w:sz w:val="22"/>
          <w:szCs w:val="22"/>
        </w:rPr>
        <w:t>f</w:t>
      </w:r>
      <w:r w:rsidRPr="00A6391E">
        <w:rPr>
          <w:b w:val="0"/>
          <w:i w:val="0"/>
          <w:sz w:val="22"/>
          <w:szCs w:val="22"/>
        </w:rPr>
        <w:t xml:space="preserve"> whatever nature, suffered or sustained by the SARS pursuant to a breach by the Service Provider of provisions of this </w:t>
      </w:r>
      <w:r w:rsidR="00E23CEB" w:rsidRPr="00A6391E">
        <w:rPr>
          <w:b w:val="0"/>
          <w:i w:val="0"/>
          <w:sz w:val="22"/>
          <w:szCs w:val="22"/>
        </w:rPr>
        <w:t>Clause</w:t>
      </w:r>
      <w:r w:rsidRPr="00A6391E">
        <w:rPr>
          <w:b w:val="0"/>
          <w:i w:val="0"/>
          <w:sz w:val="22"/>
          <w:szCs w:val="22"/>
        </w:rPr>
        <w:t xml:space="preserve"> </w:t>
      </w:r>
      <w:r w:rsidRPr="00A6391E">
        <w:rPr>
          <w:b w:val="0"/>
          <w:i w:val="0"/>
          <w:sz w:val="22"/>
          <w:szCs w:val="22"/>
        </w:rPr>
        <w:fldChar w:fldCharType="begin"/>
      </w:r>
      <w:r w:rsidRPr="00A6391E">
        <w:rPr>
          <w:b w:val="0"/>
          <w:i w:val="0"/>
          <w:sz w:val="22"/>
          <w:szCs w:val="22"/>
        </w:rPr>
        <w:instrText xml:space="preserve"> REF _Ref179272966 \r \h </w:instrText>
      </w:r>
      <w:r w:rsidR="00E337E4" w:rsidRPr="00A6391E">
        <w:rPr>
          <w:b w:val="0"/>
          <w:i w:val="0"/>
          <w:sz w:val="22"/>
          <w:szCs w:val="22"/>
        </w:rPr>
        <w:instrText xml:space="preserve">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18</w:t>
      </w:r>
      <w:r w:rsidRPr="00A6391E">
        <w:rPr>
          <w:b w:val="0"/>
          <w:i w:val="0"/>
          <w:sz w:val="22"/>
          <w:szCs w:val="22"/>
        </w:rPr>
        <w:fldChar w:fldCharType="end"/>
      </w:r>
      <w:r w:rsidRPr="00A6391E">
        <w:rPr>
          <w:b w:val="0"/>
          <w:i w:val="0"/>
          <w:sz w:val="22"/>
          <w:szCs w:val="22"/>
        </w:rPr>
        <w:t>.</w:t>
      </w:r>
    </w:p>
    <w:p w14:paraId="7A6E6133" w14:textId="77777777" w:rsidR="00F30DED" w:rsidRPr="00A6391E" w:rsidRDefault="00F30DED" w:rsidP="007776A1">
      <w:pPr>
        <w:pStyle w:val="Heading2"/>
        <w:keepLines/>
        <w:spacing w:before="120" w:after="120" w:line="360" w:lineRule="auto"/>
        <w:ind w:left="1138" w:hanging="1138"/>
        <w:jc w:val="both"/>
        <w:rPr>
          <w:b w:val="0"/>
          <w:i w:val="0"/>
          <w:sz w:val="22"/>
          <w:szCs w:val="22"/>
        </w:rPr>
      </w:pPr>
      <w:bookmarkStart w:id="334" w:name="_Ref282439236"/>
      <w:r w:rsidRPr="00A6391E">
        <w:rPr>
          <w:b w:val="0"/>
          <w:i w:val="0"/>
          <w:sz w:val="22"/>
          <w:szCs w:val="22"/>
        </w:rPr>
        <w:t>No announcements of any nature whatsoever will be made by or on behalf of a Party relating to this Agreement without the prior written consent of the other Party.</w:t>
      </w:r>
      <w:bookmarkEnd w:id="334"/>
    </w:p>
    <w:p w14:paraId="7793CB19" w14:textId="52F75BF8" w:rsidR="00100FD6" w:rsidRPr="00A6391E" w:rsidRDefault="002854E7"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provisions of this C</w:t>
      </w:r>
      <w:r w:rsidR="00D507A3" w:rsidRPr="00A6391E">
        <w:rPr>
          <w:b w:val="0"/>
          <w:i w:val="0"/>
          <w:sz w:val="22"/>
          <w:szCs w:val="22"/>
        </w:rPr>
        <w:t xml:space="preserve">lause </w:t>
      </w:r>
      <w:r w:rsidR="00087903" w:rsidRPr="00A6391E">
        <w:rPr>
          <w:b w:val="0"/>
          <w:i w:val="0"/>
          <w:sz w:val="22"/>
          <w:szCs w:val="22"/>
        </w:rPr>
        <w:fldChar w:fldCharType="begin"/>
      </w:r>
      <w:r w:rsidR="00087903" w:rsidRPr="00A6391E">
        <w:rPr>
          <w:b w:val="0"/>
          <w:i w:val="0"/>
          <w:sz w:val="22"/>
          <w:szCs w:val="22"/>
        </w:rPr>
        <w:instrText xml:space="preserve"> REF _Ref179272966 \r \h </w:instrText>
      </w:r>
      <w:r w:rsidR="00F26761" w:rsidRPr="00A6391E">
        <w:rPr>
          <w:b w:val="0"/>
          <w:i w:val="0"/>
          <w:sz w:val="22"/>
          <w:szCs w:val="22"/>
        </w:rPr>
        <w:instrText xml:space="preserve"> \* MERGEFORMAT </w:instrText>
      </w:r>
      <w:r w:rsidR="00087903" w:rsidRPr="00A6391E">
        <w:rPr>
          <w:b w:val="0"/>
          <w:i w:val="0"/>
          <w:sz w:val="22"/>
          <w:szCs w:val="22"/>
        </w:rPr>
      </w:r>
      <w:r w:rsidR="00087903" w:rsidRPr="00A6391E">
        <w:rPr>
          <w:b w:val="0"/>
          <w:i w:val="0"/>
          <w:sz w:val="22"/>
          <w:szCs w:val="22"/>
        </w:rPr>
        <w:fldChar w:fldCharType="separate"/>
      </w:r>
      <w:r w:rsidR="007776A1">
        <w:rPr>
          <w:b w:val="0"/>
          <w:i w:val="0"/>
          <w:sz w:val="22"/>
          <w:szCs w:val="22"/>
        </w:rPr>
        <w:t>18</w:t>
      </w:r>
      <w:r w:rsidR="00087903" w:rsidRPr="00A6391E">
        <w:rPr>
          <w:b w:val="0"/>
          <w:i w:val="0"/>
          <w:sz w:val="22"/>
          <w:szCs w:val="22"/>
        </w:rPr>
        <w:fldChar w:fldCharType="end"/>
      </w:r>
      <w:r w:rsidR="00807B1F" w:rsidRPr="00A6391E">
        <w:rPr>
          <w:b w:val="0"/>
          <w:i w:val="0"/>
          <w:sz w:val="22"/>
          <w:szCs w:val="22"/>
        </w:rPr>
        <w:t xml:space="preserve"> </w:t>
      </w:r>
      <w:r w:rsidR="00D507A3" w:rsidRPr="00A6391E">
        <w:rPr>
          <w:b w:val="0"/>
          <w:i w:val="0"/>
          <w:sz w:val="22"/>
          <w:szCs w:val="22"/>
        </w:rPr>
        <w:t>shall survive the termination or cancellation of this Agreement for any reason whatsoe</w:t>
      </w:r>
      <w:r w:rsidR="004A6D88" w:rsidRPr="00A6391E">
        <w:rPr>
          <w:b w:val="0"/>
          <w:i w:val="0"/>
          <w:sz w:val="22"/>
          <w:szCs w:val="22"/>
        </w:rPr>
        <w:t>ver</w:t>
      </w:r>
      <w:r w:rsidR="00D507A3" w:rsidRPr="00A6391E">
        <w:rPr>
          <w:b w:val="0"/>
          <w:i w:val="0"/>
          <w:sz w:val="22"/>
          <w:szCs w:val="22"/>
        </w:rPr>
        <w:t>.</w:t>
      </w:r>
    </w:p>
    <w:p w14:paraId="7BE37BBC" w14:textId="77777777" w:rsidR="001D2BCE" w:rsidRPr="00A6391E" w:rsidRDefault="001D2BCE" w:rsidP="007776A1">
      <w:pPr>
        <w:pStyle w:val="Heading1"/>
        <w:keepLines/>
        <w:spacing w:before="120" w:after="120" w:line="360" w:lineRule="auto"/>
        <w:ind w:left="1138" w:hanging="1138"/>
        <w:jc w:val="both"/>
        <w:rPr>
          <w:caps/>
          <w:sz w:val="22"/>
          <w:szCs w:val="22"/>
          <w:lang w:val="en-ZA" w:eastAsia="en-US"/>
        </w:rPr>
      </w:pPr>
      <w:bookmarkStart w:id="335" w:name="_Toc293325631"/>
      <w:bookmarkStart w:id="336" w:name="_Ref533021358"/>
      <w:bookmarkStart w:id="337" w:name="_Ref533021714"/>
      <w:bookmarkStart w:id="338" w:name="_Ref2859348"/>
      <w:bookmarkStart w:id="339" w:name="_Toc10544857"/>
      <w:bookmarkStart w:id="340" w:name="_Toc71514528"/>
      <w:bookmarkStart w:id="341" w:name="_Ref72054768"/>
      <w:bookmarkStart w:id="342" w:name="_Ref72054917"/>
      <w:bookmarkStart w:id="343" w:name="_Ref77505380"/>
      <w:bookmarkStart w:id="344" w:name="_Ref77505390"/>
      <w:bookmarkStart w:id="345" w:name="_Ref148263529"/>
      <w:bookmarkStart w:id="346" w:name="_Toc151286399"/>
      <w:bookmarkStart w:id="347" w:name="_Ref253055528"/>
      <w:bookmarkStart w:id="348" w:name="_Ref253984221"/>
      <w:bookmarkStart w:id="349" w:name="_Ref253984231"/>
      <w:bookmarkStart w:id="350" w:name="_Toc283110466"/>
      <w:bookmarkStart w:id="351" w:name="_Toc531439696"/>
      <w:r w:rsidRPr="00A6391E">
        <w:rPr>
          <w:caps/>
          <w:sz w:val="22"/>
          <w:szCs w:val="22"/>
          <w:lang w:val="en-ZA" w:eastAsia="en-US"/>
        </w:rPr>
        <w:t>DATA PROTECTION</w:t>
      </w:r>
      <w:bookmarkEnd w:id="335"/>
      <w:bookmarkEnd w:id="336"/>
      <w:bookmarkEnd w:id="337"/>
      <w:bookmarkEnd w:id="338"/>
      <w:bookmarkEnd w:id="339"/>
    </w:p>
    <w:p w14:paraId="610ECCA9" w14:textId="73CBBED4" w:rsidR="005B74AD" w:rsidRPr="00A6391E" w:rsidRDefault="005B74AD" w:rsidP="007776A1">
      <w:pPr>
        <w:pStyle w:val="Heading2"/>
        <w:keepLines/>
        <w:spacing w:before="120" w:after="120" w:line="360" w:lineRule="auto"/>
        <w:ind w:left="1138" w:hanging="1138"/>
        <w:jc w:val="both"/>
        <w:rPr>
          <w:b w:val="0"/>
          <w:i w:val="0"/>
          <w:sz w:val="22"/>
          <w:szCs w:val="22"/>
        </w:rPr>
      </w:pPr>
      <w:bookmarkStart w:id="352" w:name="_Ref271536947"/>
      <w:bookmarkEnd w:id="340"/>
      <w:bookmarkEnd w:id="341"/>
      <w:bookmarkEnd w:id="342"/>
      <w:bookmarkEnd w:id="343"/>
      <w:bookmarkEnd w:id="344"/>
      <w:bookmarkEnd w:id="345"/>
      <w:bookmarkEnd w:id="346"/>
      <w:bookmarkEnd w:id="347"/>
      <w:bookmarkEnd w:id="348"/>
      <w:bookmarkEnd w:id="349"/>
      <w:bookmarkEnd w:id="350"/>
      <w:r w:rsidRPr="00A6391E">
        <w:rPr>
          <w:b w:val="0"/>
          <w:i w:val="0"/>
          <w:sz w:val="22"/>
          <w:szCs w:val="22"/>
        </w:rPr>
        <w:t xml:space="preserve">The Service Provider acknowledges that in the course of the provision of the Services it may become privy to </w:t>
      </w:r>
      <w:r w:rsidR="00D26F4F" w:rsidRPr="00A6391E">
        <w:rPr>
          <w:b w:val="0"/>
          <w:i w:val="0"/>
          <w:sz w:val="22"/>
          <w:szCs w:val="22"/>
        </w:rPr>
        <w:t xml:space="preserve">SARS’s </w:t>
      </w:r>
      <w:r w:rsidRPr="00A6391E">
        <w:rPr>
          <w:b w:val="0"/>
          <w:i w:val="0"/>
          <w:sz w:val="22"/>
          <w:szCs w:val="22"/>
        </w:rPr>
        <w:t>Confidential Information.</w:t>
      </w:r>
      <w:bookmarkEnd w:id="352"/>
    </w:p>
    <w:p w14:paraId="0FCE68DB" w14:textId="104FEB35" w:rsidR="005B74AD" w:rsidRPr="00A6391E" w:rsidRDefault="005B74AD" w:rsidP="007776A1">
      <w:pPr>
        <w:pStyle w:val="Heading2"/>
        <w:keepLines/>
        <w:spacing w:before="120" w:after="120" w:line="360" w:lineRule="auto"/>
        <w:ind w:left="1138" w:hanging="1138"/>
        <w:jc w:val="both"/>
        <w:rPr>
          <w:b w:val="0"/>
          <w:i w:val="0"/>
          <w:sz w:val="22"/>
          <w:szCs w:val="22"/>
        </w:rPr>
      </w:pPr>
      <w:bookmarkStart w:id="353" w:name="_Ref280688189"/>
      <w:bookmarkStart w:id="354" w:name="_Ref294773976"/>
      <w:r w:rsidRPr="00A6391E">
        <w:rPr>
          <w:b w:val="0"/>
          <w:i w:val="0"/>
          <w:sz w:val="22"/>
          <w:szCs w:val="22"/>
        </w:rPr>
        <w:t xml:space="preserve">To the extent that the </w:t>
      </w:r>
      <w:r w:rsidR="00D26F4F" w:rsidRPr="00A6391E">
        <w:rPr>
          <w:b w:val="0"/>
          <w:i w:val="0"/>
          <w:sz w:val="22"/>
          <w:szCs w:val="22"/>
        </w:rPr>
        <w:t xml:space="preserve">SARS’s </w:t>
      </w:r>
      <w:r w:rsidRPr="00A6391E">
        <w:rPr>
          <w:b w:val="0"/>
          <w:i w:val="0"/>
          <w:sz w:val="22"/>
          <w:szCs w:val="22"/>
        </w:rPr>
        <w:t xml:space="preserve">Confidential Information needs to be stored on the Service Provider's information technology systems, the Service Provider shall take appropriate technical and organisational measures and/or measures prescribed by POPIA, SARS Act and/or Applicable Laws against unauthorised access to, unlawful Processing, accidental loss, destruction or damage of the </w:t>
      </w:r>
      <w:r w:rsidR="00D26F4F" w:rsidRPr="00A6391E">
        <w:rPr>
          <w:b w:val="0"/>
          <w:i w:val="0"/>
          <w:sz w:val="22"/>
          <w:szCs w:val="22"/>
        </w:rPr>
        <w:t xml:space="preserve">SARS’s </w:t>
      </w:r>
      <w:r w:rsidRPr="00A6391E">
        <w:rPr>
          <w:b w:val="0"/>
          <w:i w:val="0"/>
          <w:sz w:val="22"/>
          <w:szCs w:val="22"/>
        </w:rPr>
        <w:t xml:space="preserve">Confidential Information </w:t>
      </w:r>
      <w:bookmarkEnd w:id="353"/>
      <w:r w:rsidRPr="00A6391E">
        <w:rPr>
          <w:b w:val="0"/>
          <w:i w:val="0"/>
          <w:sz w:val="22"/>
          <w:szCs w:val="22"/>
        </w:rPr>
        <w:t xml:space="preserve">and shall provide SARS, with reasonable evidence of the Service Provider’s compliance with its obligations under this Clause </w:t>
      </w:r>
      <w:r w:rsidRPr="00A6391E">
        <w:rPr>
          <w:b w:val="0"/>
          <w:i w:val="0"/>
          <w:sz w:val="22"/>
          <w:szCs w:val="22"/>
        </w:rPr>
        <w:fldChar w:fldCharType="begin"/>
      </w:r>
      <w:r w:rsidRPr="00A6391E">
        <w:rPr>
          <w:b w:val="0"/>
          <w:i w:val="0"/>
          <w:sz w:val="22"/>
          <w:szCs w:val="22"/>
        </w:rPr>
        <w:instrText xml:space="preserve"> REF _Ref294773976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19.2</w:t>
      </w:r>
      <w:r w:rsidRPr="00A6391E">
        <w:rPr>
          <w:b w:val="0"/>
          <w:i w:val="0"/>
          <w:sz w:val="22"/>
          <w:szCs w:val="22"/>
        </w:rPr>
        <w:fldChar w:fldCharType="end"/>
      </w:r>
      <w:r w:rsidRPr="00A6391E">
        <w:rPr>
          <w:b w:val="0"/>
          <w:i w:val="0"/>
          <w:sz w:val="22"/>
          <w:szCs w:val="22"/>
        </w:rPr>
        <w:t xml:space="preserve"> on reasonable notice and request.</w:t>
      </w:r>
      <w:bookmarkEnd w:id="354"/>
    </w:p>
    <w:p w14:paraId="7C995DE4" w14:textId="3AE50213" w:rsidR="005B74AD" w:rsidRPr="00A6391E" w:rsidRDefault="005B74AD"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Service Provider shall institute and operate all necessary back-up procedures to its information technology systems to ensure that, in the event of any information system malfunction or other loss of </w:t>
      </w:r>
      <w:r w:rsidR="00D26F4F" w:rsidRPr="00A6391E">
        <w:rPr>
          <w:b w:val="0"/>
          <w:i w:val="0"/>
          <w:sz w:val="22"/>
          <w:szCs w:val="22"/>
        </w:rPr>
        <w:t xml:space="preserve">SARS’s </w:t>
      </w:r>
      <w:r w:rsidRPr="00A6391E">
        <w:rPr>
          <w:b w:val="0"/>
          <w:i w:val="0"/>
          <w:sz w:val="22"/>
          <w:szCs w:val="22"/>
        </w:rPr>
        <w:t xml:space="preserve">Confidential Information can be recovered promptly and that the integrity thereof and any database containing such material can be maintained. </w:t>
      </w:r>
    </w:p>
    <w:p w14:paraId="22B3E6D8" w14:textId="126C2861" w:rsidR="005B74AD" w:rsidRPr="00A6391E" w:rsidRDefault="005B74AD"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Service Provider shall ensure that all </w:t>
      </w:r>
      <w:r w:rsidR="00D26F4F" w:rsidRPr="00A6391E">
        <w:rPr>
          <w:b w:val="0"/>
          <w:i w:val="0"/>
          <w:sz w:val="22"/>
          <w:szCs w:val="22"/>
        </w:rPr>
        <w:t xml:space="preserve">SARS’s </w:t>
      </w:r>
      <w:r w:rsidRPr="00A6391E">
        <w:rPr>
          <w:b w:val="0"/>
          <w:i w:val="0"/>
          <w:sz w:val="22"/>
          <w:szCs w:val="22"/>
        </w:rPr>
        <w:t>Confidential Information and information provided to it by SARS in order to render the Services is stored separately and isolated from data and property relating to the Service Provider or any third party (including any other entity with whom the Service Provider may conduct business) in accordance with the POPIA, SARS Act and the Applicable Laws.</w:t>
      </w:r>
    </w:p>
    <w:p w14:paraId="6AABBF69" w14:textId="25C0744C" w:rsidR="005B74AD" w:rsidRPr="00A6391E" w:rsidRDefault="005B74AD"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security measures to be taken by the Service Provider in terms of </w:t>
      </w:r>
      <w:r w:rsidR="00E23CEB" w:rsidRPr="00A6391E">
        <w:rPr>
          <w:b w:val="0"/>
          <w:i w:val="0"/>
          <w:sz w:val="22"/>
          <w:szCs w:val="22"/>
        </w:rPr>
        <w:t>Clause</w:t>
      </w:r>
      <w:r w:rsidRPr="00A6391E">
        <w:rPr>
          <w:b w:val="0"/>
          <w:i w:val="0"/>
          <w:sz w:val="22"/>
          <w:szCs w:val="22"/>
        </w:rPr>
        <w:t xml:space="preserve"> </w:t>
      </w:r>
      <w:r w:rsidRPr="00A6391E">
        <w:rPr>
          <w:b w:val="0"/>
          <w:i w:val="0"/>
          <w:sz w:val="22"/>
          <w:szCs w:val="22"/>
        </w:rPr>
        <w:fldChar w:fldCharType="begin"/>
      </w:r>
      <w:r w:rsidRPr="00A6391E">
        <w:rPr>
          <w:b w:val="0"/>
          <w:i w:val="0"/>
          <w:sz w:val="22"/>
          <w:szCs w:val="22"/>
        </w:rPr>
        <w:instrText xml:space="preserve"> REF _Ref280688189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19.2</w:t>
      </w:r>
      <w:r w:rsidRPr="00A6391E">
        <w:rPr>
          <w:b w:val="0"/>
          <w:i w:val="0"/>
          <w:sz w:val="22"/>
          <w:szCs w:val="22"/>
        </w:rPr>
        <w:fldChar w:fldCharType="end"/>
      </w:r>
      <w:r w:rsidRPr="00A6391E">
        <w:rPr>
          <w:b w:val="0"/>
          <w:i w:val="0"/>
          <w:sz w:val="22"/>
          <w:szCs w:val="22"/>
        </w:rPr>
        <w:t xml:space="preserve"> must – </w:t>
      </w:r>
    </w:p>
    <w:p w14:paraId="59DB2245" w14:textId="77777777" w:rsidR="005B74AD" w:rsidRPr="00A6391E" w:rsidRDefault="005B74AD" w:rsidP="007776A1">
      <w:pPr>
        <w:pStyle w:val="Heading3"/>
      </w:pPr>
      <w:r w:rsidRPr="00A6391E">
        <w:t>not be less rigorous than the security safeguards and practices generally maintained by SARS in respect of its data (and as communicated by SARS to the Service Provider), or maintained by the Service Provider with respect to its own confidential information of a similar nature and/or as prescribed by the Data Privacy Legislation; and</w:t>
      </w:r>
    </w:p>
    <w:p w14:paraId="46BE85F6" w14:textId="77777777" w:rsidR="005B74AD" w:rsidRPr="00A6391E" w:rsidRDefault="005B74AD" w:rsidP="007776A1">
      <w:pPr>
        <w:pStyle w:val="Heading3"/>
      </w:pPr>
      <w:r w:rsidRPr="00A6391E">
        <w:t>enable SARS and the Service Provider to conform to Applicable Law, including:</w:t>
      </w:r>
    </w:p>
    <w:p w14:paraId="586946B9" w14:textId="62BC6D00" w:rsidR="00D26F4F" w:rsidRPr="00A6391E" w:rsidRDefault="00D26F4F" w:rsidP="007776A1">
      <w:pPr>
        <w:pStyle w:val="Heading3"/>
      </w:pPr>
      <w:r w:rsidRPr="00A6391E">
        <w:t>Data Protection Legislation;</w:t>
      </w:r>
    </w:p>
    <w:p w14:paraId="1626007E" w14:textId="6C717A2F" w:rsidR="005B74AD" w:rsidRPr="00A6391E" w:rsidRDefault="005B74AD" w:rsidP="007776A1">
      <w:pPr>
        <w:pStyle w:val="Heading3"/>
      </w:pPr>
      <w:r w:rsidRPr="00A6391E">
        <w:t>the Electronic Communications and Transactions Act, 2002 (Act No 25 of 2002); and</w:t>
      </w:r>
    </w:p>
    <w:p w14:paraId="4AED983F" w14:textId="77777777" w:rsidR="005B74AD" w:rsidRPr="00A6391E" w:rsidRDefault="005B74AD" w:rsidP="007776A1">
      <w:pPr>
        <w:pStyle w:val="Heading3"/>
      </w:pPr>
      <w:r w:rsidRPr="00A6391E">
        <w:t xml:space="preserve">the Tax Acts. </w:t>
      </w:r>
    </w:p>
    <w:p w14:paraId="17F684C0" w14:textId="50159D55" w:rsidR="005B74AD" w:rsidRPr="00A6391E" w:rsidRDefault="005B74AD" w:rsidP="007776A1">
      <w:pPr>
        <w:pStyle w:val="Heading2"/>
        <w:keepLines/>
        <w:spacing w:before="120" w:after="120" w:line="360" w:lineRule="auto"/>
        <w:ind w:left="1138" w:hanging="1138"/>
        <w:jc w:val="both"/>
        <w:rPr>
          <w:b w:val="0"/>
          <w:i w:val="0"/>
          <w:sz w:val="22"/>
          <w:szCs w:val="22"/>
        </w:rPr>
      </w:pPr>
      <w:bookmarkStart w:id="355" w:name="_Toc252343164"/>
      <w:bookmarkStart w:id="356" w:name="_Toc289187096"/>
      <w:bookmarkStart w:id="357" w:name="_Ref291775216"/>
      <w:bookmarkStart w:id="358" w:name="_Toc317231258"/>
      <w:bookmarkStart w:id="359" w:name="_Ref532897375"/>
      <w:bookmarkStart w:id="360" w:name="_Ref280688985"/>
      <w:r w:rsidRPr="00A6391E">
        <w:rPr>
          <w:b w:val="0"/>
          <w:bCs w:val="0"/>
          <w:i w:val="0"/>
          <w:iCs w:val="0"/>
          <w:sz w:val="22"/>
          <w:szCs w:val="22"/>
        </w:rPr>
        <w:t xml:space="preserve">The Service Provider hereby indemnifies and holds SARS harmless against </w:t>
      </w:r>
      <w:r w:rsidR="00D26F4F" w:rsidRPr="00A6391E">
        <w:rPr>
          <w:b w:val="0"/>
          <w:bCs w:val="0"/>
          <w:i w:val="0"/>
          <w:iCs w:val="0"/>
          <w:sz w:val="22"/>
          <w:szCs w:val="22"/>
        </w:rPr>
        <w:t xml:space="preserve">all Losses </w:t>
      </w:r>
      <w:r w:rsidRPr="00A6391E">
        <w:rPr>
          <w:b w:val="0"/>
          <w:bCs w:val="0"/>
          <w:i w:val="0"/>
          <w:iCs w:val="0"/>
          <w:sz w:val="22"/>
          <w:szCs w:val="22"/>
        </w:rPr>
        <w:t xml:space="preserve"> incurred by SARS as a result of any breach by the Service Provider of the provisions of this Clause </w:t>
      </w:r>
      <w:r w:rsidR="00550AEE" w:rsidRPr="00A6391E">
        <w:rPr>
          <w:b w:val="0"/>
          <w:bCs w:val="0"/>
          <w:i w:val="0"/>
          <w:iCs w:val="0"/>
          <w:sz w:val="22"/>
          <w:szCs w:val="22"/>
        </w:rPr>
        <w:fldChar w:fldCharType="begin"/>
      </w:r>
      <w:r w:rsidR="00550AEE" w:rsidRPr="00A6391E">
        <w:rPr>
          <w:b w:val="0"/>
          <w:bCs w:val="0"/>
          <w:i w:val="0"/>
          <w:iCs w:val="0"/>
          <w:sz w:val="22"/>
          <w:szCs w:val="22"/>
        </w:rPr>
        <w:instrText xml:space="preserve"> REF _Ref533021358 \r \h </w:instrText>
      </w:r>
      <w:r w:rsidR="000746D0" w:rsidRPr="00A6391E">
        <w:rPr>
          <w:b w:val="0"/>
          <w:bCs w:val="0"/>
          <w:i w:val="0"/>
          <w:iCs w:val="0"/>
          <w:sz w:val="22"/>
          <w:szCs w:val="22"/>
        </w:rPr>
        <w:instrText xml:space="preserve"> \* MERGEFORMAT </w:instrText>
      </w:r>
      <w:r w:rsidR="00550AEE" w:rsidRPr="00A6391E">
        <w:rPr>
          <w:b w:val="0"/>
          <w:bCs w:val="0"/>
          <w:i w:val="0"/>
          <w:iCs w:val="0"/>
          <w:sz w:val="22"/>
          <w:szCs w:val="22"/>
        </w:rPr>
      </w:r>
      <w:r w:rsidR="00550AEE" w:rsidRPr="00A6391E">
        <w:rPr>
          <w:b w:val="0"/>
          <w:bCs w:val="0"/>
          <w:i w:val="0"/>
          <w:iCs w:val="0"/>
          <w:sz w:val="22"/>
          <w:szCs w:val="22"/>
        </w:rPr>
        <w:fldChar w:fldCharType="separate"/>
      </w:r>
      <w:r w:rsidR="007776A1">
        <w:rPr>
          <w:b w:val="0"/>
          <w:bCs w:val="0"/>
          <w:i w:val="0"/>
          <w:iCs w:val="0"/>
          <w:sz w:val="22"/>
          <w:szCs w:val="22"/>
        </w:rPr>
        <w:t>19</w:t>
      </w:r>
      <w:r w:rsidR="00550AEE" w:rsidRPr="00A6391E">
        <w:rPr>
          <w:b w:val="0"/>
          <w:bCs w:val="0"/>
          <w:i w:val="0"/>
          <w:iCs w:val="0"/>
          <w:sz w:val="22"/>
          <w:szCs w:val="22"/>
        </w:rPr>
        <w:fldChar w:fldCharType="end"/>
      </w:r>
      <w:r w:rsidRPr="00A6391E">
        <w:rPr>
          <w:b w:val="0"/>
          <w:i w:val="0"/>
          <w:sz w:val="22"/>
          <w:szCs w:val="22"/>
        </w:rPr>
        <w:t>.</w:t>
      </w:r>
    </w:p>
    <w:p w14:paraId="674F87C0" w14:textId="77777777" w:rsidR="005B74AD" w:rsidRPr="00A6391E" w:rsidRDefault="005B74AD" w:rsidP="007776A1">
      <w:pPr>
        <w:pStyle w:val="Heading1"/>
        <w:keepLines/>
        <w:spacing w:before="120" w:after="120" w:line="360" w:lineRule="auto"/>
        <w:ind w:left="1138" w:hanging="1138"/>
        <w:jc w:val="both"/>
        <w:rPr>
          <w:caps/>
          <w:sz w:val="22"/>
          <w:szCs w:val="22"/>
          <w:lang w:val="en-ZA" w:eastAsia="en-US"/>
        </w:rPr>
      </w:pPr>
      <w:bookmarkStart w:id="361" w:name="_Toc532909984"/>
      <w:bookmarkStart w:id="362" w:name="_Ref533021720"/>
      <w:bookmarkStart w:id="363" w:name="_Ref2859385"/>
      <w:bookmarkStart w:id="364" w:name="_Ref2929816"/>
      <w:bookmarkStart w:id="365" w:name="_Toc10544858"/>
      <w:r w:rsidRPr="00A6391E">
        <w:rPr>
          <w:caps/>
          <w:sz w:val="22"/>
          <w:szCs w:val="22"/>
          <w:lang w:val="en-ZA" w:eastAsia="en-US"/>
        </w:rPr>
        <w:t>processing of personal information</w:t>
      </w:r>
      <w:bookmarkEnd w:id="355"/>
      <w:bookmarkEnd w:id="356"/>
      <w:bookmarkEnd w:id="357"/>
      <w:bookmarkEnd w:id="358"/>
      <w:bookmarkEnd w:id="359"/>
      <w:bookmarkEnd w:id="361"/>
      <w:bookmarkEnd w:id="362"/>
      <w:bookmarkEnd w:id="363"/>
      <w:bookmarkEnd w:id="364"/>
      <w:bookmarkEnd w:id="365"/>
    </w:p>
    <w:p w14:paraId="7117ADF5" w14:textId="77777777" w:rsidR="005B74AD" w:rsidRPr="00A6391E" w:rsidRDefault="005B74AD" w:rsidP="007776A1">
      <w:pPr>
        <w:pStyle w:val="Heading2"/>
        <w:keepLines/>
        <w:spacing w:before="120" w:after="120" w:line="360" w:lineRule="auto"/>
        <w:ind w:left="1138" w:hanging="1138"/>
        <w:jc w:val="both"/>
        <w:rPr>
          <w:b w:val="0"/>
          <w:bCs w:val="0"/>
          <w:i w:val="0"/>
          <w:iCs w:val="0"/>
          <w:sz w:val="22"/>
          <w:szCs w:val="22"/>
        </w:rPr>
      </w:pPr>
      <w:r w:rsidRPr="00A6391E">
        <w:rPr>
          <w:b w:val="0"/>
          <w:bCs w:val="0"/>
          <w:i w:val="0"/>
          <w:iCs w:val="0"/>
          <w:sz w:val="22"/>
          <w:szCs w:val="22"/>
        </w:rPr>
        <w:t xml:space="preserve">Without limiting any other provision of this Agreement, the Service Provider shall only store, copy or use any Personal Information disclosed to it by SARS pursuant to the Agreement to the extent necessary to perform its obligations under this </w:t>
      </w:r>
      <w:r w:rsidR="00967473" w:rsidRPr="00A6391E">
        <w:rPr>
          <w:b w:val="0"/>
          <w:bCs w:val="0"/>
          <w:i w:val="0"/>
          <w:iCs w:val="0"/>
          <w:sz w:val="22"/>
          <w:szCs w:val="22"/>
        </w:rPr>
        <w:t>Agreement</w:t>
      </w:r>
      <w:r w:rsidRPr="00A6391E">
        <w:rPr>
          <w:b w:val="0"/>
          <w:bCs w:val="0"/>
          <w:i w:val="0"/>
          <w:iCs w:val="0"/>
          <w:sz w:val="22"/>
          <w:szCs w:val="22"/>
        </w:rPr>
        <w:t xml:space="preserve"> and subject to the Privacy and Data Protection Requirements and/or Data Privacy Legislation binding on SARS.</w:t>
      </w:r>
    </w:p>
    <w:p w14:paraId="34798EB5" w14:textId="77777777" w:rsidR="005B74AD" w:rsidRPr="00A6391E" w:rsidRDefault="005B74AD" w:rsidP="007776A1">
      <w:pPr>
        <w:pStyle w:val="Heading2"/>
        <w:keepLines/>
        <w:spacing w:before="120" w:after="120" w:line="360" w:lineRule="auto"/>
        <w:ind w:left="1138" w:hanging="1138"/>
        <w:jc w:val="both"/>
        <w:rPr>
          <w:b w:val="0"/>
          <w:bCs w:val="0"/>
          <w:i w:val="0"/>
          <w:iCs w:val="0"/>
          <w:sz w:val="22"/>
          <w:szCs w:val="22"/>
        </w:rPr>
      </w:pPr>
      <w:bookmarkStart w:id="366" w:name="_Ref103573370"/>
      <w:r w:rsidRPr="00A6391E">
        <w:rPr>
          <w:b w:val="0"/>
          <w:bCs w:val="0"/>
          <w:i w:val="0"/>
          <w:iCs w:val="0"/>
          <w:sz w:val="22"/>
          <w:szCs w:val="22"/>
        </w:rPr>
        <w:t>If at any time the Service Provider suspects or has reason to believe that Personal Information disclosed to it by SARS pursuant to this Agreement has or may become lost or corrupted in any way for any reason then, the Service Provider shall immediately notify SARS and where required, the Data Subject (however with SARS’s written consent), thereof and inform SARS and/or Data Subject of what remedial action it proposes to take, if any.</w:t>
      </w:r>
      <w:bookmarkEnd w:id="366"/>
    </w:p>
    <w:p w14:paraId="36649597" w14:textId="77777777" w:rsidR="005B74AD" w:rsidRPr="00A6391E" w:rsidRDefault="005B74AD" w:rsidP="007776A1">
      <w:pPr>
        <w:pStyle w:val="Heading2"/>
        <w:keepLines/>
        <w:spacing w:before="120" w:after="120" w:line="360" w:lineRule="auto"/>
        <w:ind w:left="1138" w:hanging="1138"/>
        <w:jc w:val="both"/>
        <w:rPr>
          <w:b w:val="0"/>
          <w:bCs w:val="0"/>
          <w:i w:val="0"/>
          <w:iCs w:val="0"/>
          <w:sz w:val="22"/>
          <w:szCs w:val="22"/>
        </w:rPr>
      </w:pPr>
      <w:r w:rsidRPr="00A6391E">
        <w:rPr>
          <w:b w:val="0"/>
          <w:bCs w:val="0"/>
          <w:i w:val="0"/>
          <w:iCs w:val="0"/>
          <w:sz w:val="22"/>
          <w:szCs w:val="22"/>
        </w:rPr>
        <w:t>The Service Provider agrees that, in regard to the Personal Information which SARS obtains from Taxpayers, it shall -</w:t>
      </w:r>
    </w:p>
    <w:p w14:paraId="4BCB818B" w14:textId="4806A8AF" w:rsidR="005B74AD" w:rsidRPr="00A6391E" w:rsidRDefault="005B74AD" w:rsidP="007776A1">
      <w:pPr>
        <w:pStyle w:val="Heading3"/>
      </w:pPr>
      <w:bookmarkStart w:id="367" w:name="_Ref119216753"/>
      <w:r w:rsidRPr="00A6391E">
        <w:t xml:space="preserve">only Process the Personal Information in accordance with </w:t>
      </w:r>
      <w:r w:rsidR="00D26F4F" w:rsidRPr="00A6391E">
        <w:t xml:space="preserve">written </w:t>
      </w:r>
      <w:r w:rsidRPr="00A6391E">
        <w:t>instructions from SARS and supported by written consent from a Data Subject, (which may be specific instructions or instructions of a general nature limited to the specific purpose, as set out in the Agreement or as otherwise notified by SARS to the Service Provider from time to time);</w:t>
      </w:r>
      <w:bookmarkEnd w:id="367"/>
    </w:p>
    <w:p w14:paraId="59359A78" w14:textId="77777777" w:rsidR="005B74AD" w:rsidRPr="00A6391E" w:rsidRDefault="005B74AD" w:rsidP="007776A1">
      <w:pPr>
        <w:pStyle w:val="Heading3"/>
      </w:pPr>
      <w:bookmarkStart w:id="368" w:name="_Ref103573249"/>
      <w:r w:rsidRPr="00A6391E">
        <w:t>not otherwise modify, amend or alter the contents of the Personal Information or disclose or permit the disclosure of any of the Personal Information to any third party unless authorised in writing by SARS and where required, the Data Subject and limited to the purpose;</w:t>
      </w:r>
      <w:bookmarkEnd w:id="368"/>
    </w:p>
    <w:p w14:paraId="7873D9C9" w14:textId="77777777" w:rsidR="005B74AD" w:rsidRPr="00A6391E" w:rsidRDefault="005B74AD" w:rsidP="007776A1">
      <w:pPr>
        <w:pStyle w:val="Heading3"/>
      </w:pPr>
      <w:bookmarkStart w:id="369" w:name="_Ref15356358"/>
      <w:r w:rsidRPr="00A6391E">
        <w:t>not maintain records of the Personal Information for longer than is necessary in order for the Service Provider to comply with its obligations under the Agreement, unless retention thereof for a longer period is required by the Applicable Laws or requested in writing by SARS;</w:t>
      </w:r>
    </w:p>
    <w:p w14:paraId="0F76FF51" w14:textId="77777777" w:rsidR="005B74AD" w:rsidRPr="00A6391E" w:rsidRDefault="005B74AD" w:rsidP="007776A1">
      <w:pPr>
        <w:pStyle w:val="Heading3"/>
      </w:pPr>
      <w:r w:rsidRPr="00A6391E">
        <w:t xml:space="preserve">implement and ensure that the </w:t>
      </w:r>
      <w:r w:rsidR="00967473" w:rsidRPr="00A6391E">
        <w:t>Service Provider Personnel</w:t>
      </w:r>
      <w:r w:rsidRPr="00A6391E">
        <w:t xml:space="preserve"> implement appropriate technical and organisational measures to protect the Personal Information against unauthorised access or unlawful Processing and against accidental loss, destruction, damage, alteration or disclosure. These measures shall be appropriate to the harm which might result from unauthorised or unlawful Processing or accidental loss, destruction or damage to Personal Information and to the nature of the Personal Information which is to be protected;</w:t>
      </w:r>
      <w:bookmarkEnd w:id="369"/>
    </w:p>
    <w:p w14:paraId="632D6D50" w14:textId="77777777" w:rsidR="005B74AD" w:rsidRPr="00A6391E" w:rsidRDefault="005B74AD" w:rsidP="007776A1">
      <w:pPr>
        <w:pStyle w:val="Heading3"/>
      </w:pPr>
      <w:r w:rsidRPr="00A6391E">
        <w:t>keep all Personal Information and any analyses, profiles or documents derived therefrom separate from all other data and documentation of the Service Provider;</w:t>
      </w:r>
    </w:p>
    <w:p w14:paraId="60C77A51" w14:textId="77777777" w:rsidR="005B74AD" w:rsidRPr="00A6391E" w:rsidRDefault="005B74AD" w:rsidP="007776A1">
      <w:pPr>
        <w:pStyle w:val="Heading3"/>
      </w:pPr>
      <w:bookmarkStart w:id="370" w:name="_Ref119216700"/>
      <w:r w:rsidRPr="00A6391E">
        <w:t>Process the Personal Information in accordance with POPIA and/or Data Legislation binding on SARS;</w:t>
      </w:r>
      <w:bookmarkEnd w:id="370"/>
      <w:r w:rsidRPr="00A6391E">
        <w:t xml:space="preserve"> and</w:t>
      </w:r>
    </w:p>
    <w:p w14:paraId="5FAC509D" w14:textId="2CD5AC06" w:rsidR="005B74AD" w:rsidRPr="00A6391E" w:rsidRDefault="005B74AD" w:rsidP="007776A1">
      <w:pPr>
        <w:pStyle w:val="Heading3"/>
      </w:pPr>
      <w:r w:rsidRPr="00A6391E">
        <w:t xml:space="preserve">co-operate as requested by SARS to enable SARS to comply with </w:t>
      </w:r>
      <w:r w:rsidR="00280A99" w:rsidRPr="00A6391E">
        <w:t>or</w:t>
      </w:r>
      <w:r w:rsidRPr="00A6391E">
        <w:t xml:space="preserve"> exercise rights </w:t>
      </w:r>
      <w:r w:rsidR="00280A99" w:rsidRPr="00A6391E">
        <w:t xml:space="preserve">of </w:t>
      </w:r>
      <w:r w:rsidRPr="00A6391E">
        <w:t xml:space="preserve">Data Subject under POPIA and/or Data Legislation if binding of SARS in respect of Personal Information Processed by the Service Provide and/or </w:t>
      </w:r>
      <w:r w:rsidR="00967473" w:rsidRPr="00A6391E">
        <w:t>Service Provider Personnel</w:t>
      </w:r>
      <w:r w:rsidRPr="00A6391E">
        <w:t xml:space="preserve"> under the Agreement or comply with any assessment, enquiry, notice or investigation under the SARS Act or Applicable Law which shall include the provision of all data requested by SARS within the timescale specified by SARS in each case, subject to compliance by SARS with POPIA and/or Data Legislation if binding on SARS.</w:t>
      </w:r>
    </w:p>
    <w:p w14:paraId="709D730B" w14:textId="1C351E46" w:rsidR="005B74AD" w:rsidRPr="00A6391E" w:rsidRDefault="005B74AD"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Service Provider shall provide co</w:t>
      </w:r>
      <w:r w:rsidRPr="00A6391E">
        <w:rPr>
          <w:b w:val="0"/>
          <w:i w:val="0"/>
          <w:sz w:val="22"/>
          <w:szCs w:val="22"/>
        </w:rPr>
        <w:noBreakHyphen/>
        <w:t>operation in any investigation relating to security which is carried out by or on behalf of SARS, including providing any information or material in its possession or control, provided that SARS gives it</w:t>
      </w:r>
      <w:r w:rsidR="00280A99" w:rsidRPr="00A6391E">
        <w:rPr>
          <w:b w:val="0"/>
          <w:i w:val="0"/>
          <w:sz w:val="22"/>
          <w:szCs w:val="22"/>
        </w:rPr>
        <w:t>s</w:t>
      </w:r>
      <w:r w:rsidRPr="00A6391E">
        <w:rPr>
          <w:b w:val="0"/>
          <w:i w:val="0"/>
          <w:sz w:val="22"/>
          <w:szCs w:val="22"/>
        </w:rPr>
        <w:t xml:space="preserve"> reasonable notice of its intention to carry out such an investigation.</w:t>
      </w:r>
      <w:bookmarkEnd w:id="360"/>
    </w:p>
    <w:p w14:paraId="28C8DA83" w14:textId="77777777" w:rsidR="002D58D7" w:rsidRPr="00A6391E" w:rsidRDefault="002D58D7" w:rsidP="007776A1">
      <w:pPr>
        <w:keepNext/>
        <w:keepLines/>
        <w:rPr>
          <w:rFonts w:ascii="Arial" w:eastAsia="MS Mincho" w:hAnsi="Arial" w:cs="Arial"/>
          <w:b/>
          <w:bCs/>
          <w:kern w:val="32"/>
          <w:sz w:val="22"/>
          <w:szCs w:val="22"/>
        </w:rPr>
      </w:pPr>
      <w:bookmarkStart w:id="371" w:name="_Toc532902176"/>
      <w:bookmarkStart w:id="372" w:name="_Toc532902314"/>
      <w:bookmarkStart w:id="373" w:name="_Toc532902177"/>
      <w:bookmarkStart w:id="374" w:name="_Toc532902315"/>
      <w:bookmarkStart w:id="375" w:name="_Toc532902178"/>
      <w:bookmarkStart w:id="376" w:name="_Toc532902316"/>
      <w:bookmarkStart w:id="377" w:name="_Toc532902179"/>
      <w:bookmarkStart w:id="378" w:name="_Toc532902317"/>
      <w:bookmarkStart w:id="379" w:name="_Toc532902180"/>
      <w:bookmarkStart w:id="380" w:name="_Toc532902318"/>
      <w:bookmarkStart w:id="381" w:name="_Toc532902181"/>
      <w:bookmarkStart w:id="382" w:name="_Toc532902319"/>
      <w:bookmarkStart w:id="383" w:name="_Toc532902182"/>
      <w:bookmarkStart w:id="384" w:name="_Toc532902320"/>
      <w:bookmarkStart w:id="385" w:name="_Toc532902183"/>
      <w:bookmarkStart w:id="386" w:name="_Toc532902321"/>
      <w:bookmarkStart w:id="387" w:name="_Toc532902184"/>
      <w:bookmarkStart w:id="388" w:name="_Toc532902322"/>
      <w:bookmarkStart w:id="389" w:name="_Toc532902020"/>
      <w:bookmarkStart w:id="390" w:name="_Toc532902187"/>
      <w:bookmarkStart w:id="391" w:name="_Toc532902325"/>
      <w:bookmarkStart w:id="392" w:name="_Hlt72052177"/>
      <w:bookmarkStart w:id="393" w:name="_Toc532902021"/>
      <w:bookmarkStart w:id="394" w:name="_Toc532902188"/>
      <w:bookmarkStart w:id="395" w:name="_Toc532902326"/>
      <w:bookmarkStart w:id="396" w:name="_Toc532894934"/>
      <w:bookmarkStart w:id="397" w:name="_Toc532895029"/>
      <w:bookmarkStart w:id="398" w:name="_Toc532895213"/>
      <w:bookmarkStart w:id="399" w:name="_Toc532901638"/>
      <w:bookmarkStart w:id="400" w:name="_Toc532901844"/>
      <w:bookmarkStart w:id="401" w:name="_Toc532902022"/>
      <w:bookmarkStart w:id="402" w:name="_Toc532902189"/>
      <w:bookmarkStart w:id="403" w:name="_Toc532902327"/>
      <w:bookmarkStart w:id="404" w:name="_Toc532894935"/>
      <w:bookmarkStart w:id="405" w:name="_Toc532895030"/>
      <w:bookmarkStart w:id="406" w:name="_Toc532895214"/>
      <w:bookmarkStart w:id="407" w:name="_Toc532901639"/>
      <w:bookmarkStart w:id="408" w:name="_Toc532901845"/>
      <w:bookmarkStart w:id="409" w:name="_Toc532902023"/>
      <w:bookmarkStart w:id="410" w:name="_Toc532902190"/>
      <w:bookmarkStart w:id="411" w:name="_Toc532902328"/>
      <w:bookmarkStart w:id="412" w:name="_Toc532901640"/>
      <w:bookmarkStart w:id="413" w:name="_Toc532901846"/>
      <w:bookmarkStart w:id="414" w:name="_Toc532902024"/>
      <w:bookmarkStart w:id="415" w:name="_Toc532902191"/>
      <w:bookmarkStart w:id="416" w:name="_Toc532902329"/>
      <w:bookmarkStart w:id="417" w:name="_Toc532901641"/>
      <w:bookmarkStart w:id="418" w:name="_Toc532901847"/>
      <w:bookmarkStart w:id="419" w:name="_Toc532902025"/>
      <w:bookmarkStart w:id="420" w:name="_Toc532902192"/>
      <w:bookmarkStart w:id="421" w:name="_Toc532902330"/>
      <w:bookmarkStart w:id="422" w:name="_Toc532901642"/>
      <w:bookmarkStart w:id="423" w:name="_Toc532901848"/>
      <w:bookmarkStart w:id="424" w:name="_Toc532902026"/>
      <w:bookmarkStart w:id="425" w:name="_Toc532902193"/>
      <w:bookmarkStart w:id="426" w:name="_Toc532902331"/>
      <w:bookmarkStart w:id="427" w:name="_Toc532901643"/>
      <w:bookmarkStart w:id="428" w:name="_Toc532901849"/>
      <w:bookmarkStart w:id="429" w:name="_Toc532902027"/>
      <w:bookmarkStart w:id="430" w:name="_Toc532902194"/>
      <w:bookmarkStart w:id="431" w:name="_Toc532902332"/>
      <w:bookmarkStart w:id="432" w:name="_Toc532901644"/>
      <w:bookmarkStart w:id="433" w:name="_Toc532901850"/>
      <w:bookmarkStart w:id="434" w:name="_Toc532902028"/>
      <w:bookmarkStart w:id="435" w:name="_Toc532902195"/>
      <w:bookmarkStart w:id="436" w:name="_Toc532902333"/>
      <w:bookmarkStart w:id="437" w:name="_Toc532901645"/>
      <w:bookmarkStart w:id="438" w:name="_Toc532901851"/>
      <w:bookmarkStart w:id="439" w:name="_Toc532902029"/>
      <w:bookmarkStart w:id="440" w:name="_Toc532902196"/>
      <w:bookmarkStart w:id="441" w:name="_Toc532902334"/>
      <w:bookmarkStart w:id="442" w:name="_Toc532894938"/>
      <w:bookmarkStart w:id="443" w:name="_Toc532895033"/>
      <w:bookmarkStart w:id="444" w:name="_Toc532895217"/>
      <w:bookmarkStart w:id="445" w:name="_Toc532901646"/>
      <w:bookmarkStart w:id="446" w:name="_Toc532901852"/>
      <w:bookmarkStart w:id="447" w:name="_Toc532902030"/>
      <w:bookmarkStart w:id="448" w:name="_Toc532902197"/>
      <w:bookmarkStart w:id="449" w:name="_Toc532902335"/>
      <w:bookmarkStart w:id="450" w:name="_Toc532894939"/>
      <w:bookmarkStart w:id="451" w:name="_Toc532895034"/>
      <w:bookmarkStart w:id="452" w:name="_Toc532895218"/>
      <w:bookmarkStart w:id="453" w:name="_Toc532901647"/>
      <w:bookmarkStart w:id="454" w:name="_Toc532901853"/>
      <w:bookmarkStart w:id="455" w:name="_Toc532902031"/>
      <w:bookmarkStart w:id="456" w:name="_Toc532902198"/>
      <w:bookmarkStart w:id="457" w:name="_Toc532902336"/>
      <w:bookmarkStart w:id="458" w:name="_Toc532894940"/>
      <w:bookmarkStart w:id="459" w:name="_Toc532895035"/>
      <w:bookmarkStart w:id="460" w:name="_Toc532895219"/>
      <w:bookmarkStart w:id="461" w:name="_Toc532901648"/>
      <w:bookmarkStart w:id="462" w:name="_Toc532901854"/>
      <w:bookmarkStart w:id="463" w:name="_Toc532902032"/>
      <w:bookmarkStart w:id="464" w:name="_Toc532902199"/>
      <w:bookmarkStart w:id="465" w:name="_Toc532902337"/>
      <w:bookmarkStart w:id="466" w:name="_Toc532894941"/>
      <w:bookmarkStart w:id="467" w:name="_Toc532895036"/>
      <w:bookmarkStart w:id="468" w:name="_Toc532895220"/>
      <w:bookmarkStart w:id="469" w:name="_Toc532901649"/>
      <w:bookmarkStart w:id="470" w:name="_Toc532901855"/>
      <w:bookmarkStart w:id="471" w:name="_Toc532902033"/>
      <w:bookmarkStart w:id="472" w:name="_Toc532902200"/>
      <w:bookmarkStart w:id="473" w:name="_Toc532902338"/>
      <w:bookmarkStart w:id="474" w:name="_Toc532894942"/>
      <w:bookmarkStart w:id="475" w:name="_Toc532895037"/>
      <w:bookmarkStart w:id="476" w:name="_Toc532895221"/>
      <w:bookmarkStart w:id="477" w:name="_Toc532901650"/>
      <w:bookmarkStart w:id="478" w:name="_Toc532901856"/>
      <w:bookmarkStart w:id="479" w:name="_Toc532902034"/>
      <w:bookmarkStart w:id="480" w:name="_Toc532902201"/>
      <w:bookmarkStart w:id="481" w:name="_Toc532902339"/>
      <w:bookmarkStart w:id="482" w:name="_Toc532894943"/>
      <w:bookmarkStart w:id="483" w:name="_Toc532895038"/>
      <w:bookmarkStart w:id="484" w:name="_Toc532895222"/>
      <w:bookmarkStart w:id="485" w:name="_Toc532901651"/>
      <w:bookmarkStart w:id="486" w:name="_Toc532901857"/>
      <w:bookmarkStart w:id="487" w:name="_Toc532902035"/>
      <w:bookmarkStart w:id="488" w:name="_Toc532902202"/>
      <w:bookmarkStart w:id="489" w:name="_Toc532902340"/>
      <w:bookmarkStart w:id="490" w:name="_Toc532894944"/>
      <w:bookmarkStart w:id="491" w:name="_Toc532895039"/>
      <w:bookmarkStart w:id="492" w:name="_Toc532895223"/>
      <w:bookmarkStart w:id="493" w:name="_Toc532901652"/>
      <w:bookmarkStart w:id="494" w:name="_Toc532901858"/>
      <w:bookmarkStart w:id="495" w:name="_Toc532902036"/>
      <w:bookmarkStart w:id="496" w:name="_Toc532902203"/>
      <w:bookmarkStart w:id="497" w:name="_Toc532902341"/>
      <w:bookmarkStart w:id="498" w:name="_Toc532894945"/>
      <w:bookmarkStart w:id="499" w:name="_Toc532895040"/>
      <w:bookmarkStart w:id="500" w:name="_Toc532895224"/>
      <w:bookmarkStart w:id="501" w:name="_Toc532901653"/>
      <w:bookmarkStart w:id="502" w:name="_Toc532901859"/>
      <w:bookmarkStart w:id="503" w:name="_Toc532902037"/>
      <w:bookmarkStart w:id="504" w:name="_Toc532902204"/>
      <w:bookmarkStart w:id="505" w:name="_Toc532902342"/>
      <w:bookmarkStart w:id="506" w:name="_Toc320627066"/>
      <w:bookmarkStart w:id="507" w:name="_Toc320627067"/>
      <w:bookmarkStart w:id="508" w:name="_Toc320627068"/>
      <w:bookmarkStart w:id="509" w:name="_Toc320627069"/>
      <w:bookmarkStart w:id="510" w:name="_Toc320627070"/>
      <w:bookmarkStart w:id="511" w:name="_Toc320627071"/>
      <w:bookmarkStart w:id="512" w:name="app"/>
      <w:bookmarkStart w:id="513" w:name="_Toc320627072"/>
      <w:bookmarkStart w:id="514" w:name="_Toc320627084"/>
      <w:bookmarkStart w:id="515" w:name="_Toc320627085"/>
      <w:bookmarkStart w:id="516" w:name="_Toc320627087"/>
      <w:bookmarkStart w:id="517" w:name="_Toc320627090"/>
      <w:bookmarkStart w:id="518" w:name="_Toc320627091"/>
      <w:bookmarkStart w:id="519" w:name="_Toc320627092"/>
      <w:bookmarkStart w:id="520" w:name="_Toc320627093"/>
      <w:bookmarkStart w:id="521" w:name="_Toc320627094"/>
      <w:bookmarkStart w:id="522" w:name="_Toc320627095"/>
      <w:bookmarkStart w:id="523" w:name="_Toc320627096"/>
      <w:bookmarkStart w:id="524" w:name="_Toc320627100"/>
      <w:bookmarkStart w:id="525" w:name="_Toc320627101"/>
      <w:bookmarkStart w:id="526" w:name="_Toc320627105"/>
      <w:bookmarkStart w:id="527" w:name="_Toc320627109"/>
      <w:bookmarkStart w:id="528" w:name="_Toc320627111"/>
      <w:bookmarkStart w:id="529" w:name="_Toc320627112"/>
      <w:bookmarkStart w:id="530" w:name="_Toc320627113"/>
      <w:bookmarkStart w:id="531" w:name="_Toc320627114"/>
      <w:bookmarkStart w:id="532" w:name="_Toc320627116"/>
      <w:bookmarkStart w:id="533" w:name="_Toc532894946"/>
      <w:bookmarkStart w:id="534" w:name="_Toc532895041"/>
      <w:bookmarkStart w:id="535" w:name="_Toc532895225"/>
      <w:bookmarkStart w:id="536" w:name="_Toc532901654"/>
      <w:bookmarkStart w:id="537" w:name="_Toc532901860"/>
      <w:bookmarkStart w:id="538" w:name="_Toc532902038"/>
      <w:bookmarkStart w:id="539" w:name="_Toc532902205"/>
      <w:bookmarkStart w:id="540" w:name="_Toc532902343"/>
      <w:bookmarkStart w:id="541" w:name="_Toc532894947"/>
      <w:bookmarkStart w:id="542" w:name="_Toc532895042"/>
      <w:bookmarkStart w:id="543" w:name="_Toc532895226"/>
      <w:bookmarkStart w:id="544" w:name="_Toc532901655"/>
      <w:bookmarkStart w:id="545" w:name="_Toc532901861"/>
      <w:bookmarkStart w:id="546" w:name="_Toc532902039"/>
      <w:bookmarkStart w:id="547" w:name="_Toc532902206"/>
      <w:bookmarkStart w:id="548" w:name="_Toc532902344"/>
      <w:bookmarkStart w:id="549" w:name="_Toc532894948"/>
      <w:bookmarkStart w:id="550" w:name="_Toc532895043"/>
      <w:bookmarkStart w:id="551" w:name="_Toc532895227"/>
      <w:bookmarkStart w:id="552" w:name="_Toc532901656"/>
      <w:bookmarkStart w:id="553" w:name="_Toc532901862"/>
      <w:bookmarkStart w:id="554" w:name="_Toc532902040"/>
      <w:bookmarkStart w:id="555" w:name="_Toc532902207"/>
      <w:bookmarkStart w:id="556" w:name="_Toc532902345"/>
      <w:bookmarkStart w:id="557" w:name="_Toc532894949"/>
      <w:bookmarkStart w:id="558" w:name="_Toc532895044"/>
      <w:bookmarkStart w:id="559" w:name="_Toc532895228"/>
      <w:bookmarkStart w:id="560" w:name="_Toc532901657"/>
      <w:bookmarkStart w:id="561" w:name="_Toc532901863"/>
      <w:bookmarkStart w:id="562" w:name="_Toc532902041"/>
      <w:bookmarkStart w:id="563" w:name="_Toc532902208"/>
      <w:bookmarkStart w:id="564" w:name="_Toc532902346"/>
      <w:bookmarkStart w:id="565" w:name="_Toc532894950"/>
      <w:bookmarkStart w:id="566" w:name="_Toc532895045"/>
      <w:bookmarkStart w:id="567" w:name="_Toc532895229"/>
      <w:bookmarkStart w:id="568" w:name="_Toc532901658"/>
      <w:bookmarkStart w:id="569" w:name="_Toc532901864"/>
      <w:bookmarkStart w:id="570" w:name="_Toc532902042"/>
      <w:bookmarkStart w:id="571" w:name="_Toc532902209"/>
      <w:bookmarkStart w:id="572" w:name="_Toc532902347"/>
      <w:bookmarkStart w:id="573" w:name="_Toc532894951"/>
      <w:bookmarkStart w:id="574" w:name="_Toc532895046"/>
      <w:bookmarkStart w:id="575" w:name="_Toc532895230"/>
      <w:bookmarkStart w:id="576" w:name="_Toc532901659"/>
      <w:bookmarkStart w:id="577" w:name="_Toc532901865"/>
      <w:bookmarkStart w:id="578" w:name="_Toc532902043"/>
      <w:bookmarkStart w:id="579" w:name="_Toc532902210"/>
      <w:bookmarkStart w:id="580" w:name="_Toc532902348"/>
      <w:bookmarkStart w:id="581" w:name="_Toc532894952"/>
      <w:bookmarkStart w:id="582" w:name="_Toc532895047"/>
      <w:bookmarkStart w:id="583" w:name="_Toc532895231"/>
      <w:bookmarkStart w:id="584" w:name="_Toc532901660"/>
      <w:bookmarkStart w:id="585" w:name="_Toc532901866"/>
      <w:bookmarkStart w:id="586" w:name="_Toc532902044"/>
      <w:bookmarkStart w:id="587" w:name="_Toc532902211"/>
      <w:bookmarkStart w:id="588" w:name="_Toc532902349"/>
      <w:bookmarkStart w:id="589" w:name="_Toc532894953"/>
      <w:bookmarkStart w:id="590" w:name="_Toc532895048"/>
      <w:bookmarkStart w:id="591" w:name="_Toc532895232"/>
      <w:bookmarkStart w:id="592" w:name="_Toc532901661"/>
      <w:bookmarkStart w:id="593" w:name="_Toc532901867"/>
      <w:bookmarkStart w:id="594" w:name="_Toc532902045"/>
      <w:bookmarkStart w:id="595" w:name="_Toc532902212"/>
      <w:bookmarkStart w:id="596" w:name="_Toc532902350"/>
      <w:bookmarkStart w:id="597" w:name="_Toc532901662"/>
      <w:bookmarkStart w:id="598" w:name="_Toc532901868"/>
      <w:bookmarkStart w:id="599" w:name="_Toc532902046"/>
      <w:bookmarkStart w:id="600" w:name="_Toc532902213"/>
      <w:bookmarkStart w:id="601" w:name="_Toc532902351"/>
      <w:bookmarkStart w:id="602" w:name="_Toc532901663"/>
      <w:bookmarkStart w:id="603" w:name="_Toc532901869"/>
      <w:bookmarkStart w:id="604" w:name="_Toc532902047"/>
      <w:bookmarkStart w:id="605" w:name="_Toc532902214"/>
      <w:bookmarkStart w:id="606" w:name="_Toc532902352"/>
      <w:bookmarkStart w:id="607" w:name="_Toc532901664"/>
      <w:bookmarkStart w:id="608" w:name="_Toc532901870"/>
      <w:bookmarkStart w:id="609" w:name="_Toc532902048"/>
      <w:bookmarkStart w:id="610" w:name="_Toc532902215"/>
      <w:bookmarkStart w:id="611" w:name="_Toc532902353"/>
      <w:bookmarkStart w:id="612" w:name="_Toc532901665"/>
      <w:bookmarkStart w:id="613" w:name="_Toc532901871"/>
      <w:bookmarkStart w:id="614" w:name="_Toc532902049"/>
      <w:bookmarkStart w:id="615" w:name="_Toc532902216"/>
      <w:bookmarkStart w:id="616" w:name="_Toc532902354"/>
      <w:bookmarkStart w:id="617" w:name="_Toc532901666"/>
      <w:bookmarkStart w:id="618" w:name="_Toc532901872"/>
      <w:bookmarkStart w:id="619" w:name="_Toc532902050"/>
      <w:bookmarkStart w:id="620" w:name="_Toc532902217"/>
      <w:bookmarkStart w:id="621" w:name="_Toc532902355"/>
      <w:bookmarkStart w:id="622" w:name="_Toc532901667"/>
      <w:bookmarkStart w:id="623" w:name="_Toc532901873"/>
      <w:bookmarkStart w:id="624" w:name="_Toc532902051"/>
      <w:bookmarkStart w:id="625" w:name="_Toc532902218"/>
      <w:bookmarkStart w:id="626" w:name="_Toc532902356"/>
      <w:bookmarkStart w:id="627" w:name="_Toc532901668"/>
      <w:bookmarkStart w:id="628" w:name="_Toc532901874"/>
      <w:bookmarkStart w:id="629" w:name="_Toc532902052"/>
      <w:bookmarkStart w:id="630" w:name="_Toc532902219"/>
      <w:bookmarkStart w:id="631" w:name="_Toc532902357"/>
      <w:bookmarkStart w:id="632" w:name="_Toc532901669"/>
      <w:bookmarkStart w:id="633" w:name="_Toc532901875"/>
      <w:bookmarkStart w:id="634" w:name="_Toc532902053"/>
      <w:bookmarkStart w:id="635" w:name="_Toc532902220"/>
      <w:bookmarkStart w:id="636" w:name="_Toc532902358"/>
      <w:bookmarkStart w:id="637" w:name="_Toc532901670"/>
      <w:bookmarkStart w:id="638" w:name="_Toc532901876"/>
      <w:bookmarkStart w:id="639" w:name="_Toc532902054"/>
      <w:bookmarkStart w:id="640" w:name="_Toc532902221"/>
      <w:bookmarkStart w:id="641" w:name="_Toc532902359"/>
      <w:bookmarkStart w:id="642" w:name="_Toc532901671"/>
      <w:bookmarkStart w:id="643" w:name="_Toc532901877"/>
      <w:bookmarkStart w:id="644" w:name="_Toc532902055"/>
      <w:bookmarkStart w:id="645" w:name="_Toc532902222"/>
      <w:bookmarkStart w:id="646" w:name="_Toc532902360"/>
      <w:bookmarkStart w:id="647" w:name="_Toc532901672"/>
      <w:bookmarkStart w:id="648" w:name="_Toc532901878"/>
      <w:bookmarkStart w:id="649" w:name="_Toc532902056"/>
      <w:bookmarkStart w:id="650" w:name="_Toc532902223"/>
      <w:bookmarkStart w:id="651" w:name="_Toc532902361"/>
      <w:bookmarkStart w:id="652" w:name="_Toc532901673"/>
      <w:bookmarkStart w:id="653" w:name="_Toc532901879"/>
      <w:bookmarkStart w:id="654" w:name="_Toc532902057"/>
      <w:bookmarkStart w:id="655" w:name="_Toc532902224"/>
      <w:bookmarkStart w:id="656" w:name="_Toc532902362"/>
      <w:bookmarkStart w:id="657" w:name="_Toc532901674"/>
      <w:bookmarkStart w:id="658" w:name="_Toc532901880"/>
      <w:bookmarkStart w:id="659" w:name="_Toc532902058"/>
      <w:bookmarkStart w:id="660" w:name="_Toc532902225"/>
      <w:bookmarkStart w:id="661" w:name="_Toc532902363"/>
      <w:bookmarkStart w:id="662" w:name="_Toc532901675"/>
      <w:bookmarkStart w:id="663" w:name="_Toc532901881"/>
      <w:bookmarkStart w:id="664" w:name="_Toc532902059"/>
      <w:bookmarkStart w:id="665" w:name="_Toc532902226"/>
      <w:bookmarkStart w:id="666" w:name="_Toc532902364"/>
      <w:bookmarkStart w:id="667" w:name="_Toc532901676"/>
      <w:bookmarkStart w:id="668" w:name="_Toc532901882"/>
      <w:bookmarkStart w:id="669" w:name="_Toc532902060"/>
      <w:bookmarkStart w:id="670" w:name="_Toc532902227"/>
      <w:bookmarkStart w:id="671" w:name="_Toc532902365"/>
      <w:bookmarkStart w:id="672" w:name="_Toc532901677"/>
      <w:bookmarkStart w:id="673" w:name="_Toc532901883"/>
      <w:bookmarkStart w:id="674" w:name="_Toc532902061"/>
      <w:bookmarkStart w:id="675" w:name="_Toc532902228"/>
      <w:bookmarkStart w:id="676" w:name="_Toc532902366"/>
      <w:bookmarkStart w:id="677" w:name="_Toc532901678"/>
      <w:bookmarkStart w:id="678" w:name="_Toc532901884"/>
      <w:bookmarkStart w:id="679" w:name="_Toc532902062"/>
      <w:bookmarkStart w:id="680" w:name="_Toc532902229"/>
      <w:bookmarkStart w:id="681" w:name="_Toc532902367"/>
      <w:bookmarkStart w:id="682" w:name="_Toc532901679"/>
      <w:bookmarkStart w:id="683" w:name="_Toc532901885"/>
      <w:bookmarkStart w:id="684" w:name="_Toc532902063"/>
      <w:bookmarkStart w:id="685" w:name="_Toc532902230"/>
      <w:bookmarkStart w:id="686" w:name="_Toc532902368"/>
      <w:bookmarkStart w:id="687" w:name="_Toc532901680"/>
      <w:bookmarkStart w:id="688" w:name="_Toc532901886"/>
      <w:bookmarkStart w:id="689" w:name="_Toc532902064"/>
      <w:bookmarkStart w:id="690" w:name="_Toc532902231"/>
      <w:bookmarkStart w:id="691" w:name="_Toc532902369"/>
      <w:bookmarkStart w:id="692" w:name="_Toc532901681"/>
      <w:bookmarkStart w:id="693" w:name="_Toc532901887"/>
      <w:bookmarkStart w:id="694" w:name="_Toc532902065"/>
      <w:bookmarkStart w:id="695" w:name="_Toc532902232"/>
      <w:bookmarkStart w:id="696" w:name="_Toc532902370"/>
      <w:bookmarkStart w:id="697" w:name="_Toc532901682"/>
      <w:bookmarkStart w:id="698" w:name="_Toc532901888"/>
      <w:bookmarkStart w:id="699" w:name="_Toc532902066"/>
      <w:bookmarkStart w:id="700" w:name="_Toc532902233"/>
      <w:bookmarkStart w:id="701" w:name="_Toc532902371"/>
      <w:bookmarkStart w:id="702" w:name="_Toc532901683"/>
      <w:bookmarkStart w:id="703" w:name="_Toc532901889"/>
      <w:bookmarkStart w:id="704" w:name="_Toc532902067"/>
      <w:bookmarkStart w:id="705" w:name="_Toc532902234"/>
      <w:bookmarkStart w:id="706" w:name="_Toc532902372"/>
      <w:bookmarkStart w:id="707" w:name="_Toc532901684"/>
      <w:bookmarkStart w:id="708" w:name="_Toc532901890"/>
      <w:bookmarkStart w:id="709" w:name="_Toc532902068"/>
      <w:bookmarkStart w:id="710" w:name="_Toc532902235"/>
      <w:bookmarkStart w:id="711" w:name="_Toc532902373"/>
      <w:bookmarkStart w:id="712" w:name="_Toc532901685"/>
      <w:bookmarkStart w:id="713" w:name="_Toc532901891"/>
      <w:bookmarkStart w:id="714" w:name="_Toc532902069"/>
      <w:bookmarkStart w:id="715" w:name="_Toc532902236"/>
      <w:bookmarkStart w:id="716" w:name="_Toc532902374"/>
      <w:bookmarkStart w:id="717" w:name="_Toc532901686"/>
      <w:bookmarkStart w:id="718" w:name="_Toc532901892"/>
      <w:bookmarkStart w:id="719" w:name="_Toc532902070"/>
      <w:bookmarkStart w:id="720" w:name="_Toc532902237"/>
      <w:bookmarkStart w:id="721" w:name="_Toc532902375"/>
      <w:bookmarkStart w:id="722" w:name="_Toc532901687"/>
      <w:bookmarkStart w:id="723" w:name="_Toc532901893"/>
      <w:bookmarkStart w:id="724" w:name="_Toc532902071"/>
      <w:bookmarkStart w:id="725" w:name="_Toc532902238"/>
      <w:bookmarkStart w:id="726" w:name="_Toc532902376"/>
      <w:bookmarkStart w:id="727" w:name="_Toc532901688"/>
      <w:bookmarkStart w:id="728" w:name="_Toc532901894"/>
      <w:bookmarkStart w:id="729" w:name="_Toc532902072"/>
      <w:bookmarkStart w:id="730" w:name="_Toc532902239"/>
      <w:bookmarkStart w:id="731" w:name="_Toc532902377"/>
      <w:bookmarkStart w:id="732" w:name="_Toc532901689"/>
      <w:bookmarkStart w:id="733" w:name="_Toc532901895"/>
      <w:bookmarkStart w:id="734" w:name="_Toc532902073"/>
      <w:bookmarkStart w:id="735" w:name="_Toc532902240"/>
      <w:bookmarkStart w:id="736" w:name="_Toc532902378"/>
      <w:bookmarkStart w:id="737" w:name="_Toc532901690"/>
      <w:bookmarkStart w:id="738" w:name="_Toc532901896"/>
      <w:bookmarkStart w:id="739" w:name="_Toc532902074"/>
      <w:bookmarkStart w:id="740" w:name="_Toc532902241"/>
      <w:bookmarkStart w:id="741" w:name="_Toc532902379"/>
      <w:bookmarkStart w:id="742" w:name="_Toc532901691"/>
      <w:bookmarkStart w:id="743" w:name="_Toc532901897"/>
      <w:bookmarkStart w:id="744" w:name="_Toc532902075"/>
      <w:bookmarkStart w:id="745" w:name="_Toc532902242"/>
      <w:bookmarkStart w:id="746" w:name="_Toc532902380"/>
      <w:bookmarkStart w:id="747" w:name="_Toc532901692"/>
      <w:bookmarkStart w:id="748" w:name="_Toc532901898"/>
      <w:bookmarkStart w:id="749" w:name="_Toc532902076"/>
      <w:bookmarkStart w:id="750" w:name="_Toc532902243"/>
      <w:bookmarkStart w:id="751" w:name="_Toc532902381"/>
      <w:bookmarkStart w:id="752" w:name="_Toc532901693"/>
      <w:bookmarkStart w:id="753" w:name="_Toc532901899"/>
      <w:bookmarkStart w:id="754" w:name="_Toc532902077"/>
      <w:bookmarkStart w:id="755" w:name="_Toc532902244"/>
      <w:bookmarkStart w:id="756" w:name="_Toc532902382"/>
      <w:bookmarkStart w:id="757" w:name="_Toc532901694"/>
      <w:bookmarkStart w:id="758" w:name="_Toc532901900"/>
      <w:bookmarkStart w:id="759" w:name="_Toc532902078"/>
      <w:bookmarkStart w:id="760" w:name="_Toc532902245"/>
      <w:bookmarkStart w:id="761" w:name="_Toc532902383"/>
      <w:bookmarkStart w:id="762" w:name="_Toc532901695"/>
      <w:bookmarkStart w:id="763" w:name="_Toc532901901"/>
      <w:bookmarkStart w:id="764" w:name="_Toc532902079"/>
      <w:bookmarkStart w:id="765" w:name="_Toc532902246"/>
      <w:bookmarkStart w:id="766" w:name="_Toc532902384"/>
      <w:bookmarkStart w:id="767" w:name="_Toc532901696"/>
      <w:bookmarkStart w:id="768" w:name="_Toc532901902"/>
      <w:bookmarkStart w:id="769" w:name="_Toc532902080"/>
      <w:bookmarkStart w:id="770" w:name="_Toc532902247"/>
      <w:bookmarkStart w:id="771" w:name="_Toc532902385"/>
      <w:bookmarkStart w:id="772" w:name="_Toc532901697"/>
      <w:bookmarkStart w:id="773" w:name="_Toc532901903"/>
      <w:bookmarkStart w:id="774" w:name="_Toc532902081"/>
      <w:bookmarkStart w:id="775" w:name="_Toc532902248"/>
      <w:bookmarkStart w:id="776" w:name="_Toc532902386"/>
      <w:bookmarkStart w:id="777" w:name="_Toc532901698"/>
      <w:bookmarkStart w:id="778" w:name="_Toc532901904"/>
      <w:bookmarkStart w:id="779" w:name="_Toc532902082"/>
      <w:bookmarkStart w:id="780" w:name="_Toc532902249"/>
      <w:bookmarkStart w:id="781" w:name="_Toc532902387"/>
      <w:bookmarkStart w:id="782" w:name="_Toc532901699"/>
      <w:bookmarkStart w:id="783" w:name="_Toc532901905"/>
      <w:bookmarkStart w:id="784" w:name="_Toc532902083"/>
      <w:bookmarkStart w:id="785" w:name="_Toc532902250"/>
      <w:bookmarkStart w:id="786" w:name="_Toc532902388"/>
      <w:bookmarkStart w:id="787" w:name="_Toc532901700"/>
      <w:bookmarkStart w:id="788" w:name="_Toc532901906"/>
      <w:bookmarkStart w:id="789" w:name="_Toc532902084"/>
      <w:bookmarkStart w:id="790" w:name="_Toc532902251"/>
      <w:bookmarkStart w:id="791" w:name="_Toc532902389"/>
      <w:bookmarkStart w:id="792" w:name="_Hlt72054057"/>
      <w:bookmarkStart w:id="793" w:name="_Hlt72052481"/>
      <w:bookmarkStart w:id="794" w:name="_Toc532901702"/>
      <w:bookmarkStart w:id="795" w:name="_Toc532901908"/>
      <w:bookmarkStart w:id="796" w:name="_Toc532902086"/>
      <w:bookmarkStart w:id="797" w:name="_Toc532902253"/>
      <w:bookmarkStart w:id="798" w:name="_Toc532902391"/>
      <w:bookmarkStart w:id="799" w:name="_Toc532901714"/>
      <w:bookmarkStart w:id="800" w:name="_Toc532901920"/>
      <w:bookmarkStart w:id="801" w:name="_Toc532902098"/>
      <w:bookmarkStart w:id="802" w:name="_Toc532902265"/>
      <w:bookmarkStart w:id="803" w:name="_Toc532902403"/>
      <w:bookmarkStart w:id="804" w:name="_Toc532901715"/>
      <w:bookmarkStart w:id="805" w:name="_Toc532901921"/>
      <w:bookmarkStart w:id="806" w:name="_Toc532902099"/>
      <w:bookmarkStart w:id="807" w:name="_Toc532902266"/>
      <w:bookmarkStart w:id="808" w:name="_Toc532902404"/>
      <w:bookmarkStart w:id="809" w:name="_Toc532901716"/>
      <w:bookmarkStart w:id="810" w:name="_Toc532901922"/>
      <w:bookmarkStart w:id="811" w:name="_Toc532902100"/>
      <w:bookmarkStart w:id="812" w:name="_Toc532902267"/>
      <w:bookmarkStart w:id="813" w:name="_Toc532902405"/>
      <w:bookmarkStart w:id="814" w:name="_Toc532901717"/>
      <w:bookmarkStart w:id="815" w:name="_Toc532901923"/>
      <w:bookmarkStart w:id="816" w:name="_Toc532902101"/>
      <w:bookmarkStart w:id="817" w:name="_Toc532902268"/>
      <w:bookmarkStart w:id="818" w:name="_Toc532902406"/>
      <w:bookmarkStart w:id="819" w:name="_Toc532901718"/>
      <w:bookmarkStart w:id="820" w:name="_Toc532901924"/>
      <w:bookmarkStart w:id="821" w:name="_Toc532902102"/>
      <w:bookmarkStart w:id="822" w:name="_Toc532902269"/>
      <w:bookmarkStart w:id="823" w:name="_Toc532902407"/>
      <w:bookmarkStart w:id="824" w:name="_Toc532901719"/>
      <w:bookmarkStart w:id="825" w:name="_Toc532901925"/>
      <w:bookmarkStart w:id="826" w:name="_Toc532902103"/>
      <w:bookmarkStart w:id="827" w:name="_Toc532902270"/>
      <w:bookmarkStart w:id="828" w:name="_Toc532902408"/>
      <w:bookmarkStart w:id="829" w:name="_Toc532901720"/>
      <w:bookmarkStart w:id="830" w:name="_Toc532901926"/>
      <w:bookmarkStart w:id="831" w:name="_Toc532902104"/>
      <w:bookmarkStart w:id="832" w:name="_Toc532902271"/>
      <w:bookmarkStart w:id="833" w:name="_Toc532902409"/>
      <w:bookmarkStart w:id="834" w:name="_Toc532901721"/>
      <w:bookmarkStart w:id="835" w:name="_Toc532901927"/>
      <w:bookmarkStart w:id="836" w:name="_Toc532902105"/>
      <w:bookmarkStart w:id="837" w:name="_Toc532902272"/>
      <w:bookmarkStart w:id="838" w:name="_Toc532902410"/>
      <w:bookmarkStart w:id="839" w:name="_Hlt72054720"/>
      <w:bookmarkStart w:id="840" w:name="_Hlt72054273"/>
      <w:bookmarkStart w:id="841" w:name="_Hlt502635198"/>
      <w:bookmarkStart w:id="842" w:name="_Hlt502629442"/>
      <w:bookmarkStart w:id="843" w:name="_Hlt72054608"/>
      <w:bookmarkStart w:id="844" w:name="_Hlt502635247"/>
      <w:bookmarkStart w:id="845" w:name="_Hlt62020542"/>
      <w:bookmarkStart w:id="846" w:name="_Hlt72052811"/>
      <w:bookmarkStart w:id="847" w:name="_Hlt68340055"/>
      <w:bookmarkStart w:id="848" w:name="_Hlt72054848"/>
      <w:bookmarkStart w:id="849" w:name="_Hlt72056002"/>
      <w:bookmarkStart w:id="850" w:name="_Hlt72054925"/>
      <w:bookmarkStart w:id="851" w:name="_Hlt72054991"/>
      <w:bookmarkStart w:id="852" w:name="_Hlt72055014"/>
      <w:bookmarkStart w:id="853" w:name="_Hlt71707934"/>
      <w:bookmarkStart w:id="854" w:name="_Hlt502636947"/>
      <w:bookmarkStart w:id="855" w:name="_Hlt72055198"/>
      <w:bookmarkStart w:id="856" w:name="_Hlt72055185"/>
      <w:bookmarkStart w:id="857" w:name="_Toc63825480"/>
      <w:bookmarkStart w:id="858" w:name="_Toc64092697"/>
      <w:bookmarkStart w:id="859" w:name="_Toc64277436"/>
      <w:bookmarkStart w:id="860" w:name="_Toc64709291"/>
      <w:bookmarkStart w:id="861" w:name="_Toc68581084"/>
      <w:bookmarkStart w:id="862" w:name="_Hlt78693579"/>
      <w:bookmarkStart w:id="863" w:name="_Hlt68334016"/>
      <w:bookmarkStart w:id="864" w:name="_Hlt72052316"/>
      <w:bookmarkStart w:id="865" w:name="_Hlt502635268"/>
      <w:bookmarkStart w:id="866" w:name="_Hlt502635274"/>
      <w:bookmarkStart w:id="867" w:name="_Hlt72056047"/>
      <w:bookmarkStart w:id="868" w:name="_Hlt72052498"/>
      <w:bookmarkStart w:id="869" w:name="sp"/>
      <w:bookmarkStart w:id="870" w:name="dom"/>
      <w:bookmarkStart w:id="871" w:name="fm"/>
      <w:bookmarkStart w:id="872" w:name="_Hlt72056105"/>
      <w:bookmarkStart w:id="873" w:name="_Hlt68335678"/>
      <w:bookmarkStart w:id="874" w:name="_Hlt72056176"/>
      <w:bookmarkStart w:id="875" w:name="_Hlt493937016"/>
      <w:bookmarkStart w:id="876" w:name="_Hlt72056009"/>
      <w:bookmarkStart w:id="877" w:name="_Hlt502634046"/>
      <w:bookmarkStart w:id="878" w:name="_Hlt72056305"/>
      <w:bookmarkStart w:id="879" w:name="_Hlt502569957"/>
      <w:bookmarkStart w:id="880" w:name="_Toc63825504"/>
      <w:bookmarkStart w:id="881" w:name="_Toc64092721"/>
      <w:bookmarkStart w:id="882" w:name="_Toc64277460"/>
      <w:bookmarkStart w:id="883" w:name="_Toc64709315"/>
      <w:bookmarkStart w:id="884" w:name="asc"/>
      <w:bookmarkStart w:id="885" w:name="_Hlt493925708"/>
      <w:bookmarkStart w:id="886" w:name="_Hlt72052518"/>
      <w:bookmarkStart w:id="887" w:name="_Toc532901722"/>
      <w:bookmarkStart w:id="888" w:name="_Toc532901928"/>
      <w:bookmarkStart w:id="889" w:name="_Toc532902106"/>
      <w:bookmarkStart w:id="890" w:name="_Toc532902273"/>
      <w:bookmarkStart w:id="891" w:name="_Toc532902411"/>
      <w:bookmarkStart w:id="892" w:name="_Toc532901723"/>
      <w:bookmarkStart w:id="893" w:name="_Toc532901929"/>
      <w:bookmarkStart w:id="894" w:name="_Toc532902107"/>
      <w:bookmarkStart w:id="895" w:name="_Toc532902274"/>
      <w:bookmarkStart w:id="896" w:name="_Toc532902412"/>
      <w:bookmarkStart w:id="897" w:name="_Toc532894960"/>
      <w:bookmarkStart w:id="898" w:name="_Toc532895055"/>
      <w:bookmarkStart w:id="899" w:name="_Toc532895239"/>
      <w:bookmarkStart w:id="900" w:name="_Toc532901726"/>
      <w:bookmarkStart w:id="901" w:name="_Toc532901932"/>
      <w:bookmarkStart w:id="902" w:name="_Toc532902110"/>
      <w:bookmarkStart w:id="903" w:name="_Toc532902277"/>
      <w:bookmarkStart w:id="904" w:name="_Toc532902415"/>
      <w:bookmarkStart w:id="905" w:name="_Toc532894961"/>
      <w:bookmarkStart w:id="906" w:name="_Toc532895056"/>
      <w:bookmarkStart w:id="907" w:name="_Toc532895240"/>
      <w:bookmarkStart w:id="908" w:name="_Toc532901727"/>
      <w:bookmarkStart w:id="909" w:name="_Toc532901933"/>
      <w:bookmarkStart w:id="910" w:name="_Toc532902111"/>
      <w:bookmarkStart w:id="911" w:name="_Toc532902278"/>
      <w:bookmarkStart w:id="912" w:name="_Toc532902416"/>
      <w:bookmarkStart w:id="913" w:name="_Toc532894962"/>
      <w:bookmarkStart w:id="914" w:name="_Toc532895057"/>
      <w:bookmarkStart w:id="915" w:name="_Toc532895241"/>
      <w:bookmarkStart w:id="916" w:name="_Toc532901728"/>
      <w:bookmarkStart w:id="917" w:name="_Toc532901934"/>
      <w:bookmarkStart w:id="918" w:name="_Toc532902112"/>
      <w:bookmarkStart w:id="919" w:name="_Toc532902279"/>
      <w:bookmarkStart w:id="920" w:name="_Toc532902417"/>
      <w:bookmarkStart w:id="921" w:name="_Toc532894963"/>
      <w:bookmarkStart w:id="922" w:name="_Toc532895058"/>
      <w:bookmarkStart w:id="923" w:name="_Toc532895242"/>
      <w:bookmarkStart w:id="924" w:name="_Toc532901729"/>
      <w:bookmarkStart w:id="925" w:name="_Toc532901935"/>
      <w:bookmarkStart w:id="926" w:name="_Toc532902113"/>
      <w:bookmarkStart w:id="927" w:name="_Toc532902280"/>
      <w:bookmarkStart w:id="928" w:name="_Toc532902418"/>
      <w:bookmarkStart w:id="929" w:name="_Toc532894964"/>
      <w:bookmarkStart w:id="930" w:name="_Toc532895059"/>
      <w:bookmarkStart w:id="931" w:name="_Toc532895243"/>
      <w:bookmarkStart w:id="932" w:name="_Toc532901730"/>
      <w:bookmarkStart w:id="933" w:name="_Toc532901936"/>
      <w:bookmarkStart w:id="934" w:name="_Toc532902114"/>
      <w:bookmarkStart w:id="935" w:name="_Toc532902281"/>
      <w:bookmarkStart w:id="936" w:name="_Toc532902419"/>
      <w:bookmarkStart w:id="937" w:name="_Ref532897389"/>
      <w:bookmarkStart w:id="938" w:name="_Ref532900382"/>
      <w:bookmarkStart w:id="939" w:name="_Toc532909986"/>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r w:rsidRPr="00A6391E">
        <w:rPr>
          <w:rFonts w:ascii="Arial" w:eastAsia="MS Mincho" w:hAnsi="Arial" w:cs="Arial"/>
          <w:sz w:val="22"/>
          <w:szCs w:val="22"/>
        </w:rPr>
        <w:br w:type="page"/>
      </w:r>
    </w:p>
    <w:p w14:paraId="63536F4B" w14:textId="4F631FD4" w:rsidR="005B74AD" w:rsidRPr="00A6391E" w:rsidRDefault="005B74AD" w:rsidP="007776A1">
      <w:pPr>
        <w:pStyle w:val="Heading1"/>
        <w:keepLines/>
        <w:spacing w:before="120" w:after="120" w:line="360" w:lineRule="auto"/>
        <w:ind w:left="1138" w:hanging="1138"/>
        <w:jc w:val="both"/>
        <w:rPr>
          <w:rFonts w:eastAsia="MS Mincho"/>
          <w:sz w:val="22"/>
          <w:szCs w:val="22"/>
        </w:rPr>
      </w:pPr>
      <w:bookmarkStart w:id="940" w:name="_Ref2859369"/>
      <w:bookmarkStart w:id="941" w:name="_Toc10544859"/>
      <w:r w:rsidRPr="00A6391E">
        <w:rPr>
          <w:rFonts w:eastAsia="MS Mincho"/>
          <w:sz w:val="22"/>
          <w:szCs w:val="22"/>
        </w:rPr>
        <w:t>PROTECTION OF PERSONAL INFORMATION</w:t>
      </w:r>
      <w:bookmarkEnd w:id="937"/>
      <w:bookmarkEnd w:id="938"/>
      <w:bookmarkEnd w:id="939"/>
      <w:bookmarkEnd w:id="940"/>
      <w:bookmarkEnd w:id="941"/>
    </w:p>
    <w:p w14:paraId="12E18BA8" w14:textId="77777777" w:rsidR="005B74AD" w:rsidRPr="00A6391E" w:rsidRDefault="005B74AD" w:rsidP="007776A1">
      <w:pPr>
        <w:pStyle w:val="Heading2"/>
        <w:keepLines/>
        <w:spacing w:before="120" w:after="120" w:line="360" w:lineRule="auto"/>
        <w:ind w:left="1138" w:hanging="1138"/>
        <w:jc w:val="both"/>
        <w:rPr>
          <w:b w:val="0"/>
          <w:i w:val="0"/>
          <w:sz w:val="22"/>
          <w:szCs w:val="22"/>
        </w:rPr>
      </w:pPr>
      <w:r w:rsidRPr="00A6391E">
        <w:rPr>
          <w:b w:val="0"/>
          <w:i w:val="0"/>
          <w:sz w:val="22"/>
          <w:szCs w:val="22"/>
        </w:rPr>
        <w:t>Each Party shall comply with its obligations under POPIA in respect of Personal Information and Personal Information Processed by it in connection with the Agreement and the Services.</w:t>
      </w:r>
    </w:p>
    <w:p w14:paraId="71B765B9" w14:textId="77777777" w:rsidR="005B74AD" w:rsidRPr="00A6391E" w:rsidRDefault="005B74AD" w:rsidP="007776A1">
      <w:pPr>
        <w:pStyle w:val="Heading2"/>
        <w:keepLines/>
        <w:spacing w:before="120" w:after="120" w:line="360" w:lineRule="auto"/>
        <w:ind w:left="1138" w:hanging="1138"/>
        <w:jc w:val="both"/>
        <w:rPr>
          <w:b w:val="0"/>
          <w:i w:val="0"/>
          <w:sz w:val="22"/>
          <w:szCs w:val="22"/>
        </w:rPr>
      </w:pPr>
      <w:r w:rsidRPr="00A6391E">
        <w:rPr>
          <w:b w:val="0"/>
          <w:i w:val="0"/>
          <w:sz w:val="22"/>
          <w:szCs w:val="22"/>
        </w:rPr>
        <w:t>Each Party shall only provide, collect, use, store or Process Personal Information:</w:t>
      </w:r>
    </w:p>
    <w:p w14:paraId="23C6652B" w14:textId="77777777" w:rsidR="005B74AD" w:rsidRPr="00A6391E" w:rsidRDefault="005B74AD" w:rsidP="007776A1">
      <w:pPr>
        <w:pStyle w:val="Heading3"/>
      </w:pPr>
      <w:r w:rsidRPr="00A6391E">
        <w:t>in compliance with POPIA and where binding on a Party, GDPR or Data Legislation;</w:t>
      </w:r>
    </w:p>
    <w:p w14:paraId="0D23D8F3" w14:textId="77777777" w:rsidR="005B74AD" w:rsidRPr="00A6391E" w:rsidRDefault="005B74AD" w:rsidP="007776A1">
      <w:pPr>
        <w:pStyle w:val="Heading3"/>
      </w:pPr>
      <w:r w:rsidRPr="00A6391E">
        <w:t xml:space="preserve">as is necessary for the purposes of this Agreement and the Services; </w:t>
      </w:r>
    </w:p>
    <w:p w14:paraId="334689D7" w14:textId="77777777" w:rsidR="005B74AD" w:rsidRPr="00A6391E" w:rsidRDefault="005B74AD" w:rsidP="007776A1">
      <w:pPr>
        <w:pStyle w:val="Heading3"/>
      </w:pPr>
      <w:r w:rsidRPr="00A6391E">
        <w:t xml:space="preserve">for maintaining its internal administrative processes, including quality, risk, client or vendor management processes; </w:t>
      </w:r>
    </w:p>
    <w:p w14:paraId="3422D359" w14:textId="77777777" w:rsidR="005B74AD" w:rsidRPr="00A6391E" w:rsidRDefault="005B74AD" w:rsidP="007776A1">
      <w:pPr>
        <w:pStyle w:val="Heading3"/>
      </w:pPr>
      <w:r w:rsidRPr="00A6391E">
        <w:t>for internal business-related purposes; and</w:t>
      </w:r>
    </w:p>
    <w:p w14:paraId="3712D9CB" w14:textId="77777777" w:rsidR="005B74AD" w:rsidRPr="00A6391E" w:rsidRDefault="005B74AD" w:rsidP="007776A1">
      <w:pPr>
        <w:pStyle w:val="Heading3"/>
      </w:pPr>
      <w:r w:rsidRPr="00A6391E">
        <w:t>in accordance with the lawful and reasonable instructions of the Party providing the Personal Information.</w:t>
      </w:r>
    </w:p>
    <w:p w14:paraId="693A2021" w14:textId="77777777" w:rsidR="005B74AD" w:rsidRPr="00A6391E" w:rsidRDefault="005B74AD" w:rsidP="007776A1">
      <w:pPr>
        <w:pStyle w:val="Heading2"/>
        <w:keepLines/>
        <w:spacing w:before="120" w:after="120" w:line="360" w:lineRule="auto"/>
        <w:ind w:left="1138" w:hanging="1138"/>
        <w:jc w:val="both"/>
        <w:rPr>
          <w:b w:val="0"/>
          <w:i w:val="0"/>
          <w:sz w:val="22"/>
          <w:szCs w:val="22"/>
        </w:rPr>
      </w:pPr>
      <w:bookmarkStart w:id="942" w:name="_Ref514840059"/>
      <w:r w:rsidRPr="00A6391E">
        <w:rPr>
          <w:b w:val="0"/>
          <w:i w:val="0"/>
          <w:sz w:val="22"/>
          <w:szCs w:val="22"/>
        </w:rPr>
        <w:t>Both Parties shall:</w:t>
      </w:r>
      <w:bookmarkEnd w:id="942"/>
    </w:p>
    <w:p w14:paraId="75EF7497" w14:textId="77777777" w:rsidR="005B74AD" w:rsidRPr="00A6391E" w:rsidRDefault="005B74AD" w:rsidP="007776A1">
      <w:pPr>
        <w:pStyle w:val="Heading3"/>
      </w:pPr>
      <w:r w:rsidRPr="00A6391E">
        <w:t>comply with the specific security and data protection obligations imposed on them in terms of POPIA and where binding on them, GDPR or Data Protection Legislation; and/or</w:t>
      </w:r>
    </w:p>
    <w:p w14:paraId="7E58C68E" w14:textId="77777777" w:rsidR="005B74AD" w:rsidRPr="00A6391E" w:rsidRDefault="005B74AD" w:rsidP="007776A1">
      <w:pPr>
        <w:pStyle w:val="Heading3"/>
      </w:pPr>
      <w:r w:rsidRPr="00A6391E">
        <w:t>where applicable, comply with the specific obligations imposed on them in terms of POPIA, GDPR or Data Protection Legislation in respect of the specific role they fulfil in terms of providing the Services as agreed between the Parties;</w:t>
      </w:r>
    </w:p>
    <w:p w14:paraId="2EC61F9C" w14:textId="2865D70D" w:rsidR="005B74AD" w:rsidRPr="00A6391E" w:rsidRDefault="005B74AD" w:rsidP="007776A1">
      <w:pPr>
        <w:pStyle w:val="Heading3"/>
      </w:pPr>
      <w:bookmarkStart w:id="943" w:name="_Ref514840264"/>
      <w:r w:rsidRPr="00A6391E">
        <w:t xml:space="preserve">take, implement and maintain all such technical and organisational security procedures and measures necessary or appropriate to preserve the security and confidentiality of the Personal Information in its possession and to protect such Personal Information against unauthorised or unlawful </w:t>
      </w:r>
      <w:r w:rsidR="00280A99" w:rsidRPr="00A6391E">
        <w:t xml:space="preserve">collection, </w:t>
      </w:r>
      <w:r w:rsidRPr="00A6391E">
        <w:t xml:space="preserve">disclosure, access or </w:t>
      </w:r>
      <w:r w:rsidR="00280A99" w:rsidRPr="00A6391E">
        <w:t>P</w:t>
      </w:r>
      <w:r w:rsidRPr="00A6391E">
        <w:t>rocessing, accidental loss, destruction or damage.</w:t>
      </w:r>
      <w:bookmarkEnd w:id="943"/>
      <w:r w:rsidRPr="00A6391E">
        <w:t xml:space="preserve"> </w:t>
      </w:r>
    </w:p>
    <w:p w14:paraId="01B77E6A" w14:textId="45134C0F" w:rsidR="005B74AD" w:rsidRPr="00A6391E" w:rsidRDefault="005B74AD"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Parties shall for the purposes of th</w:t>
      </w:r>
      <w:r w:rsidR="00F53495" w:rsidRPr="00A6391E">
        <w:rPr>
          <w:b w:val="0"/>
          <w:i w:val="0"/>
          <w:sz w:val="22"/>
          <w:szCs w:val="22"/>
        </w:rPr>
        <w:t>is</w:t>
      </w:r>
      <w:r w:rsidRPr="00A6391E">
        <w:rPr>
          <w:b w:val="0"/>
          <w:i w:val="0"/>
          <w:sz w:val="22"/>
          <w:szCs w:val="22"/>
        </w:rPr>
        <w:t xml:space="preserve"> Agreement collect Personal Information directly from either Party. </w:t>
      </w:r>
      <w:r w:rsidR="00F53495" w:rsidRPr="00A6391E">
        <w:rPr>
          <w:b w:val="0"/>
          <w:i w:val="0"/>
          <w:sz w:val="22"/>
          <w:szCs w:val="22"/>
        </w:rPr>
        <w:t xml:space="preserve">No Personal Information of either Party’s Staff shall be collected, Processed and/or shared with any other party without obtained written consent of with either Party supported by the personal information agreement signed by the Data Subject. </w:t>
      </w:r>
    </w:p>
    <w:p w14:paraId="77795AB5" w14:textId="1059AB1A" w:rsidR="005B74AD" w:rsidRPr="00A6391E" w:rsidRDefault="005B74AD"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Neither Party shall be entitled to </w:t>
      </w:r>
      <w:r w:rsidR="00F53495" w:rsidRPr="00A6391E">
        <w:rPr>
          <w:b w:val="0"/>
          <w:i w:val="0"/>
          <w:sz w:val="22"/>
          <w:szCs w:val="22"/>
        </w:rPr>
        <w:t>Process the</w:t>
      </w:r>
      <w:r w:rsidRPr="00A6391E">
        <w:rPr>
          <w:b w:val="0"/>
          <w:i w:val="0"/>
          <w:sz w:val="22"/>
          <w:szCs w:val="22"/>
        </w:rPr>
        <w:t xml:space="preserve"> Personal Information with any other </w:t>
      </w:r>
      <w:r w:rsidR="00550AEE" w:rsidRPr="00A6391E">
        <w:rPr>
          <w:b w:val="0"/>
          <w:i w:val="0"/>
          <w:sz w:val="22"/>
          <w:szCs w:val="22"/>
        </w:rPr>
        <w:t>Third P</w:t>
      </w:r>
      <w:r w:rsidRPr="00A6391E">
        <w:rPr>
          <w:b w:val="0"/>
          <w:i w:val="0"/>
          <w:sz w:val="22"/>
          <w:szCs w:val="22"/>
        </w:rPr>
        <w:t xml:space="preserve">arty except for </w:t>
      </w:r>
      <w:r w:rsidR="00F53495" w:rsidRPr="00A6391E">
        <w:rPr>
          <w:b w:val="0"/>
          <w:i w:val="0"/>
          <w:sz w:val="22"/>
          <w:szCs w:val="22"/>
        </w:rPr>
        <w:t xml:space="preserve">the </w:t>
      </w:r>
      <w:r w:rsidR="00967473" w:rsidRPr="00A6391E">
        <w:rPr>
          <w:b w:val="0"/>
          <w:i w:val="0"/>
          <w:sz w:val="22"/>
          <w:szCs w:val="22"/>
        </w:rPr>
        <w:t>Service Provider Personnel</w:t>
      </w:r>
      <w:r w:rsidRPr="00A6391E">
        <w:rPr>
          <w:b w:val="0"/>
          <w:i w:val="0"/>
          <w:sz w:val="22"/>
          <w:szCs w:val="22"/>
        </w:rPr>
        <w:t xml:space="preserve"> or SARS Personnel </w:t>
      </w:r>
      <w:r w:rsidR="00F53495" w:rsidRPr="00A6391E">
        <w:rPr>
          <w:b w:val="0"/>
          <w:i w:val="0"/>
          <w:sz w:val="22"/>
          <w:szCs w:val="22"/>
        </w:rPr>
        <w:t xml:space="preserve">(subject to signing of the personal information agreement by Data Subject), </w:t>
      </w:r>
      <w:r w:rsidRPr="00A6391E">
        <w:rPr>
          <w:b w:val="0"/>
          <w:i w:val="0"/>
          <w:sz w:val="22"/>
          <w:szCs w:val="22"/>
        </w:rPr>
        <w:t xml:space="preserve">where necessary in order to protect the legitimate interests of any of the Parties or in connection with this Agreement and the Services. </w:t>
      </w:r>
    </w:p>
    <w:p w14:paraId="0599C66C" w14:textId="77777777" w:rsidR="005B74AD" w:rsidRPr="00A6391E" w:rsidRDefault="005B74AD"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Service Provider may notify SARS about important developments, proposals and services which it thinks may be relevant to SARS for Service improvement etc., however, the Service Provider undertakes for the Term, not to use the Personal Information to send business offering to SARS and/or Data Subject including newsletters, invitations to seminars and similar marketing material or other communications from the Service Provider.</w:t>
      </w:r>
    </w:p>
    <w:p w14:paraId="775DE098" w14:textId="5B05BB24" w:rsidR="005B74AD" w:rsidRPr="00A6391E" w:rsidRDefault="005B74AD" w:rsidP="007776A1">
      <w:pPr>
        <w:pStyle w:val="Heading2"/>
        <w:keepLines/>
        <w:spacing w:before="120" w:after="120" w:line="360" w:lineRule="auto"/>
        <w:ind w:left="1138" w:hanging="1138"/>
        <w:jc w:val="both"/>
        <w:rPr>
          <w:b w:val="0"/>
          <w:i w:val="0"/>
          <w:sz w:val="22"/>
          <w:szCs w:val="22"/>
        </w:rPr>
      </w:pPr>
      <w:bookmarkStart w:id="944" w:name="_Ref2931372"/>
      <w:r w:rsidRPr="00A6391E">
        <w:rPr>
          <w:b w:val="0"/>
          <w:i w:val="0"/>
          <w:sz w:val="22"/>
          <w:szCs w:val="22"/>
        </w:rPr>
        <w:t xml:space="preserve">Electronic communications between the Service Provider and SARS (limited only where the </w:t>
      </w:r>
      <w:r w:rsidR="00967473" w:rsidRPr="00A6391E">
        <w:rPr>
          <w:b w:val="0"/>
          <w:i w:val="0"/>
          <w:sz w:val="22"/>
          <w:szCs w:val="22"/>
        </w:rPr>
        <w:t>Service Provider Personnel</w:t>
      </w:r>
      <w:r w:rsidRPr="00A6391E">
        <w:rPr>
          <w:b w:val="0"/>
          <w:i w:val="0"/>
          <w:sz w:val="22"/>
          <w:szCs w:val="22"/>
        </w:rPr>
        <w:t xml:space="preserve"> are using the Service Provider’s resources), may be monitored by the Service Provider to ensure compliance with its professional standards and internal compliance policies pertaining to th</w:t>
      </w:r>
      <w:r w:rsidR="00F53495" w:rsidRPr="00A6391E">
        <w:rPr>
          <w:b w:val="0"/>
          <w:i w:val="0"/>
          <w:sz w:val="22"/>
          <w:szCs w:val="22"/>
        </w:rPr>
        <w:t>is</w:t>
      </w:r>
      <w:r w:rsidRPr="00A6391E">
        <w:rPr>
          <w:b w:val="0"/>
          <w:i w:val="0"/>
          <w:sz w:val="22"/>
          <w:szCs w:val="22"/>
        </w:rPr>
        <w:t xml:space="preserve"> Agreement and not for any other purpose.</w:t>
      </w:r>
      <w:bookmarkEnd w:id="944"/>
    </w:p>
    <w:p w14:paraId="677E0C5F" w14:textId="5A6AD6EB" w:rsidR="005B74AD" w:rsidRPr="00A6391E" w:rsidRDefault="005B74AD" w:rsidP="007776A1">
      <w:pPr>
        <w:pStyle w:val="Heading2"/>
        <w:keepLines/>
        <w:spacing w:before="120" w:after="120" w:line="360" w:lineRule="auto"/>
        <w:ind w:left="1138" w:hanging="1138"/>
        <w:jc w:val="both"/>
        <w:rPr>
          <w:b w:val="0"/>
          <w:i w:val="0"/>
          <w:sz w:val="22"/>
          <w:szCs w:val="22"/>
        </w:rPr>
      </w:pPr>
      <w:bookmarkStart w:id="945" w:name="_Ref385310637"/>
      <w:r w:rsidRPr="00A6391E">
        <w:rPr>
          <w:b w:val="0"/>
          <w:i w:val="0"/>
          <w:sz w:val="22"/>
          <w:szCs w:val="22"/>
        </w:rPr>
        <w:t xml:space="preserve">Electronic communications between SARS and the Service Provider and SARS </w:t>
      </w:r>
      <w:r w:rsidR="00F53495" w:rsidRPr="00A6391E">
        <w:rPr>
          <w:b w:val="0"/>
          <w:i w:val="0"/>
          <w:sz w:val="22"/>
          <w:szCs w:val="22"/>
        </w:rPr>
        <w:t xml:space="preserve">Personnel </w:t>
      </w:r>
      <w:r w:rsidRPr="00A6391E">
        <w:rPr>
          <w:b w:val="0"/>
          <w:i w:val="0"/>
          <w:sz w:val="22"/>
          <w:szCs w:val="22"/>
        </w:rPr>
        <w:t xml:space="preserve">(limited only where the </w:t>
      </w:r>
      <w:r w:rsidR="00967473" w:rsidRPr="00A6391E">
        <w:rPr>
          <w:b w:val="0"/>
          <w:i w:val="0"/>
          <w:sz w:val="22"/>
          <w:szCs w:val="22"/>
        </w:rPr>
        <w:t>Service Provider Personnel</w:t>
      </w:r>
      <w:r w:rsidRPr="00A6391E">
        <w:rPr>
          <w:b w:val="0"/>
          <w:i w:val="0"/>
          <w:sz w:val="22"/>
          <w:szCs w:val="22"/>
        </w:rPr>
        <w:t xml:space="preserve"> are using SARS’s resources), may be monitored by SARS to ensure compliance with its professional standards and internal compliance policies</w:t>
      </w:r>
      <w:r w:rsidR="00F53495" w:rsidRPr="00A6391E">
        <w:rPr>
          <w:b w:val="0"/>
          <w:i w:val="0"/>
          <w:sz w:val="22"/>
          <w:szCs w:val="22"/>
        </w:rPr>
        <w:t xml:space="preserve"> pertaining to this Agreement and not for any other purpose</w:t>
      </w:r>
      <w:r w:rsidRPr="00A6391E">
        <w:rPr>
          <w:b w:val="0"/>
          <w:i w:val="0"/>
          <w:sz w:val="22"/>
          <w:szCs w:val="22"/>
        </w:rPr>
        <w:t>.</w:t>
      </w:r>
    </w:p>
    <w:p w14:paraId="69AD7ABE" w14:textId="05E944D9" w:rsidR="005B74AD" w:rsidRPr="00A6391E" w:rsidRDefault="005B74AD" w:rsidP="007776A1">
      <w:pPr>
        <w:pStyle w:val="Heading2"/>
        <w:keepLines/>
        <w:spacing w:before="120" w:after="120" w:line="360" w:lineRule="auto"/>
        <w:ind w:left="1138" w:hanging="1138"/>
        <w:jc w:val="both"/>
        <w:rPr>
          <w:b w:val="0"/>
          <w:i w:val="0"/>
          <w:sz w:val="22"/>
          <w:szCs w:val="22"/>
        </w:rPr>
      </w:pPr>
      <w:bookmarkStart w:id="946" w:name="_Ref532899882"/>
      <w:r w:rsidRPr="00A6391E">
        <w:rPr>
          <w:b w:val="0"/>
          <w:i w:val="0"/>
          <w:sz w:val="22"/>
          <w:szCs w:val="22"/>
        </w:rPr>
        <w:t>The Service Provider shall not</w:t>
      </w:r>
      <w:r w:rsidR="00F53495" w:rsidRPr="00A6391E">
        <w:rPr>
          <w:b w:val="0"/>
          <w:i w:val="0"/>
          <w:sz w:val="22"/>
          <w:szCs w:val="22"/>
        </w:rPr>
        <w:t xml:space="preserve"> </w:t>
      </w:r>
      <w:r w:rsidRPr="00A6391E">
        <w:rPr>
          <w:b w:val="0"/>
          <w:i w:val="0"/>
          <w:sz w:val="22"/>
          <w:szCs w:val="22"/>
        </w:rPr>
        <w:t>Process the Personal Information to:</w:t>
      </w:r>
      <w:bookmarkEnd w:id="945"/>
      <w:bookmarkEnd w:id="946"/>
    </w:p>
    <w:p w14:paraId="3F4AA9E2" w14:textId="77777777" w:rsidR="005B74AD" w:rsidRPr="00A6391E" w:rsidRDefault="005B74AD" w:rsidP="007776A1">
      <w:pPr>
        <w:pStyle w:val="Heading3"/>
      </w:pPr>
      <w:r w:rsidRPr="00A6391E">
        <w:t>an outsourced information technology service provider; or</w:t>
      </w:r>
    </w:p>
    <w:p w14:paraId="2E641B4B" w14:textId="20747F38" w:rsidR="005B74AD" w:rsidRPr="00A6391E" w:rsidRDefault="005B74AD" w:rsidP="007776A1">
      <w:pPr>
        <w:pStyle w:val="Heading3"/>
      </w:pPr>
      <w:r w:rsidRPr="00A6391E">
        <w:t>another country, including the use of cloud-based solutions</w:t>
      </w:r>
      <w:r w:rsidR="009A03DF" w:rsidRPr="00A6391E">
        <w:t xml:space="preserve"> (unless those solution are approved by SARS and compliance with POPIA)</w:t>
      </w:r>
      <w:r w:rsidRPr="00A6391E">
        <w:t xml:space="preserve">; or </w:t>
      </w:r>
    </w:p>
    <w:p w14:paraId="5177DE11" w14:textId="77777777" w:rsidR="005B74AD" w:rsidRPr="00A6391E" w:rsidRDefault="005B74AD" w:rsidP="007776A1">
      <w:pPr>
        <w:pStyle w:val="Heading3"/>
      </w:pPr>
      <w:r w:rsidRPr="00A6391E">
        <w:t>an Affiliate</w:t>
      </w:r>
    </w:p>
    <w:p w14:paraId="7E8F1980" w14:textId="77777777" w:rsidR="005B74AD" w:rsidRPr="00A6391E" w:rsidRDefault="005B74AD" w:rsidP="007776A1">
      <w:pPr>
        <w:pStyle w:val="Heading3"/>
        <w:numPr>
          <w:ilvl w:val="0"/>
          <w:numId w:val="0"/>
        </w:numPr>
        <w:ind w:left="1138"/>
      </w:pPr>
      <w:r w:rsidRPr="00A6391E">
        <w:t>without prior written consent of SARS and the Data Subject.</w:t>
      </w:r>
    </w:p>
    <w:p w14:paraId="52D22FD8" w14:textId="3952946B" w:rsidR="005B74AD" w:rsidRPr="00A6391E" w:rsidRDefault="005B74AD" w:rsidP="007776A1">
      <w:pPr>
        <w:pStyle w:val="Heading2"/>
        <w:keepLines/>
        <w:spacing w:before="120" w:after="120" w:line="360" w:lineRule="auto"/>
        <w:ind w:left="1138" w:hanging="1138"/>
        <w:jc w:val="both"/>
        <w:rPr>
          <w:b w:val="0"/>
          <w:i w:val="0"/>
          <w:sz w:val="22"/>
          <w:szCs w:val="22"/>
        </w:rPr>
      </w:pPr>
      <w:bookmarkStart w:id="947" w:name="_Ref508265920"/>
      <w:r w:rsidRPr="00A6391E">
        <w:rPr>
          <w:b w:val="0"/>
          <w:i w:val="0"/>
          <w:sz w:val="22"/>
          <w:szCs w:val="22"/>
        </w:rPr>
        <w:t xml:space="preserve">Where consent has been granted in terms of Clause </w:t>
      </w:r>
      <w:r w:rsidRPr="00A6391E">
        <w:rPr>
          <w:b w:val="0"/>
          <w:i w:val="0"/>
          <w:sz w:val="22"/>
          <w:szCs w:val="22"/>
        </w:rPr>
        <w:fldChar w:fldCharType="begin"/>
      </w:r>
      <w:r w:rsidRPr="00A6391E">
        <w:rPr>
          <w:b w:val="0"/>
          <w:i w:val="0"/>
          <w:sz w:val="22"/>
          <w:szCs w:val="22"/>
        </w:rPr>
        <w:instrText xml:space="preserve"> REF _Ref532899882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21.9</w:t>
      </w:r>
      <w:r w:rsidRPr="00A6391E">
        <w:rPr>
          <w:b w:val="0"/>
          <w:i w:val="0"/>
          <w:sz w:val="22"/>
          <w:szCs w:val="22"/>
        </w:rPr>
        <w:fldChar w:fldCharType="end"/>
      </w:r>
      <w:r w:rsidRPr="00A6391E">
        <w:rPr>
          <w:b w:val="0"/>
          <w:i w:val="0"/>
          <w:sz w:val="22"/>
          <w:szCs w:val="22"/>
        </w:rPr>
        <w:t xml:space="preserve"> above, the Service Provider undertakes in relation to Clause</w:t>
      </w:r>
      <w:r w:rsidR="009A03DF" w:rsidRPr="00A6391E">
        <w:rPr>
          <w:b w:val="0"/>
          <w:i w:val="0"/>
          <w:sz w:val="22"/>
          <w:szCs w:val="22"/>
        </w:rPr>
        <w:t>s</w:t>
      </w:r>
      <w:r w:rsidRPr="00A6391E">
        <w:rPr>
          <w:b w:val="0"/>
          <w:i w:val="0"/>
          <w:sz w:val="22"/>
          <w:szCs w:val="22"/>
        </w:rPr>
        <w:t xml:space="preserve"> </w:t>
      </w:r>
      <w:r w:rsidR="006163C2" w:rsidRPr="00A6391E">
        <w:rPr>
          <w:b w:val="0"/>
          <w:i w:val="0"/>
          <w:sz w:val="22"/>
          <w:szCs w:val="22"/>
        </w:rPr>
        <w:fldChar w:fldCharType="begin"/>
      </w:r>
      <w:r w:rsidR="006163C2" w:rsidRPr="00A6391E">
        <w:rPr>
          <w:b w:val="0"/>
          <w:i w:val="0"/>
          <w:sz w:val="22"/>
          <w:szCs w:val="22"/>
        </w:rPr>
        <w:instrText xml:space="preserve"> REF _Ref2931372 \r \h </w:instrText>
      </w:r>
      <w:r w:rsidR="00C41F27" w:rsidRPr="00A6391E">
        <w:rPr>
          <w:b w:val="0"/>
          <w:i w:val="0"/>
          <w:sz w:val="22"/>
          <w:szCs w:val="22"/>
        </w:rPr>
        <w:instrText xml:space="preserve"> \* MERGEFORMAT </w:instrText>
      </w:r>
      <w:r w:rsidR="006163C2" w:rsidRPr="00A6391E">
        <w:rPr>
          <w:b w:val="0"/>
          <w:i w:val="0"/>
          <w:sz w:val="22"/>
          <w:szCs w:val="22"/>
        </w:rPr>
      </w:r>
      <w:r w:rsidR="006163C2" w:rsidRPr="00A6391E">
        <w:rPr>
          <w:b w:val="0"/>
          <w:i w:val="0"/>
          <w:sz w:val="22"/>
          <w:szCs w:val="22"/>
        </w:rPr>
        <w:fldChar w:fldCharType="separate"/>
      </w:r>
      <w:r w:rsidR="007776A1">
        <w:rPr>
          <w:b w:val="0"/>
          <w:i w:val="0"/>
          <w:sz w:val="22"/>
          <w:szCs w:val="22"/>
        </w:rPr>
        <w:t>21.7</w:t>
      </w:r>
      <w:r w:rsidR="006163C2" w:rsidRPr="00A6391E">
        <w:rPr>
          <w:b w:val="0"/>
          <w:i w:val="0"/>
          <w:sz w:val="22"/>
          <w:szCs w:val="22"/>
        </w:rPr>
        <w:fldChar w:fldCharType="end"/>
      </w:r>
      <w:r w:rsidR="006163C2" w:rsidRPr="00A6391E">
        <w:rPr>
          <w:b w:val="0"/>
          <w:i w:val="0"/>
          <w:sz w:val="22"/>
          <w:szCs w:val="22"/>
        </w:rPr>
        <w:t xml:space="preserve"> </w:t>
      </w:r>
      <w:r w:rsidR="009A03DF" w:rsidRPr="00A6391E">
        <w:rPr>
          <w:b w:val="0"/>
          <w:i w:val="0"/>
          <w:sz w:val="22"/>
          <w:szCs w:val="22"/>
        </w:rPr>
        <w:t xml:space="preserve">and </w:t>
      </w:r>
      <w:r w:rsidRPr="00A6391E">
        <w:rPr>
          <w:b w:val="0"/>
          <w:i w:val="0"/>
          <w:sz w:val="22"/>
          <w:szCs w:val="22"/>
        </w:rPr>
        <w:fldChar w:fldCharType="begin"/>
      </w:r>
      <w:r w:rsidRPr="00A6391E">
        <w:rPr>
          <w:b w:val="0"/>
          <w:i w:val="0"/>
          <w:sz w:val="22"/>
          <w:szCs w:val="22"/>
        </w:rPr>
        <w:instrText xml:space="preserve"> REF _Ref385310637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21.8</w:t>
      </w:r>
      <w:r w:rsidRPr="00A6391E">
        <w:rPr>
          <w:b w:val="0"/>
          <w:i w:val="0"/>
          <w:sz w:val="22"/>
          <w:szCs w:val="22"/>
        </w:rPr>
        <w:fldChar w:fldCharType="end"/>
      </w:r>
      <w:r w:rsidRPr="00A6391E">
        <w:rPr>
          <w:b w:val="0"/>
          <w:i w:val="0"/>
          <w:sz w:val="22"/>
          <w:szCs w:val="22"/>
        </w:rPr>
        <w:t xml:space="preserve"> and for the Term, require that any third party, outsourced service provider, foreign legal entity or other Affiliate involved in the Processing</w:t>
      </w:r>
      <w:r w:rsidR="009A03DF" w:rsidRPr="00A6391E">
        <w:rPr>
          <w:b w:val="0"/>
          <w:i w:val="0"/>
          <w:sz w:val="22"/>
          <w:szCs w:val="22"/>
        </w:rPr>
        <w:t xml:space="preserve"> or storage of Personal Information</w:t>
      </w:r>
      <w:r w:rsidRPr="00A6391E">
        <w:rPr>
          <w:b w:val="0"/>
          <w:i w:val="0"/>
          <w:sz w:val="22"/>
          <w:szCs w:val="22"/>
        </w:rPr>
        <w:t xml:space="preserve">, to ensure that such Personal Information is protected with the same Best Industry Practices and/or protection as is required in terms of </w:t>
      </w:r>
      <w:bookmarkEnd w:id="947"/>
      <w:r w:rsidRPr="00A6391E">
        <w:rPr>
          <w:b w:val="0"/>
          <w:i w:val="0"/>
          <w:sz w:val="22"/>
          <w:szCs w:val="22"/>
        </w:rPr>
        <w:t xml:space="preserve">Clause </w:t>
      </w:r>
      <w:r w:rsidRPr="00A6391E">
        <w:rPr>
          <w:b w:val="0"/>
          <w:i w:val="0"/>
          <w:sz w:val="22"/>
          <w:szCs w:val="22"/>
        </w:rPr>
        <w:fldChar w:fldCharType="begin"/>
      </w:r>
      <w:r w:rsidRPr="00A6391E">
        <w:rPr>
          <w:b w:val="0"/>
          <w:i w:val="0"/>
          <w:sz w:val="22"/>
          <w:szCs w:val="22"/>
        </w:rPr>
        <w:instrText xml:space="preserve"> REF _Ref514840059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21.3</w:t>
      </w:r>
      <w:r w:rsidRPr="00A6391E">
        <w:rPr>
          <w:b w:val="0"/>
          <w:i w:val="0"/>
          <w:sz w:val="22"/>
          <w:szCs w:val="22"/>
        </w:rPr>
        <w:fldChar w:fldCharType="end"/>
      </w:r>
      <w:r w:rsidR="009A03DF" w:rsidRPr="00A6391E">
        <w:rPr>
          <w:b w:val="0"/>
          <w:i w:val="0"/>
          <w:sz w:val="22"/>
          <w:szCs w:val="22"/>
        </w:rPr>
        <w:t xml:space="preserve"> and the provision of the POPIA Act and/or GDPR (where applicable)</w:t>
      </w:r>
      <w:r w:rsidRPr="00A6391E">
        <w:rPr>
          <w:b w:val="0"/>
          <w:i w:val="0"/>
          <w:sz w:val="22"/>
          <w:szCs w:val="22"/>
        </w:rPr>
        <w:t>.</w:t>
      </w:r>
    </w:p>
    <w:p w14:paraId="6482647B" w14:textId="3A426DD7" w:rsidR="005B74AD" w:rsidRPr="00A6391E" w:rsidRDefault="009A03DF"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w:t>
      </w:r>
      <w:r w:rsidR="007776A1" w:rsidRPr="00A6391E">
        <w:rPr>
          <w:b w:val="0"/>
          <w:i w:val="0"/>
          <w:sz w:val="22"/>
          <w:szCs w:val="22"/>
        </w:rPr>
        <w:t>Parties shall</w:t>
      </w:r>
      <w:r w:rsidR="005B74AD" w:rsidRPr="00A6391E">
        <w:rPr>
          <w:b w:val="0"/>
          <w:i w:val="0"/>
          <w:sz w:val="22"/>
          <w:szCs w:val="22"/>
        </w:rPr>
        <w:t xml:space="preserve"> be held accountable for Personal Information sent</w:t>
      </w:r>
      <w:r w:rsidRPr="00A6391E">
        <w:rPr>
          <w:b w:val="0"/>
          <w:i w:val="0"/>
          <w:sz w:val="22"/>
          <w:szCs w:val="22"/>
        </w:rPr>
        <w:t xml:space="preserve"> and/or Processed by their respective Staff</w:t>
      </w:r>
      <w:r w:rsidR="005B74AD" w:rsidRPr="00A6391E">
        <w:rPr>
          <w:b w:val="0"/>
          <w:i w:val="0"/>
          <w:sz w:val="22"/>
          <w:szCs w:val="22"/>
        </w:rPr>
        <w:t>, for the purposes set out in the Agreement.</w:t>
      </w:r>
    </w:p>
    <w:p w14:paraId="7955BBEA" w14:textId="77777777" w:rsidR="005B74AD" w:rsidRPr="00A6391E" w:rsidRDefault="005B74AD" w:rsidP="007776A1">
      <w:pPr>
        <w:pStyle w:val="Heading2"/>
        <w:keepLines/>
        <w:spacing w:before="120" w:after="120" w:line="360" w:lineRule="auto"/>
        <w:ind w:left="1138" w:hanging="1138"/>
        <w:jc w:val="both"/>
        <w:rPr>
          <w:b w:val="0"/>
          <w:i w:val="0"/>
          <w:sz w:val="22"/>
          <w:szCs w:val="22"/>
        </w:rPr>
      </w:pPr>
      <w:bookmarkStart w:id="948" w:name="_Ref504729535"/>
      <w:r w:rsidRPr="00A6391E">
        <w:rPr>
          <w:b w:val="0"/>
          <w:i w:val="0"/>
          <w:sz w:val="22"/>
          <w:szCs w:val="22"/>
        </w:rPr>
        <w:t xml:space="preserve">The Service Provider warrants that it has obtained written consent from all applicable Data Subjects for the collection, use, storage, Processing or transfer of such Data Subjects’ Personal Information whenever this is required for purposes of this Agreement and the Services.  </w:t>
      </w:r>
      <w:bookmarkEnd w:id="948"/>
    </w:p>
    <w:p w14:paraId="6916FC29" w14:textId="37330F39" w:rsidR="005B74AD" w:rsidRPr="00A6391E" w:rsidRDefault="005B74AD" w:rsidP="007776A1">
      <w:pPr>
        <w:pStyle w:val="Heading2"/>
        <w:keepLines/>
        <w:spacing w:before="120" w:after="120" w:line="360" w:lineRule="auto"/>
        <w:ind w:left="1138" w:hanging="1138"/>
        <w:jc w:val="both"/>
        <w:rPr>
          <w:b w:val="0"/>
          <w:i w:val="0"/>
          <w:sz w:val="22"/>
          <w:szCs w:val="22"/>
        </w:rPr>
      </w:pPr>
      <w:bookmarkStart w:id="949" w:name="_Ref508264979"/>
      <w:r w:rsidRPr="00A6391E">
        <w:rPr>
          <w:b w:val="0"/>
          <w:i w:val="0"/>
          <w:sz w:val="22"/>
          <w:szCs w:val="22"/>
        </w:rPr>
        <w:t xml:space="preserve">It is specifically stated, recorded, acknowledged and agreed by the Parties that SARS is not an EU Member and therefore, any GDPR compliance requirements shall not be enforced on SARS by this Agreement directly or otherwise unless SARS, has and where it is relevant for its own business purposes, taken a decision to adjust its governance, risk and compliance requirements to be aligned with those of the GDPR.  To ensure no risk to SARS, the Service Provider undertakes not to assign any </w:t>
      </w:r>
      <w:r w:rsidR="00967473" w:rsidRPr="00A6391E">
        <w:rPr>
          <w:b w:val="0"/>
          <w:i w:val="0"/>
          <w:sz w:val="22"/>
          <w:szCs w:val="22"/>
        </w:rPr>
        <w:t>Service Provider Personnel</w:t>
      </w:r>
      <w:r w:rsidRPr="00A6391E">
        <w:rPr>
          <w:b w:val="0"/>
          <w:i w:val="0"/>
          <w:sz w:val="22"/>
          <w:szCs w:val="22"/>
        </w:rPr>
        <w:t xml:space="preserve"> who is an EU Member to provide the Services to SARS unless the skill type required for any aspect of the Services cannot be undertaken by any South African resource in which event, the Service Provider shall inform SARS in writing and the Parties shall agree in writing on how to ensure compliance with the GDPR for that particular resource.</w:t>
      </w:r>
      <w:bookmarkEnd w:id="949"/>
      <w:r w:rsidRPr="00A6391E">
        <w:rPr>
          <w:b w:val="0"/>
          <w:i w:val="0"/>
          <w:sz w:val="22"/>
          <w:szCs w:val="22"/>
        </w:rPr>
        <w:t xml:space="preserve"> However, compliance by SARS shall not in any manner whatsoever remove and/or exonerate the Service Provider from ensuring compliance with GDPR, notwithstanding the aforesaid arrangement; this remains the Service Provider’s obligation and SARS shall be indemnified against all </w:t>
      </w:r>
      <w:r w:rsidR="009A03DF" w:rsidRPr="00A6391E">
        <w:rPr>
          <w:b w:val="0"/>
          <w:i w:val="0"/>
          <w:sz w:val="22"/>
          <w:szCs w:val="22"/>
        </w:rPr>
        <w:t>Losses</w:t>
      </w:r>
      <w:r w:rsidRPr="00A6391E">
        <w:rPr>
          <w:b w:val="0"/>
          <w:i w:val="0"/>
          <w:sz w:val="22"/>
          <w:szCs w:val="22"/>
        </w:rPr>
        <w:t xml:space="preserve"> (including legal expenses on an attorney own client scale), damages, (including loss of business or loss of profits), liabilities, demands, claims, actions or proceedings, which SARS may incur arising from Personal Information Breach should it be found to have contravened GDPR or Data Protection Legislation.</w:t>
      </w:r>
    </w:p>
    <w:p w14:paraId="31D4B059" w14:textId="77777777" w:rsidR="0057201C" w:rsidRPr="00A6391E" w:rsidRDefault="0057201C" w:rsidP="007776A1">
      <w:pPr>
        <w:pStyle w:val="Heading1"/>
        <w:keepLines/>
        <w:spacing w:before="120" w:after="120" w:line="360" w:lineRule="auto"/>
        <w:ind w:left="1138" w:hanging="1138"/>
        <w:jc w:val="both"/>
        <w:rPr>
          <w:caps/>
          <w:sz w:val="22"/>
          <w:szCs w:val="22"/>
          <w:lang w:val="en-ZA" w:eastAsia="en-US"/>
        </w:rPr>
      </w:pPr>
      <w:bookmarkStart w:id="950" w:name="_Ref531143893"/>
      <w:bookmarkStart w:id="951" w:name="_Ref531144098"/>
      <w:bookmarkStart w:id="952" w:name="_Ref531144121"/>
      <w:bookmarkStart w:id="953" w:name="_Toc531439705"/>
      <w:bookmarkStart w:id="954" w:name="_Toc10544860"/>
      <w:bookmarkStart w:id="955" w:name="_Toc531439698"/>
      <w:bookmarkEnd w:id="351"/>
      <w:r w:rsidRPr="00A6391E">
        <w:rPr>
          <w:caps/>
          <w:sz w:val="22"/>
          <w:szCs w:val="22"/>
          <w:lang w:val="en-ZA" w:eastAsia="en-US"/>
        </w:rPr>
        <w:t>Audits</w:t>
      </w:r>
      <w:bookmarkEnd w:id="950"/>
      <w:bookmarkEnd w:id="951"/>
      <w:bookmarkEnd w:id="952"/>
      <w:bookmarkEnd w:id="953"/>
      <w:bookmarkEnd w:id="954"/>
    </w:p>
    <w:p w14:paraId="477E1F0C" w14:textId="77777777" w:rsidR="0057201C" w:rsidRPr="00A6391E" w:rsidRDefault="0057201C" w:rsidP="007776A1">
      <w:pPr>
        <w:pStyle w:val="Heading2"/>
        <w:keepLines/>
        <w:spacing w:before="120" w:after="120" w:line="360" w:lineRule="auto"/>
        <w:ind w:left="1138" w:hanging="1138"/>
        <w:jc w:val="both"/>
        <w:rPr>
          <w:i w:val="0"/>
          <w:sz w:val="22"/>
          <w:szCs w:val="22"/>
        </w:rPr>
      </w:pPr>
      <w:r w:rsidRPr="00A6391E">
        <w:rPr>
          <w:i w:val="0"/>
          <w:sz w:val="22"/>
          <w:szCs w:val="22"/>
        </w:rPr>
        <w:t>Audit Rights</w:t>
      </w:r>
    </w:p>
    <w:p w14:paraId="4C79EB98" w14:textId="7526F84A" w:rsidR="0057201C" w:rsidRPr="00A6391E" w:rsidRDefault="004A6D88" w:rsidP="007776A1">
      <w:pPr>
        <w:pStyle w:val="Heading3"/>
      </w:pPr>
      <w:r w:rsidRPr="00A6391E">
        <w:t xml:space="preserve">The </w:t>
      </w:r>
      <w:r w:rsidR="0057201C" w:rsidRPr="00A6391E">
        <w:t xml:space="preserve">Service Provider will maintain a complete audit trail of financial and non-financial transactions resulting from the Agreement. </w:t>
      </w:r>
      <w:r w:rsidRPr="00A6391E">
        <w:t xml:space="preserve">The </w:t>
      </w:r>
      <w:r w:rsidR="0057201C" w:rsidRPr="00A6391E">
        <w:t xml:space="preserve">Service Provider will provide to SARS, its internal or external auditors, inspectors and regulators access at all reasonable times to such facility or part of a facility at which either </w:t>
      </w:r>
      <w:r w:rsidRPr="00A6391E">
        <w:t xml:space="preserve">the </w:t>
      </w:r>
      <w:r w:rsidR="0057201C" w:rsidRPr="00A6391E">
        <w:t xml:space="preserve">Service Provider is providing the Deliverables and/or Services, to Service Provider Personnel, and to equipment, software, personnel, data, records and documentation relating to the Deliverables and/or Services for the purpose of performing audits and inspections of </w:t>
      </w:r>
      <w:r w:rsidR="009A03DF" w:rsidRPr="00A6391E">
        <w:t xml:space="preserve">the </w:t>
      </w:r>
      <w:r w:rsidR="0057201C" w:rsidRPr="00A6391E">
        <w:t xml:space="preserve">Service Provider to: (i) verify the accuracy of </w:t>
      </w:r>
      <w:r w:rsidR="008D1466" w:rsidRPr="00A6391E">
        <w:t xml:space="preserve">the </w:t>
      </w:r>
      <w:r w:rsidR="0057201C" w:rsidRPr="00A6391E">
        <w:t xml:space="preserve">Service Provider’s </w:t>
      </w:r>
      <w:r w:rsidR="00550AEE" w:rsidRPr="00A6391E">
        <w:t>Fees</w:t>
      </w:r>
      <w:r w:rsidR="0057201C" w:rsidRPr="00A6391E">
        <w:t xml:space="preserve"> and invoices; (ii) verify the accuracy of payments by or credits from </w:t>
      </w:r>
      <w:r w:rsidR="008D1466" w:rsidRPr="00A6391E">
        <w:t xml:space="preserve">the </w:t>
      </w:r>
      <w:r w:rsidR="0057201C" w:rsidRPr="00A6391E">
        <w:t xml:space="preserve">Service Provider; (iii) verify the accuracy of price changes to the extent such changes are determined by reference to Service Provider’s costs or changes thereto; (v) examine </w:t>
      </w:r>
      <w:r w:rsidR="008D1466" w:rsidRPr="00A6391E">
        <w:t xml:space="preserve">the </w:t>
      </w:r>
      <w:r w:rsidR="0057201C" w:rsidRPr="00A6391E">
        <w:t xml:space="preserve">Service Provider’s performance of the </w:t>
      </w:r>
      <w:r w:rsidRPr="00A6391E">
        <w:t xml:space="preserve">Services or </w:t>
      </w:r>
      <w:r w:rsidR="0057201C" w:rsidRPr="00A6391E">
        <w:t xml:space="preserve">Deliverables, including verifying compliance with the industry standards; (vi) verify compliance with the terms of the Agreement; (vii) satisfy the requirements of any </w:t>
      </w:r>
      <w:r w:rsidRPr="00A6391E">
        <w:t>Applicable L</w:t>
      </w:r>
      <w:r w:rsidR="0057201C" w:rsidRPr="00A6391E">
        <w:t>aw;.</w:t>
      </w:r>
    </w:p>
    <w:p w14:paraId="7C50170F" w14:textId="23A86D1E" w:rsidR="0057201C" w:rsidRPr="00A6391E" w:rsidRDefault="0057201C" w:rsidP="007776A1">
      <w:pPr>
        <w:pStyle w:val="Heading3"/>
      </w:pPr>
      <w:r w:rsidRPr="00A6391E">
        <w:t xml:space="preserve">SARS reserves the right to appoint a third party to perform an audit under this </w:t>
      </w:r>
      <w:r w:rsidR="00E23CEB" w:rsidRPr="00A6391E">
        <w:t>Clause</w:t>
      </w:r>
      <w:r w:rsidRPr="00A6391E">
        <w:t xml:space="preserve"> </w:t>
      </w:r>
      <w:r w:rsidRPr="00A6391E">
        <w:fldChar w:fldCharType="begin"/>
      </w:r>
      <w:r w:rsidRPr="00A6391E">
        <w:instrText xml:space="preserve"> REF _Ref531143893 \r \h  \* MERGEFORMAT </w:instrText>
      </w:r>
      <w:r w:rsidRPr="00A6391E">
        <w:fldChar w:fldCharType="separate"/>
      </w:r>
      <w:r w:rsidR="007776A1">
        <w:t>22</w:t>
      </w:r>
      <w:r w:rsidRPr="00A6391E">
        <w:fldChar w:fldCharType="end"/>
      </w:r>
      <w:r w:rsidRPr="00A6391E">
        <w:t xml:space="preserve">. </w:t>
      </w:r>
    </w:p>
    <w:p w14:paraId="2791896B" w14:textId="737A3D2B" w:rsidR="0057201C" w:rsidRPr="00A6391E" w:rsidRDefault="004A6D88" w:rsidP="007776A1">
      <w:pPr>
        <w:pStyle w:val="Heading3"/>
      </w:pPr>
      <w:r w:rsidRPr="00A6391E">
        <w:t xml:space="preserve">The </w:t>
      </w:r>
      <w:r w:rsidR="0057201C" w:rsidRPr="00A6391E">
        <w:t xml:space="preserve">Service Provider will provide to the auditors, inspectors and regulators such assistance as they may require.  In the case of audits, SARS's audits will not unreasonably interfere with </w:t>
      </w:r>
      <w:r w:rsidR="008D1466" w:rsidRPr="00A6391E">
        <w:t xml:space="preserve">the </w:t>
      </w:r>
      <w:r w:rsidR="0057201C" w:rsidRPr="00A6391E">
        <w:t>Service Provider’s normal course of business and will comply with the Service Provider's reasonable confidentiality requirements.</w:t>
      </w:r>
    </w:p>
    <w:p w14:paraId="1551A82A" w14:textId="262F011D" w:rsidR="0057201C" w:rsidRPr="00A6391E" w:rsidRDefault="0057201C" w:rsidP="007776A1">
      <w:pPr>
        <w:pStyle w:val="Heading3"/>
      </w:pPr>
      <w:r w:rsidRPr="00A6391E">
        <w:t xml:space="preserve">Unless SARS has a good faith suspicion of fraud, SARS will provide </w:t>
      </w:r>
      <w:r w:rsidR="008D1466" w:rsidRPr="00A6391E">
        <w:t xml:space="preserve">the </w:t>
      </w:r>
      <w:r w:rsidRPr="00A6391E">
        <w:t>Service Provider with reasonable notice for audits</w:t>
      </w:r>
      <w:r w:rsidR="008D1466" w:rsidRPr="00A6391E">
        <w:t>.</w:t>
      </w:r>
    </w:p>
    <w:p w14:paraId="78AD0203" w14:textId="77777777" w:rsidR="0057201C" w:rsidRPr="00A6391E" w:rsidRDefault="0057201C" w:rsidP="007776A1">
      <w:pPr>
        <w:pStyle w:val="Heading3"/>
      </w:pPr>
      <w:r w:rsidRPr="00A6391E">
        <w:t xml:space="preserve">All costs incurred by SARS in performing audits of </w:t>
      </w:r>
      <w:r w:rsidR="004A6D88" w:rsidRPr="00A6391E">
        <w:t xml:space="preserve">the </w:t>
      </w:r>
      <w:r w:rsidRPr="00A6391E">
        <w:t xml:space="preserve">Service Provider will be borne by SARS unless any such audit reveals a material inadequacy or material deficiency in respect of the scope of the audit exercise conducted, in which event the cost of such audit will be borne by Service Provider. </w:t>
      </w:r>
    </w:p>
    <w:p w14:paraId="2033141E" w14:textId="48380642" w:rsidR="0057201C" w:rsidRPr="00A6391E" w:rsidRDefault="0057201C" w:rsidP="007776A1">
      <w:pPr>
        <w:pStyle w:val="Heading3"/>
      </w:pPr>
      <w:r w:rsidRPr="00A6391E">
        <w:t xml:space="preserve">If an audit reveals an overcharge, </w:t>
      </w:r>
      <w:r w:rsidR="008D1466" w:rsidRPr="00A6391E">
        <w:t xml:space="preserve">the </w:t>
      </w:r>
      <w:r w:rsidRPr="00A6391E">
        <w:t xml:space="preserve">Service Provider will promptly refund the overcharge plus interest at </w:t>
      </w:r>
      <w:r w:rsidR="008D1466" w:rsidRPr="00A6391E">
        <w:t xml:space="preserve">Repo </w:t>
      </w:r>
      <w:r w:rsidR="007776A1" w:rsidRPr="00A6391E">
        <w:t>Rate, from</w:t>
      </w:r>
      <w:r w:rsidRPr="00A6391E">
        <w:t xml:space="preserve"> the date of payment of the overcharge through the date the overcharge is refunded by Service Provider.</w:t>
      </w:r>
    </w:p>
    <w:p w14:paraId="6C00605E" w14:textId="77777777" w:rsidR="0057201C" w:rsidRPr="00A6391E" w:rsidRDefault="0057201C" w:rsidP="007776A1">
      <w:pPr>
        <w:pStyle w:val="Heading2"/>
        <w:keepLines/>
        <w:spacing w:before="120" w:after="120" w:line="360" w:lineRule="auto"/>
        <w:ind w:left="1138" w:hanging="1138"/>
        <w:jc w:val="both"/>
        <w:rPr>
          <w:i w:val="0"/>
          <w:sz w:val="22"/>
          <w:szCs w:val="22"/>
          <w:lang w:val="en-ZA" w:eastAsia="en-US"/>
        </w:rPr>
      </w:pPr>
      <w:r w:rsidRPr="00A6391E">
        <w:rPr>
          <w:i w:val="0"/>
          <w:sz w:val="22"/>
          <w:szCs w:val="22"/>
        </w:rPr>
        <w:t>Audit</w:t>
      </w:r>
      <w:r w:rsidRPr="00A6391E">
        <w:rPr>
          <w:i w:val="0"/>
          <w:sz w:val="22"/>
          <w:szCs w:val="22"/>
          <w:lang w:val="en-ZA" w:eastAsia="en-US"/>
        </w:rPr>
        <w:t xml:space="preserve"> Follow-Up</w:t>
      </w:r>
    </w:p>
    <w:p w14:paraId="657DDBD3" w14:textId="6F7F0F07" w:rsidR="0057201C" w:rsidRPr="00A6391E" w:rsidRDefault="0057201C" w:rsidP="007776A1">
      <w:pPr>
        <w:pStyle w:val="Heading3"/>
      </w:pPr>
      <w:bookmarkStart w:id="956" w:name="_Toc531439706"/>
      <w:bookmarkEnd w:id="956"/>
      <w:r w:rsidRPr="00A6391E">
        <w:t xml:space="preserve">Following an audit or examination, SARS or its external auditors will meet with </w:t>
      </w:r>
      <w:r w:rsidR="008D1466" w:rsidRPr="00A6391E">
        <w:t xml:space="preserve">the </w:t>
      </w:r>
      <w:r w:rsidRPr="00A6391E">
        <w:t>Service Provider to obtain factual concurrence with issues identified in the audit or examination.</w:t>
      </w:r>
    </w:p>
    <w:p w14:paraId="28671A3A" w14:textId="7F9C4BBD" w:rsidR="0057201C" w:rsidRPr="00A6391E" w:rsidRDefault="0057201C" w:rsidP="007776A1">
      <w:pPr>
        <w:pStyle w:val="Heading3"/>
      </w:pPr>
      <w:r w:rsidRPr="00A6391E">
        <w:t xml:space="preserve">Within 10 (ten) Business Days following the provision to </w:t>
      </w:r>
      <w:r w:rsidR="008D1466" w:rsidRPr="00A6391E">
        <w:t xml:space="preserve">the </w:t>
      </w:r>
      <w:r w:rsidRPr="00A6391E">
        <w:t xml:space="preserve">Service Provider of the findings of an audit, whether by way of a meeting or the delivery of the audit report by the auditors, or an audit report by </w:t>
      </w:r>
      <w:r w:rsidR="008D1466" w:rsidRPr="00A6391E">
        <w:t xml:space="preserve">the </w:t>
      </w:r>
      <w:r w:rsidRPr="00A6391E">
        <w:t>Service Provider’s auditors, the Service Provider will provide SARS with a plan ("</w:t>
      </w:r>
      <w:r w:rsidRPr="00A6391E">
        <w:rPr>
          <w:b/>
        </w:rPr>
        <w:t>Audit Response Plan</w:t>
      </w:r>
      <w:r w:rsidRPr="00A6391E">
        <w:t xml:space="preserve">") to address shortcomings or deficiencies raised in such audit findings attributable to </w:t>
      </w:r>
      <w:r w:rsidR="008D1466" w:rsidRPr="00A6391E">
        <w:t xml:space="preserve">the </w:t>
      </w:r>
      <w:r w:rsidRPr="00A6391E">
        <w:t xml:space="preserve">Service Provider.  The Audit Response Plan will identify the steps that </w:t>
      </w:r>
      <w:r w:rsidR="008D1466" w:rsidRPr="00A6391E">
        <w:t xml:space="preserve">the </w:t>
      </w:r>
      <w:r w:rsidRPr="00A6391E">
        <w:t xml:space="preserve">Service Provider will take to remedy such shortcomings and deficiencies and include a completion date for such steps detailed in the Audit Response Plan.  With SARS approval, </w:t>
      </w:r>
      <w:r w:rsidR="008D1466" w:rsidRPr="00A6391E">
        <w:t xml:space="preserve">the </w:t>
      </w:r>
      <w:r w:rsidRPr="00A6391E">
        <w:t xml:space="preserve">Service Provider will implement such Audit Response Plan at </w:t>
      </w:r>
      <w:r w:rsidR="008D1466" w:rsidRPr="00A6391E">
        <w:t xml:space="preserve">the </w:t>
      </w:r>
      <w:r w:rsidRPr="00A6391E">
        <w:t xml:space="preserve">Service Provider’s cost and expense.  If required and agreed between the Service Provider and SARS, </w:t>
      </w:r>
      <w:r w:rsidR="008D1466" w:rsidRPr="00A6391E">
        <w:t xml:space="preserve">the </w:t>
      </w:r>
      <w:r w:rsidRPr="00A6391E">
        <w:t>Service Provider will report monthly to SARS on the status of the implementation of any Audit Response Plan.  Failure to complete the Audit Response Plan on or before the completion date included in such Audit Response Plan will be deemed to be a material breach of the Agreement.</w:t>
      </w:r>
    </w:p>
    <w:p w14:paraId="1665DE1E" w14:textId="73101A2D" w:rsidR="0057201C" w:rsidRPr="00A6391E" w:rsidRDefault="004A6D88" w:rsidP="007776A1">
      <w:pPr>
        <w:pStyle w:val="Heading3"/>
      </w:pPr>
      <w:bookmarkStart w:id="957" w:name="_Ref531144203"/>
      <w:r w:rsidRPr="00A6391E">
        <w:t xml:space="preserve">The </w:t>
      </w:r>
      <w:r w:rsidR="0057201C" w:rsidRPr="00A6391E">
        <w:t xml:space="preserve">Service Provider will promptly make available to SARS the results of any reviews or audits conducted by </w:t>
      </w:r>
      <w:r w:rsidR="008D1466" w:rsidRPr="00A6391E">
        <w:t xml:space="preserve">the </w:t>
      </w:r>
      <w:r w:rsidR="0057201C" w:rsidRPr="00A6391E">
        <w:t>Service Provider</w:t>
      </w:r>
      <w:r w:rsidR="008D1466" w:rsidRPr="00A6391E">
        <w:t>,</w:t>
      </w:r>
      <w:r w:rsidR="0057201C" w:rsidRPr="00A6391E">
        <w:t xml:space="preserve"> its Affiliates agents or representatives (including internal and external auditors) to the extent such findings reflect conditions and events relating to the Services.</w:t>
      </w:r>
      <w:bookmarkEnd w:id="957"/>
    </w:p>
    <w:p w14:paraId="5D06DD78" w14:textId="2A73FCEB" w:rsidR="0057201C" w:rsidRPr="00A6391E" w:rsidRDefault="0057201C" w:rsidP="007776A1">
      <w:pPr>
        <w:pStyle w:val="Heading3"/>
      </w:pPr>
      <w:r w:rsidRPr="00A6391E">
        <w:t xml:space="preserve">Promptly after the issuance of any audit report or findings issued under </w:t>
      </w:r>
      <w:r w:rsidR="00E23CEB" w:rsidRPr="00A6391E">
        <w:t>Clause</w:t>
      </w:r>
      <w:r w:rsidRPr="00A6391E">
        <w:t xml:space="preserve"> </w:t>
      </w:r>
      <w:r w:rsidRPr="00A6391E">
        <w:fldChar w:fldCharType="begin"/>
      </w:r>
      <w:r w:rsidRPr="00A6391E">
        <w:instrText xml:space="preserve"> REF _Ref531144203 \r \h  \* MERGEFORMAT </w:instrText>
      </w:r>
      <w:r w:rsidRPr="00A6391E">
        <w:fldChar w:fldCharType="separate"/>
      </w:r>
      <w:r w:rsidR="007776A1">
        <w:t>22.2.3</w:t>
      </w:r>
      <w:r w:rsidRPr="00A6391E">
        <w:fldChar w:fldCharType="end"/>
      </w:r>
      <w:r w:rsidRPr="00A6391E">
        <w:t xml:space="preserve"> the Parties will meet to review such report or findings and to agree on how to respond to the suggested changes.</w:t>
      </w:r>
    </w:p>
    <w:p w14:paraId="3CBD078A" w14:textId="77777777" w:rsidR="002D58D7" w:rsidRPr="00A6391E" w:rsidRDefault="002D58D7" w:rsidP="007776A1">
      <w:pPr>
        <w:keepNext/>
        <w:keepLines/>
        <w:rPr>
          <w:rFonts w:ascii="Arial" w:hAnsi="Arial" w:cs="Arial"/>
          <w:b/>
          <w:bCs/>
          <w:caps/>
          <w:kern w:val="32"/>
          <w:sz w:val="22"/>
          <w:szCs w:val="22"/>
          <w:lang w:val="en-ZA" w:eastAsia="en-US"/>
        </w:rPr>
      </w:pPr>
      <w:bookmarkStart w:id="958" w:name="_Toc531439003"/>
      <w:bookmarkStart w:id="959" w:name="_Toc531439700"/>
      <w:bookmarkEnd w:id="955"/>
      <w:bookmarkEnd w:id="958"/>
      <w:r w:rsidRPr="00A6391E">
        <w:rPr>
          <w:rFonts w:ascii="Arial" w:hAnsi="Arial" w:cs="Arial"/>
          <w:caps/>
          <w:sz w:val="22"/>
          <w:szCs w:val="22"/>
          <w:lang w:val="en-ZA" w:eastAsia="en-US"/>
        </w:rPr>
        <w:br w:type="page"/>
      </w:r>
    </w:p>
    <w:p w14:paraId="5BD1C590" w14:textId="25B467AA" w:rsidR="00A0173F" w:rsidRPr="00A6391E" w:rsidRDefault="00A0173F" w:rsidP="007776A1">
      <w:pPr>
        <w:pStyle w:val="Heading1"/>
        <w:keepLines/>
        <w:spacing w:before="120" w:after="120" w:line="360" w:lineRule="auto"/>
        <w:ind w:left="1138" w:hanging="1138"/>
        <w:jc w:val="both"/>
        <w:rPr>
          <w:caps/>
          <w:sz w:val="22"/>
          <w:szCs w:val="22"/>
          <w:lang w:val="en-ZA" w:eastAsia="en-US"/>
        </w:rPr>
      </w:pPr>
      <w:bookmarkStart w:id="960" w:name="_Toc10544861"/>
      <w:r w:rsidRPr="00A6391E">
        <w:rPr>
          <w:caps/>
          <w:sz w:val="22"/>
          <w:szCs w:val="22"/>
          <w:lang w:val="en-ZA" w:eastAsia="en-US"/>
        </w:rPr>
        <w:t>Breach</w:t>
      </w:r>
      <w:bookmarkEnd w:id="959"/>
      <w:bookmarkEnd w:id="960"/>
    </w:p>
    <w:p w14:paraId="1995017A" w14:textId="075CF45A" w:rsidR="00A0173F" w:rsidRPr="00A6391E" w:rsidRDefault="00A0173F" w:rsidP="007776A1">
      <w:pPr>
        <w:pStyle w:val="Heading2"/>
        <w:keepLines/>
        <w:spacing w:before="120" w:after="120" w:line="360" w:lineRule="auto"/>
        <w:ind w:left="1138" w:hanging="1138"/>
        <w:jc w:val="both"/>
        <w:rPr>
          <w:b w:val="0"/>
          <w:i w:val="0"/>
          <w:sz w:val="22"/>
          <w:szCs w:val="22"/>
        </w:rPr>
      </w:pPr>
      <w:bookmarkStart w:id="961" w:name="_Ref531595616"/>
      <w:r w:rsidRPr="00A6391E">
        <w:rPr>
          <w:b w:val="0"/>
          <w:i w:val="0"/>
          <w:sz w:val="22"/>
          <w:szCs w:val="22"/>
        </w:rPr>
        <w:t>A Party (the "</w:t>
      </w:r>
      <w:r w:rsidRPr="00A6391E">
        <w:rPr>
          <w:i w:val="0"/>
          <w:sz w:val="22"/>
          <w:szCs w:val="22"/>
        </w:rPr>
        <w:t>Aggrieved Party</w:t>
      </w:r>
      <w:r w:rsidRPr="00A6391E">
        <w:rPr>
          <w:b w:val="0"/>
          <w:i w:val="0"/>
          <w:sz w:val="22"/>
          <w:szCs w:val="22"/>
        </w:rPr>
        <w:t xml:space="preserve">") may terminate this Agreement </w:t>
      </w:r>
      <w:r w:rsidR="008D1466" w:rsidRPr="00A6391E">
        <w:rPr>
          <w:b w:val="0"/>
          <w:i w:val="0"/>
          <w:sz w:val="22"/>
          <w:szCs w:val="22"/>
        </w:rPr>
        <w:t>if</w:t>
      </w:r>
      <w:r w:rsidRPr="00A6391E">
        <w:rPr>
          <w:b w:val="0"/>
          <w:i w:val="0"/>
          <w:sz w:val="22"/>
          <w:szCs w:val="22"/>
        </w:rPr>
        <w:t xml:space="preserve"> the other Party (the "</w:t>
      </w:r>
      <w:r w:rsidRPr="00A6391E">
        <w:rPr>
          <w:i w:val="0"/>
          <w:sz w:val="22"/>
          <w:szCs w:val="22"/>
        </w:rPr>
        <w:t>Defaulting Party</w:t>
      </w:r>
      <w:r w:rsidRPr="00A6391E">
        <w:rPr>
          <w:b w:val="0"/>
          <w:i w:val="0"/>
          <w:sz w:val="22"/>
          <w:szCs w:val="22"/>
        </w:rPr>
        <w:t>") commits a material breach of this Agreement and fails to remedy such breach within 10 (ten) Business Days (the "</w:t>
      </w:r>
      <w:r w:rsidRPr="00A6391E">
        <w:rPr>
          <w:i w:val="0"/>
          <w:sz w:val="22"/>
          <w:szCs w:val="22"/>
        </w:rPr>
        <w:t>Notice Period</w:t>
      </w:r>
      <w:r w:rsidRPr="00A6391E">
        <w:rPr>
          <w:b w:val="0"/>
          <w:i w:val="0"/>
          <w:sz w:val="22"/>
          <w:szCs w:val="22"/>
        </w:rPr>
        <w:t>") of being notified of the breach and, if the Aggrieved Party so elects, the steps required to remedy such breach.</w:t>
      </w:r>
      <w:bookmarkEnd w:id="961"/>
    </w:p>
    <w:p w14:paraId="046668D6" w14:textId="138507F6" w:rsidR="00A0173F" w:rsidRPr="00A6391E" w:rsidRDefault="00A0173F"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For the purposes of </w:t>
      </w:r>
      <w:r w:rsidR="00383922" w:rsidRPr="00A6391E">
        <w:rPr>
          <w:b w:val="0"/>
          <w:i w:val="0"/>
          <w:sz w:val="22"/>
          <w:szCs w:val="22"/>
        </w:rPr>
        <w:t>C</w:t>
      </w:r>
      <w:r w:rsidRPr="00A6391E">
        <w:rPr>
          <w:b w:val="0"/>
          <w:i w:val="0"/>
          <w:sz w:val="22"/>
          <w:szCs w:val="22"/>
        </w:rPr>
        <w:t xml:space="preserve">lause </w:t>
      </w:r>
      <w:r w:rsidR="00383922" w:rsidRPr="00A6391E">
        <w:rPr>
          <w:b w:val="0"/>
          <w:i w:val="0"/>
          <w:sz w:val="22"/>
          <w:szCs w:val="22"/>
        </w:rPr>
        <w:fldChar w:fldCharType="begin"/>
      </w:r>
      <w:r w:rsidR="00383922" w:rsidRPr="00A6391E">
        <w:rPr>
          <w:b w:val="0"/>
          <w:i w:val="0"/>
          <w:sz w:val="22"/>
          <w:szCs w:val="22"/>
        </w:rPr>
        <w:instrText xml:space="preserve"> REF _Ref531595616 \r \h </w:instrText>
      </w:r>
      <w:r w:rsidR="00E337E4" w:rsidRPr="00A6391E">
        <w:rPr>
          <w:b w:val="0"/>
          <w:i w:val="0"/>
          <w:sz w:val="22"/>
          <w:szCs w:val="22"/>
        </w:rPr>
        <w:instrText xml:space="preserve"> \* MERGEFORMAT </w:instrText>
      </w:r>
      <w:r w:rsidR="00383922" w:rsidRPr="00A6391E">
        <w:rPr>
          <w:b w:val="0"/>
          <w:i w:val="0"/>
          <w:sz w:val="22"/>
          <w:szCs w:val="22"/>
        </w:rPr>
      </w:r>
      <w:r w:rsidR="00383922" w:rsidRPr="00A6391E">
        <w:rPr>
          <w:b w:val="0"/>
          <w:i w:val="0"/>
          <w:sz w:val="22"/>
          <w:szCs w:val="22"/>
        </w:rPr>
        <w:fldChar w:fldCharType="separate"/>
      </w:r>
      <w:r w:rsidR="007776A1">
        <w:rPr>
          <w:b w:val="0"/>
          <w:i w:val="0"/>
          <w:sz w:val="22"/>
          <w:szCs w:val="22"/>
        </w:rPr>
        <w:t>23.1</w:t>
      </w:r>
      <w:r w:rsidR="00383922" w:rsidRPr="00A6391E">
        <w:rPr>
          <w:b w:val="0"/>
          <w:i w:val="0"/>
          <w:sz w:val="22"/>
          <w:szCs w:val="22"/>
        </w:rPr>
        <w:fldChar w:fldCharType="end"/>
      </w:r>
      <w:r w:rsidRPr="00A6391E">
        <w:rPr>
          <w:b w:val="0"/>
          <w:i w:val="0"/>
          <w:sz w:val="22"/>
          <w:szCs w:val="22"/>
        </w:rPr>
        <w:t xml:space="preserve"> a breach will be deemed to be a material breach </w:t>
      </w:r>
      <w:r w:rsidR="00D56C14" w:rsidRPr="00A6391E">
        <w:rPr>
          <w:b w:val="0"/>
          <w:i w:val="0"/>
          <w:sz w:val="22"/>
          <w:szCs w:val="22"/>
        </w:rPr>
        <w:t>if </w:t>
      </w:r>
      <w:r w:rsidR="00D56C14" w:rsidRPr="00A6391E">
        <w:rPr>
          <w:b w:val="0"/>
          <w:i w:val="0"/>
          <w:sz w:val="22"/>
          <w:szCs w:val="22"/>
        </w:rPr>
        <w:noBreakHyphen/>
      </w:r>
    </w:p>
    <w:p w14:paraId="67D0801A" w14:textId="77777777" w:rsidR="00A0173F" w:rsidRPr="00A6391E" w:rsidRDefault="00A0173F" w:rsidP="007776A1">
      <w:pPr>
        <w:pStyle w:val="Heading3"/>
      </w:pPr>
      <w:r w:rsidRPr="00A6391E">
        <w:t>it is capable of being remedied, but is not so remedied within the Notice Period; or</w:t>
      </w:r>
    </w:p>
    <w:p w14:paraId="44CF65A6" w14:textId="77777777" w:rsidR="00A0173F" w:rsidRPr="00A6391E" w:rsidRDefault="00A0173F" w:rsidP="007776A1">
      <w:pPr>
        <w:pStyle w:val="Heading3"/>
      </w:pPr>
      <w:r w:rsidRPr="00A6391E">
        <w:t xml:space="preserve">it is incapable of being remedied within the Notice Period; or </w:t>
      </w:r>
    </w:p>
    <w:p w14:paraId="637B62FA" w14:textId="77777777" w:rsidR="00A0173F" w:rsidRPr="00A6391E" w:rsidRDefault="00A0173F" w:rsidP="007776A1">
      <w:pPr>
        <w:pStyle w:val="Heading3"/>
      </w:pPr>
      <w:r w:rsidRPr="00A6391E">
        <w:t>if payment in money will compensate for such breach, but payment is not made within the Notice Period; or</w:t>
      </w:r>
    </w:p>
    <w:p w14:paraId="0F90EA37" w14:textId="77777777" w:rsidR="00A0173F" w:rsidRPr="00A6391E" w:rsidRDefault="00A0173F" w:rsidP="007776A1">
      <w:pPr>
        <w:pStyle w:val="Heading3"/>
      </w:pPr>
      <w:r w:rsidRPr="00A6391E">
        <w:t>the Service Provider commits numerous, repeated breaches even if cured; or</w:t>
      </w:r>
    </w:p>
    <w:p w14:paraId="4575E7D8" w14:textId="77777777" w:rsidR="00A0173F" w:rsidRPr="00A6391E" w:rsidRDefault="00A0173F" w:rsidP="007776A1">
      <w:pPr>
        <w:pStyle w:val="Heading3"/>
      </w:pPr>
      <w:r w:rsidRPr="00A6391E">
        <w:t xml:space="preserve">at any time, SARS experiences non-performance, alternatively mal-performance from the Service Provider relating to the execution of </w:t>
      </w:r>
      <w:r w:rsidR="00D56C14" w:rsidRPr="00A6391E">
        <w:t>its</w:t>
      </w:r>
      <w:r w:rsidRPr="00A6391E">
        <w:t xml:space="preserve"> duties and obligations in terms of this Agreement.</w:t>
      </w:r>
    </w:p>
    <w:p w14:paraId="574C1538" w14:textId="77777777" w:rsidR="001D2BCE" w:rsidRPr="00A6391E" w:rsidRDefault="001D2BCE" w:rsidP="007776A1">
      <w:pPr>
        <w:pStyle w:val="Heading1"/>
        <w:keepLines/>
        <w:spacing w:before="120" w:after="120" w:line="360" w:lineRule="auto"/>
        <w:ind w:left="1138" w:hanging="1138"/>
        <w:jc w:val="both"/>
        <w:rPr>
          <w:caps/>
          <w:sz w:val="22"/>
          <w:szCs w:val="22"/>
          <w:lang w:val="en-ZA" w:eastAsia="en-US"/>
        </w:rPr>
      </w:pPr>
      <w:bookmarkStart w:id="962" w:name="_Toc293325635"/>
      <w:bookmarkStart w:id="963" w:name="_Toc10544862"/>
      <w:bookmarkStart w:id="964" w:name="_Toc531439701"/>
      <w:r w:rsidRPr="00A6391E">
        <w:rPr>
          <w:caps/>
          <w:sz w:val="22"/>
          <w:szCs w:val="22"/>
          <w:lang w:val="en-ZA" w:eastAsia="en-US"/>
        </w:rPr>
        <w:t>Indemnities</w:t>
      </w:r>
      <w:bookmarkEnd w:id="962"/>
      <w:bookmarkEnd w:id="963"/>
    </w:p>
    <w:p w14:paraId="7DE8D574" w14:textId="1D707982" w:rsidR="001D2BCE" w:rsidRPr="00A6391E" w:rsidRDefault="001D2BCE"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Without in any way detracting from the rights of </w:t>
      </w:r>
      <w:r w:rsidR="00BA4FE1" w:rsidRPr="00A6391E">
        <w:rPr>
          <w:b w:val="0"/>
          <w:i w:val="0"/>
          <w:sz w:val="22"/>
          <w:szCs w:val="22"/>
        </w:rPr>
        <w:t>SARS</w:t>
      </w:r>
      <w:r w:rsidRPr="00A6391E">
        <w:rPr>
          <w:b w:val="0"/>
          <w:i w:val="0"/>
          <w:sz w:val="22"/>
          <w:szCs w:val="22"/>
        </w:rPr>
        <w:t xml:space="preserve"> in terms of this Agreement, the Service Provider hereby indemnifies and holds </w:t>
      </w:r>
      <w:r w:rsidR="00BA4FE1" w:rsidRPr="00A6391E">
        <w:rPr>
          <w:b w:val="0"/>
          <w:i w:val="0"/>
          <w:sz w:val="22"/>
          <w:szCs w:val="22"/>
        </w:rPr>
        <w:t>SARS</w:t>
      </w:r>
      <w:r w:rsidRPr="00A6391E">
        <w:rPr>
          <w:b w:val="0"/>
          <w:i w:val="0"/>
          <w:sz w:val="22"/>
          <w:szCs w:val="22"/>
        </w:rPr>
        <w:t xml:space="preserve"> harmless from any and all Losses which may be suffered as a result of any breach of the warranties set out in </w:t>
      </w:r>
      <w:r w:rsidR="00E23CEB" w:rsidRPr="00A6391E">
        <w:rPr>
          <w:b w:val="0"/>
          <w:i w:val="0"/>
          <w:sz w:val="22"/>
          <w:szCs w:val="22"/>
        </w:rPr>
        <w:t>Clause</w:t>
      </w:r>
      <w:r w:rsidRPr="00A6391E">
        <w:rPr>
          <w:b w:val="0"/>
          <w:i w:val="0"/>
          <w:sz w:val="22"/>
          <w:szCs w:val="22"/>
        </w:rPr>
        <w:t xml:space="preserve"> </w:t>
      </w:r>
      <w:r w:rsidR="00885E04" w:rsidRPr="00A6391E">
        <w:rPr>
          <w:b w:val="0"/>
          <w:i w:val="0"/>
          <w:sz w:val="22"/>
          <w:szCs w:val="22"/>
        </w:rPr>
        <w:fldChar w:fldCharType="begin"/>
      </w:r>
      <w:r w:rsidR="00885E04" w:rsidRPr="00A6391E">
        <w:rPr>
          <w:b w:val="0"/>
          <w:i w:val="0"/>
          <w:sz w:val="22"/>
          <w:szCs w:val="22"/>
        </w:rPr>
        <w:instrText xml:space="preserve"> REF _Ref533021638 \r \h </w:instrText>
      </w:r>
      <w:r w:rsidR="000746D0" w:rsidRPr="00A6391E">
        <w:rPr>
          <w:b w:val="0"/>
          <w:i w:val="0"/>
          <w:sz w:val="22"/>
          <w:szCs w:val="22"/>
        </w:rPr>
        <w:instrText xml:space="preserve"> \* MERGEFORMAT </w:instrText>
      </w:r>
      <w:r w:rsidR="00885E04" w:rsidRPr="00A6391E">
        <w:rPr>
          <w:b w:val="0"/>
          <w:i w:val="0"/>
          <w:sz w:val="22"/>
          <w:szCs w:val="22"/>
        </w:rPr>
      </w:r>
      <w:r w:rsidR="00885E04" w:rsidRPr="00A6391E">
        <w:rPr>
          <w:b w:val="0"/>
          <w:i w:val="0"/>
          <w:sz w:val="22"/>
          <w:szCs w:val="22"/>
        </w:rPr>
        <w:fldChar w:fldCharType="separate"/>
      </w:r>
      <w:r w:rsidR="007776A1">
        <w:rPr>
          <w:b w:val="0"/>
          <w:i w:val="0"/>
          <w:sz w:val="22"/>
          <w:szCs w:val="22"/>
        </w:rPr>
        <w:t>37</w:t>
      </w:r>
      <w:r w:rsidR="00885E04" w:rsidRPr="00A6391E">
        <w:rPr>
          <w:b w:val="0"/>
          <w:i w:val="0"/>
          <w:sz w:val="22"/>
          <w:szCs w:val="22"/>
        </w:rPr>
        <w:fldChar w:fldCharType="end"/>
      </w:r>
      <w:r w:rsidRPr="00A6391E">
        <w:rPr>
          <w:b w:val="0"/>
          <w:i w:val="0"/>
          <w:sz w:val="22"/>
          <w:szCs w:val="22"/>
        </w:rPr>
        <w:t xml:space="preserve"> including the provisions of this Agreement by the Service Provider or </w:t>
      </w:r>
      <w:r w:rsidR="008D1466" w:rsidRPr="00A6391E">
        <w:rPr>
          <w:b w:val="0"/>
          <w:i w:val="0"/>
          <w:sz w:val="22"/>
          <w:szCs w:val="22"/>
        </w:rPr>
        <w:t>Service Provider Personnel</w:t>
      </w:r>
      <w:r w:rsidRPr="00A6391E">
        <w:rPr>
          <w:b w:val="0"/>
          <w:i w:val="0"/>
          <w:sz w:val="22"/>
          <w:szCs w:val="22"/>
        </w:rPr>
        <w:t>.</w:t>
      </w:r>
    </w:p>
    <w:p w14:paraId="7AEA802A" w14:textId="2CBB753B" w:rsidR="007B3C17" w:rsidRPr="00A6391E" w:rsidRDefault="001D2BCE"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In addition to any other remedy available to </w:t>
      </w:r>
      <w:r w:rsidR="00BA4FE1" w:rsidRPr="00A6391E">
        <w:rPr>
          <w:b w:val="0"/>
          <w:i w:val="0"/>
          <w:sz w:val="22"/>
          <w:szCs w:val="22"/>
        </w:rPr>
        <w:t>SARS</w:t>
      </w:r>
      <w:r w:rsidRPr="00A6391E">
        <w:rPr>
          <w:b w:val="0"/>
          <w:i w:val="0"/>
          <w:sz w:val="22"/>
          <w:szCs w:val="22"/>
        </w:rPr>
        <w:t xml:space="preserve">, the Service Provider agrees to indemnify in full and on demand and to keep </w:t>
      </w:r>
      <w:r w:rsidR="00BA4FE1" w:rsidRPr="00A6391E">
        <w:rPr>
          <w:b w:val="0"/>
          <w:i w:val="0"/>
          <w:sz w:val="22"/>
          <w:szCs w:val="22"/>
        </w:rPr>
        <w:t>SARS</w:t>
      </w:r>
      <w:r w:rsidRPr="00A6391E">
        <w:rPr>
          <w:b w:val="0"/>
          <w:i w:val="0"/>
          <w:sz w:val="22"/>
          <w:szCs w:val="22"/>
        </w:rPr>
        <w:t xml:space="preserve"> so indemnified from and against all claims, demands, actions, proceedings and all Losses,  which are made or brought against or incurred or suffered by </w:t>
      </w:r>
      <w:r w:rsidR="00BA4FE1" w:rsidRPr="00A6391E">
        <w:rPr>
          <w:b w:val="0"/>
          <w:i w:val="0"/>
          <w:sz w:val="22"/>
          <w:szCs w:val="22"/>
        </w:rPr>
        <w:t>SARS</w:t>
      </w:r>
      <w:r w:rsidRPr="00A6391E">
        <w:rPr>
          <w:b w:val="0"/>
          <w:i w:val="0"/>
          <w:sz w:val="22"/>
          <w:szCs w:val="22"/>
        </w:rPr>
        <w:t xml:space="preserve"> resulting from</w:t>
      </w:r>
      <w:r w:rsidR="007B3C17" w:rsidRPr="00A6391E">
        <w:rPr>
          <w:b w:val="0"/>
          <w:i w:val="0"/>
          <w:sz w:val="22"/>
          <w:szCs w:val="22"/>
        </w:rPr>
        <w:t>:</w:t>
      </w:r>
    </w:p>
    <w:p w14:paraId="3B2586AF" w14:textId="014CF2BD" w:rsidR="007B3C17" w:rsidRPr="00A6391E" w:rsidRDefault="001D2BCE" w:rsidP="007776A1">
      <w:pPr>
        <w:pStyle w:val="Heading3"/>
      </w:pPr>
      <w:r w:rsidRPr="00A6391E">
        <w:t xml:space="preserve">any </w:t>
      </w:r>
      <w:r w:rsidR="007B3C17" w:rsidRPr="00A6391E">
        <w:t>or action arising from the Service Provider's breach of any obligation with respect to Confidential Information and/or Personal Information; and/or.</w:t>
      </w:r>
    </w:p>
    <w:p w14:paraId="22F3C1D3" w14:textId="3FF8A610" w:rsidR="001D2BCE" w:rsidRPr="00A6391E" w:rsidRDefault="007B3C17" w:rsidP="007776A1">
      <w:pPr>
        <w:pStyle w:val="Heading3"/>
      </w:pPr>
      <w:r w:rsidRPr="00A6391E">
        <w:t xml:space="preserve">any claim, action or demand by </w:t>
      </w:r>
      <w:r w:rsidR="001D2BCE" w:rsidRPr="00A6391E">
        <w:t xml:space="preserve">a Third Party that the use by </w:t>
      </w:r>
      <w:r w:rsidR="00BA4FE1" w:rsidRPr="00A6391E">
        <w:t>SARS</w:t>
      </w:r>
      <w:r w:rsidR="001D2BCE" w:rsidRPr="00A6391E">
        <w:t xml:space="preserve"> of the </w:t>
      </w:r>
      <w:r w:rsidR="005862A0">
        <w:t>Retro Tax Tool</w:t>
      </w:r>
      <w:r w:rsidR="001D2BCE" w:rsidRPr="00A6391E">
        <w:t xml:space="preserve"> </w:t>
      </w:r>
      <w:r w:rsidR="001D2BCE" w:rsidRPr="00A6391E">
        <w:rPr>
          <w:lang w:val="en-GB"/>
        </w:rPr>
        <w:t xml:space="preserve">and its related Documentation </w:t>
      </w:r>
      <w:r w:rsidR="001D2BCE" w:rsidRPr="00A6391E">
        <w:t>supplied by the Service Provider infringes the Intellectual Property rights of that Third Party.</w:t>
      </w:r>
    </w:p>
    <w:p w14:paraId="7C5F86BA" w14:textId="77777777" w:rsidR="001D2BCE" w:rsidRPr="00A6391E" w:rsidRDefault="001D2BCE" w:rsidP="007776A1">
      <w:pPr>
        <w:pStyle w:val="Heading1"/>
        <w:keepLines/>
        <w:spacing w:before="120" w:after="120" w:line="360" w:lineRule="auto"/>
        <w:ind w:left="1138" w:hanging="1138"/>
        <w:jc w:val="both"/>
        <w:rPr>
          <w:caps/>
          <w:sz w:val="22"/>
          <w:szCs w:val="22"/>
          <w:lang w:val="en-ZA" w:eastAsia="en-US"/>
        </w:rPr>
      </w:pPr>
      <w:bookmarkStart w:id="965" w:name="_Ref253988037"/>
      <w:bookmarkStart w:id="966" w:name="_Toc283110474"/>
      <w:bookmarkStart w:id="967" w:name="_Toc293325636"/>
      <w:bookmarkStart w:id="968" w:name="_Toc10544863"/>
      <w:bookmarkStart w:id="969" w:name="_Toc35047548"/>
      <w:bookmarkStart w:id="970" w:name="_Toc38248704"/>
      <w:r w:rsidRPr="00A6391E">
        <w:rPr>
          <w:caps/>
          <w:sz w:val="22"/>
          <w:szCs w:val="22"/>
          <w:lang w:val="en-ZA" w:eastAsia="en-US"/>
        </w:rPr>
        <w:t>Limitation of Liability</w:t>
      </w:r>
      <w:bookmarkEnd w:id="965"/>
      <w:bookmarkEnd w:id="966"/>
      <w:bookmarkEnd w:id="967"/>
      <w:bookmarkEnd w:id="968"/>
    </w:p>
    <w:p w14:paraId="77C08DEB" w14:textId="2E8D1EB8" w:rsidR="001D2BCE" w:rsidRPr="00A6391E" w:rsidRDefault="001D2BCE" w:rsidP="007776A1">
      <w:pPr>
        <w:pStyle w:val="Heading2"/>
        <w:keepLines/>
        <w:spacing w:before="120" w:after="120" w:line="360" w:lineRule="auto"/>
        <w:ind w:left="1138" w:hanging="1138"/>
        <w:jc w:val="both"/>
        <w:rPr>
          <w:b w:val="0"/>
          <w:i w:val="0"/>
          <w:sz w:val="22"/>
          <w:szCs w:val="22"/>
        </w:rPr>
      </w:pPr>
      <w:bookmarkStart w:id="971" w:name="_Ref39476904"/>
      <w:bookmarkStart w:id="972" w:name="_Ref130038726"/>
      <w:r w:rsidRPr="00A6391E">
        <w:rPr>
          <w:b w:val="0"/>
          <w:i w:val="0"/>
          <w:sz w:val="22"/>
          <w:szCs w:val="22"/>
        </w:rPr>
        <w:t xml:space="preserve">The Parties agree that, in the event of a breach of any of the provisions of the Agreement, the </w:t>
      </w:r>
      <w:r w:rsidR="008D1466" w:rsidRPr="00A6391E">
        <w:rPr>
          <w:b w:val="0"/>
          <w:i w:val="0"/>
          <w:sz w:val="22"/>
          <w:szCs w:val="22"/>
        </w:rPr>
        <w:t>D</w:t>
      </w:r>
      <w:r w:rsidRPr="00A6391E">
        <w:rPr>
          <w:b w:val="0"/>
          <w:i w:val="0"/>
          <w:sz w:val="22"/>
          <w:szCs w:val="22"/>
        </w:rPr>
        <w:t xml:space="preserve">efaulting Party will be liable to the other Party for all Losses which constitute direct and/or general damages.  </w:t>
      </w:r>
    </w:p>
    <w:p w14:paraId="3111766B" w14:textId="737CF1A7" w:rsidR="001D2BCE" w:rsidRPr="00A6391E" w:rsidRDefault="001D2BCE" w:rsidP="007776A1">
      <w:pPr>
        <w:pStyle w:val="Heading2"/>
        <w:keepLines/>
        <w:spacing w:before="120" w:after="120" w:line="360" w:lineRule="auto"/>
        <w:ind w:left="1138" w:hanging="1138"/>
        <w:jc w:val="both"/>
        <w:rPr>
          <w:b w:val="0"/>
          <w:i w:val="0"/>
          <w:sz w:val="22"/>
          <w:szCs w:val="22"/>
        </w:rPr>
      </w:pPr>
      <w:bookmarkStart w:id="973" w:name="_Ref174874903"/>
      <w:r w:rsidRPr="00A6391E">
        <w:rPr>
          <w:b w:val="0"/>
          <w:i w:val="0"/>
          <w:sz w:val="22"/>
          <w:szCs w:val="22"/>
        </w:rPr>
        <w:t xml:space="preserve">Subject to </w:t>
      </w:r>
      <w:r w:rsidR="00E23CEB" w:rsidRPr="00A6391E">
        <w:rPr>
          <w:b w:val="0"/>
          <w:i w:val="0"/>
          <w:sz w:val="22"/>
          <w:szCs w:val="22"/>
        </w:rPr>
        <w:t>Clause</w:t>
      </w:r>
      <w:r w:rsidRPr="00A6391E">
        <w:rPr>
          <w:b w:val="0"/>
          <w:i w:val="0"/>
          <w:sz w:val="22"/>
          <w:szCs w:val="22"/>
        </w:rPr>
        <w:t xml:space="preserve">s </w:t>
      </w:r>
      <w:r w:rsidRPr="00A6391E">
        <w:rPr>
          <w:b w:val="0"/>
          <w:i w:val="0"/>
          <w:sz w:val="22"/>
          <w:szCs w:val="22"/>
        </w:rPr>
        <w:fldChar w:fldCharType="begin"/>
      </w:r>
      <w:r w:rsidRPr="00A6391E">
        <w:rPr>
          <w:b w:val="0"/>
          <w:i w:val="0"/>
          <w:sz w:val="22"/>
          <w:szCs w:val="22"/>
        </w:rPr>
        <w:instrText xml:space="preserve"> REF _Ref253987891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25.3</w:t>
      </w:r>
      <w:r w:rsidRPr="00A6391E">
        <w:rPr>
          <w:b w:val="0"/>
          <w:i w:val="0"/>
          <w:sz w:val="22"/>
          <w:szCs w:val="22"/>
        </w:rPr>
        <w:fldChar w:fldCharType="end"/>
      </w:r>
      <w:r w:rsidRPr="00A6391E">
        <w:rPr>
          <w:b w:val="0"/>
          <w:i w:val="0"/>
          <w:sz w:val="22"/>
          <w:szCs w:val="22"/>
        </w:rPr>
        <w:t xml:space="preserve"> and </w:t>
      </w:r>
      <w:r w:rsidRPr="00A6391E">
        <w:rPr>
          <w:b w:val="0"/>
          <w:i w:val="0"/>
          <w:sz w:val="22"/>
          <w:szCs w:val="22"/>
        </w:rPr>
        <w:fldChar w:fldCharType="begin"/>
      </w:r>
      <w:r w:rsidRPr="00A6391E">
        <w:rPr>
          <w:b w:val="0"/>
          <w:i w:val="0"/>
          <w:sz w:val="22"/>
          <w:szCs w:val="22"/>
        </w:rPr>
        <w:instrText xml:space="preserve"> REF _Ref292887678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25.7</w:t>
      </w:r>
      <w:r w:rsidRPr="00A6391E">
        <w:rPr>
          <w:b w:val="0"/>
          <w:i w:val="0"/>
          <w:sz w:val="22"/>
          <w:szCs w:val="22"/>
        </w:rPr>
        <w:fldChar w:fldCharType="end"/>
      </w:r>
      <w:r w:rsidRPr="00A6391E">
        <w:rPr>
          <w:b w:val="0"/>
          <w:i w:val="0"/>
          <w:sz w:val="22"/>
          <w:szCs w:val="22"/>
        </w:rPr>
        <w:t xml:space="preserve">, the Parties agree that, in the event of a breach of any of the provisions of the Agreement, the </w:t>
      </w:r>
      <w:r w:rsidR="008D1466" w:rsidRPr="00A6391E">
        <w:rPr>
          <w:b w:val="0"/>
          <w:i w:val="0"/>
          <w:sz w:val="22"/>
          <w:szCs w:val="22"/>
        </w:rPr>
        <w:t>D</w:t>
      </w:r>
      <w:r w:rsidRPr="00A6391E">
        <w:rPr>
          <w:b w:val="0"/>
          <w:i w:val="0"/>
          <w:sz w:val="22"/>
          <w:szCs w:val="22"/>
        </w:rPr>
        <w:t>efaulting Party will not be liable to the other Party for any Losses which constitute indirect, special and/or consequential damages.</w:t>
      </w:r>
      <w:bookmarkEnd w:id="973"/>
      <w:r w:rsidRPr="00A6391E">
        <w:rPr>
          <w:b w:val="0"/>
          <w:i w:val="0"/>
          <w:sz w:val="22"/>
          <w:szCs w:val="22"/>
        </w:rPr>
        <w:t xml:space="preserve"> </w:t>
      </w:r>
    </w:p>
    <w:p w14:paraId="05F8BF11" w14:textId="53B8487C" w:rsidR="001D2BCE" w:rsidRPr="00A6391E" w:rsidRDefault="001D2BCE" w:rsidP="007776A1">
      <w:pPr>
        <w:pStyle w:val="Heading2"/>
        <w:keepLines/>
        <w:spacing w:before="120" w:after="120" w:line="360" w:lineRule="auto"/>
        <w:ind w:left="1138" w:hanging="1138"/>
        <w:jc w:val="both"/>
        <w:rPr>
          <w:b w:val="0"/>
          <w:i w:val="0"/>
          <w:sz w:val="22"/>
          <w:szCs w:val="22"/>
        </w:rPr>
      </w:pPr>
      <w:bookmarkStart w:id="974" w:name="_Ref253987891"/>
      <w:bookmarkStart w:id="975" w:name="_Ref64707920"/>
      <w:bookmarkStart w:id="976" w:name="_Ref39476905"/>
      <w:r w:rsidRPr="00A6391E">
        <w:rPr>
          <w:b w:val="0"/>
          <w:i w:val="0"/>
          <w:sz w:val="22"/>
          <w:szCs w:val="22"/>
        </w:rPr>
        <w:t xml:space="preserve">Notwithstanding anything to the contrary set forth in </w:t>
      </w:r>
      <w:r w:rsidR="00E23CEB" w:rsidRPr="00A6391E">
        <w:rPr>
          <w:b w:val="0"/>
          <w:i w:val="0"/>
          <w:sz w:val="22"/>
          <w:szCs w:val="22"/>
        </w:rPr>
        <w:t>Clause</w:t>
      </w:r>
      <w:r w:rsidRPr="00A6391E">
        <w:rPr>
          <w:b w:val="0"/>
          <w:i w:val="0"/>
          <w:sz w:val="22"/>
          <w:szCs w:val="22"/>
        </w:rPr>
        <w:t xml:space="preserve"> </w:t>
      </w:r>
      <w:r w:rsidRPr="00A6391E">
        <w:rPr>
          <w:b w:val="0"/>
          <w:i w:val="0"/>
          <w:sz w:val="22"/>
          <w:szCs w:val="22"/>
        </w:rPr>
        <w:fldChar w:fldCharType="begin"/>
      </w:r>
      <w:r w:rsidRPr="00A6391E">
        <w:rPr>
          <w:b w:val="0"/>
          <w:i w:val="0"/>
          <w:sz w:val="22"/>
          <w:szCs w:val="22"/>
        </w:rPr>
        <w:instrText xml:space="preserve"> REF _Ref174874903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25.2</w:t>
      </w:r>
      <w:r w:rsidRPr="00A6391E">
        <w:rPr>
          <w:b w:val="0"/>
          <w:i w:val="0"/>
          <w:sz w:val="22"/>
          <w:szCs w:val="22"/>
        </w:rPr>
        <w:fldChar w:fldCharType="end"/>
      </w:r>
      <w:r w:rsidRPr="00A6391E">
        <w:rPr>
          <w:b w:val="0"/>
          <w:i w:val="0"/>
          <w:sz w:val="22"/>
          <w:szCs w:val="22"/>
        </w:rPr>
        <w:t xml:space="preserve"> above or the Agreement in general, the Parties agree that they will </w:t>
      </w:r>
      <w:r w:rsidR="008D1466" w:rsidRPr="00A6391E">
        <w:rPr>
          <w:b w:val="0"/>
          <w:i w:val="0"/>
          <w:sz w:val="22"/>
          <w:szCs w:val="22"/>
        </w:rPr>
        <w:t xml:space="preserve">not </w:t>
      </w:r>
      <w:r w:rsidRPr="00A6391E">
        <w:rPr>
          <w:b w:val="0"/>
          <w:i w:val="0"/>
          <w:sz w:val="22"/>
          <w:szCs w:val="22"/>
        </w:rPr>
        <w:t>be liable to the other for -</w:t>
      </w:r>
      <w:bookmarkEnd w:id="974"/>
    </w:p>
    <w:p w14:paraId="32C69AA3" w14:textId="77777777" w:rsidR="001D2BCE" w:rsidRPr="00A6391E" w:rsidRDefault="001D2BCE"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Losses which constitute indirect, special and/or consequential </w:t>
      </w:r>
      <w:bookmarkEnd w:id="975"/>
      <w:r w:rsidRPr="00A6391E">
        <w:rPr>
          <w:b w:val="0"/>
          <w:i w:val="0"/>
          <w:sz w:val="22"/>
          <w:szCs w:val="22"/>
        </w:rPr>
        <w:t xml:space="preserve">damages where such damages are caused by a breach of any Intellectual Property and/or Confidential Information </w:t>
      </w:r>
      <w:bookmarkStart w:id="977" w:name="_Hlt68333939"/>
      <w:bookmarkEnd w:id="977"/>
      <w:r w:rsidRPr="00A6391E">
        <w:rPr>
          <w:b w:val="0"/>
          <w:i w:val="0"/>
          <w:sz w:val="22"/>
          <w:szCs w:val="22"/>
        </w:rPr>
        <w:t>undertaking contained in the Agreement; and</w:t>
      </w:r>
    </w:p>
    <w:p w14:paraId="0827202E" w14:textId="77777777" w:rsidR="001D2BCE" w:rsidRPr="00A6391E" w:rsidRDefault="001D2BCE" w:rsidP="007776A1">
      <w:pPr>
        <w:pStyle w:val="Heading2"/>
        <w:keepLines/>
        <w:spacing w:before="120" w:after="120" w:line="360" w:lineRule="auto"/>
        <w:ind w:left="1138" w:hanging="1138"/>
        <w:jc w:val="both"/>
        <w:rPr>
          <w:b w:val="0"/>
          <w:i w:val="0"/>
          <w:sz w:val="22"/>
          <w:szCs w:val="22"/>
        </w:rPr>
      </w:pPr>
      <w:r w:rsidRPr="00A6391E">
        <w:rPr>
          <w:b w:val="0"/>
          <w:i w:val="0"/>
          <w:sz w:val="22"/>
          <w:szCs w:val="22"/>
        </w:rPr>
        <w:t>all Losses which arise out of their dishonesty or gross negligence regardless of whether such Losses arise out of contract or delict; and/or</w:t>
      </w:r>
    </w:p>
    <w:p w14:paraId="600A4AB1" w14:textId="77777777" w:rsidR="001D2BCE" w:rsidRPr="00A6391E" w:rsidRDefault="001D2BCE"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any </w:t>
      </w:r>
      <w:r w:rsidR="00885E04" w:rsidRPr="00A6391E">
        <w:rPr>
          <w:b w:val="0"/>
          <w:i w:val="0"/>
          <w:sz w:val="22"/>
          <w:szCs w:val="22"/>
        </w:rPr>
        <w:t>Third-Party</w:t>
      </w:r>
      <w:r w:rsidRPr="00A6391E">
        <w:rPr>
          <w:b w:val="0"/>
          <w:i w:val="0"/>
          <w:sz w:val="22"/>
          <w:szCs w:val="22"/>
        </w:rPr>
        <w:t xml:space="preserve"> claims arising from or related to the death or bodily injury of any agent, employee, customer, business invitee, or other person caused by the delictual conduct of such Party.</w:t>
      </w:r>
    </w:p>
    <w:p w14:paraId="05E05B2B" w14:textId="0056296B" w:rsidR="001D2BCE" w:rsidRPr="00A6391E" w:rsidRDefault="001D2BCE" w:rsidP="007776A1">
      <w:pPr>
        <w:pStyle w:val="Heading2"/>
        <w:keepLines/>
        <w:spacing w:before="120" w:after="120" w:line="360" w:lineRule="auto"/>
        <w:ind w:left="1138" w:hanging="1138"/>
        <w:jc w:val="both"/>
        <w:rPr>
          <w:rFonts w:eastAsia="MS Mincho"/>
          <w:b w:val="0"/>
          <w:i w:val="0"/>
          <w:sz w:val="22"/>
          <w:szCs w:val="22"/>
        </w:rPr>
      </w:pPr>
      <w:bookmarkStart w:id="978" w:name="_Ref292887678"/>
      <w:r w:rsidRPr="00A6391E">
        <w:rPr>
          <w:b w:val="0"/>
          <w:bCs w:val="0"/>
          <w:i w:val="0"/>
          <w:iCs w:val="0"/>
          <w:sz w:val="22"/>
          <w:szCs w:val="22"/>
        </w:rPr>
        <w:t xml:space="preserve">Notwithstanding anything to the contrary set forth in this </w:t>
      </w:r>
      <w:r w:rsidR="00E23CEB" w:rsidRPr="00A6391E">
        <w:rPr>
          <w:b w:val="0"/>
          <w:bCs w:val="0"/>
          <w:i w:val="0"/>
          <w:iCs w:val="0"/>
          <w:sz w:val="22"/>
          <w:szCs w:val="22"/>
        </w:rPr>
        <w:t>Clause</w:t>
      </w:r>
      <w:r w:rsidRPr="00A6391E">
        <w:rPr>
          <w:b w:val="0"/>
          <w:bCs w:val="0"/>
          <w:i w:val="0"/>
          <w:iCs w:val="0"/>
          <w:sz w:val="22"/>
          <w:szCs w:val="22"/>
        </w:rPr>
        <w:t xml:space="preserve"> </w:t>
      </w:r>
      <w:r w:rsidRPr="00A6391E">
        <w:rPr>
          <w:b w:val="0"/>
          <w:bCs w:val="0"/>
          <w:i w:val="0"/>
          <w:iCs w:val="0"/>
          <w:sz w:val="22"/>
          <w:szCs w:val="22"/>
        </w:rPr>
        <w:fldChar w:fldCharType="begin"/>
      </w:r>
      <w:r w:rsidRPr="00A6391E">
        <w:rPr>
          <w:b w:val="0"/>
          <w:bCs w:val="0"/>
          <w:i w:val="0"/>
          <w:iCs w:val="0"/>
          <w:sz w:val="22"/>
          <w:szCs w:val="22"/>
        </w:rPr>
        <w:instrText xml:space="preserve"> REF _Ref292887678 \r \h  \* MERGEFORMAT </w:instrText>
      </w:r>
      <w:r w:rsidRPr="00A6391E">
        <w:rPr>
          <w:b w:val="0"/>
          <w:bCs w:val="0"/>
          <w:i w:val="0"/>
          <w:iCs w:val="0"/>
          <w:sz w:val="22"/>
          <w:szCs w:val="22"/>
        </w:rPr>
      </w:r>
      <w:r w:rsidRPr="00A6391E">
        <w:rPr>
          <w:b w:val="0"/>
          <w:bCs w:val="0"/>
          <w:i w:val="0"/>
          <w:iCs w:val="0"/>
          <w:sz w:val="22"/>
          <w:szCs w:val="22"/>
        </w:rPr>
        <w:fldChar w:fldCharType="separate"/>
      </w:r>
      <w:r w:rsidR="007776A1">
        <w:rPr>
          <w:b w:val="0"/>
          <w:bCs w:val="0"/>
          <w:i w:val="0"/>
          <w:iCs w:val="0"/>
          <w:sz w:val="22"/>
          <w:szCs w:val="22"/>
        </w:rPr>
        <w:t>25.7</w:t>
      </w:r>
      <w:r w:rsidRPr="00A6391E">
        <w:rPr>
          <w:b w:val="0"/>
          <w:bCs w:val="0"/>
          <w:i w:val="0"/>
          <w:iCs w:val="0"/>
          <w:sz w:val="22"/>
          <w:szCs w:val="22"/>
        </w:rPr>
        <w:fldChar w:fldCharType="end"/>
      </w:r>
      <w:r w:rsidRPr="00A6391E">
        <w:rPr>
          <w:b w:val="0"/>
          <w:bCs w:val="0"/>
          <w:i w:val="0"/>
          <w:iCs w:val="0"/>
          <w:sz w:val="22"/>
          <w:szCs w:val="22"/>
        </w:rPr>
        <w:t xml:space="preserve"> or the </w:t>
      </w:r>
      <w:r w:rsidRPr="00A6391E">
        <w:rPr>
          <w:b w:val="0"/>
          <w:i w:val="0"/>
          <w:sz w:val="22"/>
          <w:szCs w:val="22"/>
        </w:rPr>
        <w:t>Agreement</w:t>
      </w:r>
      <w:r w:rsidRPr="00A6391E">
        <w:rPr>
          <w:b w:val="0"/>
          <w:bCs w:val="0"/>
          <w:i w:val="0"/>
          <w:iCs w:val="0"/>
          <w:sz w:val="22"/>
          <w:szCs w:val="22"/>
        </w:rPr>
        <w:t xml:space="preserve"> in general, the Service Provider agrees that it </w:t>
      </w:r>
      <w:r w:rsidR="008D1466" w:rsidRPr="00A6391E">
        <w:rPr>
          <w:b w:val="0"/>
          <w:bCs w:val="0"/>
          <w:i w:val="0"/>
          <w:iCs w:val="0"/>
          <w:sz w:val="22"/>
          <w:szCs w:val="22"/>
        </w:rPr>
        <w:t xml:space="preserve">remain </w:t>
      </w:r>
      <w:r w:rsidRPr="00A6391E">
        <w:rPr>
          <w:b w:val="0"/>
          <w:bCs w:val="0"/>
          <w:i w:val="0"/>
          <w:iCs w:val="0"/>
          <w:sz w:val="22"/>
          <w:szCs w:val="22"/>
        </w:rPr>
        <w:t xml:space="preserve"> liable to </w:t>
      </w:r>
      <w:r w:rsidR="00BA4FE1" w:rsidRPr="00A6391E">
        <w:rPr>
          <w:b w:val="0"/>
          <w:bCs w:val="0"/>
          <w:i w:val="0"/>
          <w:iCs w:val="0"/>
          <w:sz w:val="22"/>
          <w:szCs w:val="22"/>
        </w:rPr>
        <w:t>SARS</w:t>
      </w:r>
      <w:r w:rsidRPr="00A6391E">
        <w:rPr>
          <w:b w:val="0"/>
          <w:bCs w:val="0"/>
          <w:i w:val="0"/>
          <w:iCs w:val="0"/>
          <w:sz w:val="22"/>
          <w:szCs w:val="22"/>
        </w:rPr>
        <w:t xml:space="preserve"> for all Losses </w:t>
      </w:r>
      <w:r w:rsidR="008D1466" w:rsidRPr="00A6391E">
        <w:rPr>
          <w:b w:val="0"/>
          <w:bCs w:val="0"/>
          <w:i w:val="0"/>
          <w:iCs w:val="0"/>
          <w:sz w:val="22"/>
          <w:szCs w:val="22"/>
        </w:rPr>
        <w:t xml:space="preserve">including </w:t>
      </w:r>
      <w:r w:rsidRPr="00A6391E">
        <w:rPr>
          <w:b w:val="0"/>
          <w:bCs w:val="0"/>
          <w:i w:val="0"/>
          <w:iCs w:val="0"/>
          <w:sz w:val="22"/>
          <w:szCs w:val="22"/>
        </w:rPr>
        <w:t>special, indirect or consequential, and/or general damages and which will not be subject to any limitation of liability</w:t>
      </w:r>
      <w:r w:rsidR="008D1466" w:rsidRPr="00A6391E">
        <w:rPr>
          <w:b w:val="0"/>
          <w:bCs w:val="0"/>
          <w:i w:val="0"/>
          <w:iCs w:val="0"/>
          <w:sz w:val="22"/>
          <w:szCs w:val="22"/>
        </w:rPr>
        <w:t>,</w:t>
      </w:r>
      <w:r w:rsidRPr="00A6391E">
        <w:rPr>
          <w:b w:val="0"/>
          <w:bCs w:val="0"/>
          <w:i w:val="0"/>
          <w:iCs w:val="0"/>
          <w:sz w:val="22"/>
          <w:szCs w:val="22"/>
        </w:rPr>
        <w:t xml:space="preserve"> where the Losses </w:t>
      </w:r>
      <w:r w:rsidR="008D1466" w:rsidRPr="00A6391E">
        <w:rPr>
          <w:b w:val="0"/>
          <w:bCs w:val="0"/>
          <w:i w:val="0"/>
          <w:iCs w:val="0"/>
          <w:sz w:val="22"/>
          <w:szCs w:val="22"/>
        </w:rPr>
        <w:t xml:space="preserve">including special, indirect or consequential, and/or general damages </w:t>
      </w:r>
      <w:r w:rsidRPr="00A6391E">
        <w:rPr>
          <w:b w:val="0"/>
          <w:bCs w:val="0"/>
          <w:i w:val="0"/>
          <w:iCs w:val="0"/>
          <w:sz w:val="22"/>
          <w:szCs w:val="22"/>
        </w:rPr>
        <w:t xml:space="preserve">incurred by </w:t>
      </w:r>
      <w:r w:rsidR="00BA4FE1" w:rsidRPr="00A6391E">
        <w:rPr>
          <w:b w:val="0"/>
          <w:bCs w:val="0"/>
          <w:i w:val="0"/>
          <w:iCs w:val="0"/>
          <w:sz w:val="22"/>
          <w:szCs w:val="22"/>
        </w:rPr>
        <w:t>SARS</w:t>
      </w:r>
      <w:r w:rsidRPr="00A6391E">
        <w:rPr>
          <w:b w:val="0"/>
          <w:bCs w:val="0"/>
          <w:i w:val="0"/>
          <w:iCs w:val="0"/>
          <w:sz w:val="22"/>
          <w:szCs w:val="22"/>
        </w:rPr>
        <w:t xml:space="preserve"> are occasioned by </w:t>
      </w:r>
      <w:r w:rsidR="008D1466" w:rsidRPr="00A6391E">
        <w:rPr>
          <w:b w:val="0"/>
          <w:bCs w:val="0"/>
          <w:i w:val="0"/>
          <w:iCs w:val="0"/>
          <w:sz w:val="22"/>
          <w:szCs w:val="22"/>
        </w:rPr>
        <w:t xml:space="preserve">a </w:t>
      </w:r>
      <w:r w:rsidR="008F5BF0" w:rsidRPr="00A6391E">
        <w:rPr>
          <w:b w:val="0"/>
          <w:bCs w:val="0"/>
          <w:i w:val="0"/>
          <w:iCs w:val="0"/>
          <w:sz w:val="22"/>
          <w:szCs w:val="22"/>
        </w:rPr>
        <w:t xml:space="preserve">misconduct of the Service Provider Personnel and/or </w:t>
      </w:r>
      <w:r w:rsidRPr="00A6391E">
        <w:rPr>
          <w:b w:val="0"/>
          <w:bCs w:val="0"/>
          <w:i w:val="0"/>
          <w:iCs w:val="0"/>
          <w:sz w:val="22"/>
          <w:szCs w:val="22"/>
        </w:rPr>
        <w:t xml:space="preserve">breach by the </w:t>
      </w:r>
      <w:r w:rsidR="008F5BF0" w:rsidRPr="00A6391E">
        <w:rPr>
          <w:b w:val="0"/>
          <w:bCs w:val="0"/>
          <w:i w:val="0"/>
          <w:iCs w:val="0"/>
          <w:sz w:val="22"/>
          <w:szCs w:val="22"/>
        </w:rPr>
        <w:t xml:space="preserve">Service </w:t>
      </w:r>
      <w:r w:rsidRPr="00A6391E">
        <w:rPr>
          <w:b w:val="0"/>
          <w:bCs w:val="0"/>
          <w:i w:val="0"/>
          <w:iCs w:val="0"/>
          <w:sz w:val="22"/>
          <w:szCs w:val="22"/>
        </w:rPr>
        <w:t>Provider of the provisions of</w:t>
      </w:r>
      <w:r w:rsidRPr="00A6391E">
        <w:rPr>
          <w:b w:val="0"/>
          <w:i w:val="0"/>
          <w:sz w:val="22"/>
          <w:szCs w:val="22"/>
        </w:rPr>
        <w:t xml:space="preserve"> </w:t>
      </w:r>
      <w:r w:rsidR="00E23CEB" w:rsidRPr="00A6391E">
        <w:rPr>
          <w:b w:val="0"/>
          <w:i w:val="0"/>
          <w:sz w:val="22"/>
          <w:szCs w:val="22"/>
        </w:rPr>
        <w:t>Clause</w:t>
      </w:r>
      <w:r w:rsidR="00885E04" w:rsidRPr="00A6391E">
        <w:rPr>
          <w:b w:val="0"/>
          <w:i w:val="0"/>
          <w:sz w:val="22"/>
          <w:szCs w:val="22"/>
        </w:rPr>
        <w:t>s</w:t>
      </w:r>
      <w:r w:rsidRPr="00A6391E">
        <w:rPr>
          <w:b w:val="0"/>
          <w:i w:val="0"/>
          <w:sz w:val="22"/>
          <w:szCs w:val="22"/>
        </w:rPr>
        <w:t xml:space="preserve"> </w:t>
      </w:r>
      <w:r w:rsidR="00885E04" w:rsidRPr="00A6391E">
        <w:rPr>
          <w:b w:val="0"/>
          <w:i w:val="0"/>
          <w:sz w:val="22"/>
          <w:szCs w:val="22"/>
        </w:rPr>
        <w:fldChar w:fldCharType="begin"/>
      </w:r>
      <w:r w:rsidR="00885E04" w:rsidRPr="00A6391E">
        <w:rPr>
          <w:b w:val="0"/>
          <w:i w:val="0"/>
          <w:sz w:val="22"/>
          <w:szCs w:val="22"/>
        </w:rPr>
        <w:instrText xml:space="preserve"> REF _Ref531143486 \r \h </w:instrText>
      </w:r>
      <w:r w:rsidR="000746D0" w:rsidRPr="00A6391E">
        <w:rPr>
          <w:b w:val="0"/>
          <w:i w:val="0"/>
          <w:sz w:val="22"/>
          <w:szCs w:val="22"/>
        </w:rPr>
        <w:instrText xml:space="preserve"> \* MERGEFORMAT </w:instrText>
      </w:r>
      <w:r w:rsidR="00885E04" w:rsidRPr="00A6391E">
        <w:rPr>
          <w:b w:val="0"/>
          <w:i w:val="0"/>
          <w:sz w:val="22"/>
          <w:szCs w:val="22"/>
        </w:rPr>
      </w:r>
      <w:r w:rsidR="00885E04" w:rsidRPr="00A6391E">
        <w:rPr>
          <w:b w:val="0"/>
          <w:i w:val="0"/>
          <w:sz w:val="22"/>
          <w:szCs w:val="22"/>
        </w:rPr>
        <w:fldChar w:fldCharType="separate"/>
      </w:r>
      <w:r w:rsidR="007776A1">
        <w:rPr>
          <w:b w:val="0"/>
          <w:i w:val="0"/>
          <w:sz w:val="22"/>
          <w:szCs w:val="22"/>
        </w:rPr>
        <w:t>17</w:t>
      </w:r>
      <w:r w:rsidR="00885E04" w:rsidRPr="00A6391E">
        <w:rPr>
          <w:b w:val="0"/>
          <w:i w:val="0"/>
          <w:sz w:val="22"/>
          <w:szCs w:val="22"/>
        </w:rPr>
        <w:fldChar w:fldCharType="end"/>
      </w:r>
      <w:r w:rsidR="00885E04" w:rsidRPr="00A6391E">
        <w:rPr>
          <w:b w:val="0"/>
          <w:i w:val="0"/>
          <w:sz w:val="22"/>
          <w:szCs w:val="22"/>
        </w:rPr>
        <w:t xml:space="preserve">; </w:t>
      </w:r>
      <w:r w:rsidR="00885E04" w:rsidRPr="00A6391E">
        <w:rPr>
          <w:b w:val="0"/>
          <w:i w:val="0"/>
          <w:sz w:val="22"/>
          <w:szCs w:val="22"/>
        </w:rPr>
        <w:fldChar w:fldCharType="begin"/>
      </w:r>
      <w:r w:rsidR="00885E04" w:rsidRPr="00A6391E">
        <w:rPr>
          <w:b w:val="0"/>
          <w:i w:val="0"/>
          <w:sz w:val="22"/>
          <w:szCs w:val="22"/>
        </w:rPr>
        <w:instrText xml:space="preserve"> REF _Ref179272966 \r \h </w:instrText>
      </w:r>
      <w:r w:rsidR="000746D0" w:rsidRPr="00A6391E">
        <w:rPr>
          <w:b w:val="0"/>
          <w:i w:val="0"/>
          <w:sz w:val="22"/>
          <w:szCs w:val="22"/>
        </w:rPr>
        <w:instrText xml:space="preserve"> \* MERGEFORMAT </w:instrText>
      </w:r>
      <w:r w:rsidR="00885E04" w:rsidRPr="00A6391E">
        <w:rPr>
          <w:b w:val="0"/>
          <w:i w:val="0"/>
          <w:sz w:val="22"/>
          <w:szCs w:val="22"/>
        </w:rPr>
      </w:r>
      <w:r w:rsidR="00885E04" w:rsidRPr="00A6391E">
        <w:rPr>
          <w:b w:val="0"/>
          <w:i w:val="0"/>
          <w:sz w:val="22"/>
          <w:szCs w:val="22"/>
        </w:rPr>
        <w:fldChar w:fldCharType="separate"/>
      </w:r>
      <w:r w:rsidR="007776A1">
        <w:rPr>
          <w:b w:val="0"/>
          <w:i w:val="0"/>
          <w:sz w:val="22"/>
          <w:szCs w:val="22"/>
        </w:rPr>
        <w:t>18</w:t>
      </w:r>
      <w:r w:rsidR="00885E04" w:rsidRPr="00A6391E">
        <w:rPr>
          <w:b w:val="0"/>
          <w:i w:val="0"/>
          <w:sz w:val="22"/>
          <w:szCs w:val="22"/>
        </w:rPr>
        <w:fldChar w:fldCharType="end"/>
      </w:r>
      <w:r w:rsidR="00885E04" w:rsidRPr="00A6391E">
        <w:rPr>
          <w:b w:val="0"/>
          <w:i w:val="0"/>
          <w:sz w:val="22"/>
          <w:szCs w:val="22"/>
        </w:rPr>
        <w:t xml:space="preserve">; </w:t>
      </w:r>
      <w:r w:rsidR="00885E04" w:rsidRPr="00A6391E">
        <w:rPr>
          <w:b w:val="0"/>
          <w:i w:val="0"/>
          <w:sz w:val="22"/>
          <w:szCs w:val="22"/>
        </w:rPr>
        <w:fldChar w:fldCharType="begin"/>
      </w:r>
      <w:r w:rsidR="00885E04" w:rsidRPr="00A6391E">
        <w:rPr>
          <w:b w:val="0"/>
          <w:i w:val="0"/>
          <w:sz w:val="22"/>
          <w:szCs w:val="22"/>
        </w:rPr>
        <w:instrText xml:space="preserve"> REF _Ref533021714 \r \h </w:instrText>
      </w:r>
      <w:r w:rsidR="000746D0" w:rsidRPr="00A6391E">
        <w:rPr>
          <w:b w:val="0"/>
          <w:i w:val="0"/>
          <w:sz w:val="22"/>
          <w:szCs w:val="22"/>
        </w:rPr>
        <w:instrText xml:space="preserve"> \* MERGEFORMAT </w:instrText>
      </w:r>
      <w:r w:rsidR="00885E04" w:rsidRPr="00A6391E">
        <w:rPr>
          <w:b w:val="0"/>
          <w:i w:val="0"/>
          <w:sz w:val="22"/>
          <w:szCs w:val="22"/>
        </w:rPr>
      </w:r>
      <w:r w:rsidR="00885E04" w:rsidRPr="00A6391E">
        <w:rPr>
          <w:b w:val="0"/>
          <w:i w:val="0"/>
          <w:sz w:val="22"/>
          <w:szCs w:val="22"/>
        </w:rPr>
        <w:fldChar w:fldCharType="separate"/>
      </w:r>
      <w:r w:rsidR="007776A1">
        <w:rPr>
          <w:b w:val="0"/>
          <w:i w:val="0"/>
          <w:sz w:val="22"/>
          <w:szCs w:val="22"/>
        </w:rPr>
        <w:t>19</w:t>
      </w:r>
      <w:r w:rsidR="00885E04" w:rsidRPr="00A6391E">
        <w:rPr>
          <w:b w:val="0"/>
          <w:i w:val="0"/>
          <w:sz w:val="22"/>
          <w:szCs w:val="22"/>
        </w:rPr>
        <w:fldChar w:fldCharType="end"/>
      </w:r>
      <w:r w:rsidR="00885E04" w:rsidRPr="00A6391E">
        <w:rPr>
          <w:b w:val="0"/>
          <w:i w:val="0"/>
          <w:sz w:val="22"/>
          <w:szCs w:val="22"/>
        </w:rPr>
        <w:t xml:space="preserve">; </w:t>
      </w:r>
      <w:r w:rsidR="00885E04" w:rsidRPr="00A6391E">
        <w:rPr>
          <w:b w:val="0"/>
          <w:i w:val="0"/>
          <w:sz w:val="22"/>
          <w:szCs w:val="22"/>
        </w:rPr>
        <w:fldChar w:fldCharType="begin"/>
      </w:r>
      <w:r w:rsidR="00885E04" w:rsidRPr="00A6391E">
        <w:rPr>
          <w:b w:val="0"/>
          <w:i w:val="0"/>
          <w:sz w:val="22"/>
          <w:szCs w:val="22"/>
        </w:rPr>
        <w:instrText xml:space="preserve"> REF _Ref533021720 \r \h </w:instrText>
      </w:r>
      <w:r w:rsidR="000746D0" w:rsidRPr="00A6391E">
        <w:rPr>
          <w:b w:val="0"/>
          <w:i w:val="0"/>
          <w:sz w:val="22"/>
          <w:szCs w:val="22"/>
        </w:rPr>
        <w:instrText xml:space="preserve"> \* MERGEFORMAT </w:instrText>
      </w:r>
      <w:r w:rsidR="00885E04" w:rsidRPr="00A6391E">
        <w:rPr>
          <w:b w:val="0"/>
          <w:i w:val="0"/>
          <w:sz w:val="22"/>
          <w:szCs w:val="22"/>
        </w:rPr>
      </w:r>
      <w:r w:rsidR="00885E04" w:rsidRPr="00A6391E">
        <w:rPr>
          <w:b w:val="0"/>
          <w:i w:val="0"/>
          <w:sz w:val="22"/>
          <w:szCs w:val="22"/>
        </w:rPr>
        <w:fldChar w:fldCharType="separate"/>
      </w:r>
      <w:r w:rsidR="007776A1">
        <w:rPr>
          <w:b w:val="0"/>
          <w:i w:val="0"/>
          <w:sz w:val="22"/>
          <w:szCs w:val="22"/>
        </w:rPr>
        <w:t>20</w:t>
      </w:r>
      <w:r w:rsidR="00885E04" w:rsidRPr="00A6391E">
        <w:rPr>
          <w:b w:val="0"/>
          <w:i w:val="0"/>
          <w:sz w:val="22"/>
          <w:szCs w:val="22"/>
        </w:rPr>
        <w:fldChar w:fldCharType="end"/>
      </w:r>
      <w:r w:rsidR="00885E04" w:rsidRPr="00A6391E">
        <w:rPr>
          <w:b w:val="0"/>
          <w:i w:val="0"/>
          <w:sz w:val="22"/>
          <w:szCs w:val="22"/>
        </w:rPr>
        <w:t xml:space="preserve"> and </w:t>
      </w:r>
      <w:r w:rsidR="008F5BF0" w:rsidRPr="00A6391E">
        <w:rPr>
          <w:b w:val="0"/>
          <w:i w:val="0"/>
          <w:sz w:val="22"/>
          <w:szCs w:val="22"/>
        </w:rPr>
        <w:fldChar w:fldCharType="begin"/>
      </w:r>
      <w:r w:rsidR="008F5BF0" w:rsidRPr="00A6391E">
        <w:rPr>
          <w:b w:val="0"/>
          <w:i w:val="0"/>
          <w:sz w:val="22"/>
          <w:szCs w:val="22"/>
        </w:rPr>
        <w:instrText xml:space="preserve"> REF _Ref2929816 \r \h </w:instrText>
      </w:r>
      <w:r w:rsidR="00C41F27" w:rsidRPr="00A6391E">
        <w:rPr>
          <w:b w:val="0"/>
          <w:i w:val="0"/>
          <w:sz w:val="22"/>
          <w:szCs w:val="22"/>
        </w:rPr>
        <w:instrText xml:space="preserve"> \* MERGEFORMAT </w:instrText>
      </w:r>
      <w:r w:rsidR="008F5BF0" w:rsidRPr="00A6391E">
        <w:rPr>
          <w:b w:val="0"/>
          <w:i w:val="0"/>
          <w:sz w:val="22"/>
          <w:szCs w:val="22"/>
        </w:rPr>
      </w:r>
      <w:r w:rsidR="008F5BF0" w:rsidRPr="00A6391E">
        <w:rPr>
          <w:b w:val="0"/>
          <w:i w:val="0"/>
          <w:sz w:val="22"/>
          <w:szCs w:val="22"/>
        </w:rPr>
        <w:fldChar w:fldCharType="separate"/>
      </w:r>
      <w:r w:rsidR="007776A1">
        <w:rPr>
          <w:b w:val="0"/>
          <w:i w:val="0"/>
          <w:sz w:val="22"/>
          <w:szCs w:val="22"/>
        </w:rPr>
        <w:t>20</w:t>
      </w:r>
      <w:r w:rsidR="008F5BF0" w:rsidRPr="00A6391E">
        <w:rPr>
          <w:b w:val="0"/>
          <w:i w:val="0"/>
          <w:sz w:val="22"/>
          <w:szCs w:val="22"/>
        </w:rPr>
        <w:fldChar w:fldCharType="end"/>
      </w:r>
      <w:r w:rsidR="008F5BF0" w:rsidRPr="00A6391E">
        <w:rPr>
          <w:b w:val="0"/>
          <w:i w:val="0"/>
          <w:sz w:val="22"/>
          <w:szCs w:val="22"/>
        </w:rPr>
        <w:t xml:space="preserve"> and </w:t>
      </w:r>
      <w:r w:rsidR="008F5BF0" w:rsidRPr="00A6391E">
        <w:rPr>
          <w:b w:val="0"/>
          <w:i w:val="0"/>
          <w:sz w:val="22"/>
          <w:szCs w:val="22"/>
        </w:rPr>
        <w:fldChar w:fldCharType="begin"/>
      </w:r>
      <w:r w:rsidR="008F5BF0" w:rsidRPr="00A6391E">
        <w:rPr>
          <w:b w:val="0"/>
          <w:i w:val="0"/>
          <w:sz w:val="22"/>
          <w:szCs w:val="22"/>
        </w:rPr>
        <w:instrText xml:space="preserve"> REF _Ref2859369 \r \h </w:instrText>
      </w:r>
      <w:r w:rsidR="00C41F27" w:rsidRPr="00A6391E">
        <w:rPr>
          <w:b w:val="0"/>
          <w:i w:val="0"/>
          <w:sz w:val="22"/>
          <w:szCs w:val="22"/>
        </w:rPr>
        <w:instrText xml:space="preserve"> \* MERGEFORMAT </w:instrText>
      </w:r>
      <w:r w:rsidR="008F5BF0" w:rsidRPr="00A6391E">
        <w:rPr>
          <w:b w:val="0"/>
          <w:i w:val="0"/>
          <w:sz w:val="22"/>
          <w:szCs w:val="22"/>
        </w:rPr>
      </w:r>
      <w:r w:rsidR="008F5BF0" w:rsidRPr="00A6391E">
        <w:rPr>
          <w:b w:val="0"/>
          <w:i w:val="0"/>
          <w:sz w:val="22"/>
          <w:szCs w:val="22"/>
        </w:rPr>
        <w:fldChar w:fldCharType="separate"/>
      </w:r>
      <w:r w:rsidR="007776A1">
        <w:rPr>
          <w:b w:val="0"/>
          <w:i w:val="0"/>
          <w:sz w:val="22"/>
          <w:szCs w:val="22"/>
        </w:rPr>
        <w:t>21</w:t>
      </w:r>
      <w:r w:rsidR="008F5BF0" w:rsidRPr="00A6391E">
        <w:rPr>
          <w:b w:val="0"/>
          <w:i w:val="0"/>
          <w:sz w:val="22"/>
          <w:szCs w:val="22"/>
        </w:rPr>
        <w:fldChar w:fldCharType="end"/>
      </w:r>
      <w:r w:rsidRPr="00A6391E">
        <w:rPr>
          <w:b w:val="0"/>
          <w:i w:val="0"/>
          <w:sz w:val="22"/>
          <w:szCs w:val="22"/>
        </w:rPr>
        <w:t xml:space="preserve"> above.</w:t>
      </w:r>
      <w:bookmarkEnd w:id="978"/>
    </w:p>
    <w:p w14:paraId="66815D54" w14:textId="77777777" w:rsidR="002D58D7" w:rsidRPr="00A6391E" w:rsidRDefault="002D58D7" w:rsidP="007776A1">
      <w:pPr>
        <w:keepNext/>
        <w:keepLines/>
        <w:rPr>
          <w:rFonts w:ascii="Arial" w:hAnsi="Arial" w:cs="Arial"/>
          <w:b/>
          <w:bCs/>
          <w:kern w:val="32"/>
          <w:sz w:val="22"/>
          <w:szCs w:val="22"/>
        </w:rPr>
      </w:pPr>
      <w:bookmarkStart w:id="979" w:name="_Ref178129565"/>
      <w:bookmarkStart w:id="980" w:name="_Toc283110475"/>
      <w:bookmarkStart w:id="981" w:name="_Toc293325637"/>
      <w:bookmarkEnd w:id="969"/>
      <w:bookmarkEnd w:id="970"/>
      <w:bookmarkEnd w:id="971"/>
      <w:bookmarkEnd w:id="972"/>
      <w:bookmarkEnd w:id="976"/>
      <w:r w:rsidRPr="00A6391E">
        <w:rPr>
          <w:rFonts w:ascii="Arial" w:hAnsi="Arial" w:cs="Arial"/>
          <w:sz w:val="22"/>
          <w:szCs w:val="22"/>
        </w:rPr>
        <w:br w:type="page"/>
      </w:r>
    </w:p>
    <w:p w14:paraId="0B16458F" w14:textId="3AD70902" w:rsidR="001D2BCE" w:rsidRPr="00A6391E" w:rsidRDefault="001D2BCE" w:rsidP="007776A1">
      <w:pPr>
        <w:pStyle w:val="Heading1"/>
        <w:keepLines/>
        <w:spacing w:before="120" w:after="120" w:line="360" w:lineRule="auto"/>
        <w:ind w:left="1138" w:hanging="1138"/>
        <w:jc w:val="both"/>
        <w:rPr>
          <w:sz w:val="22"/>
          <w:szCs w:val="22"/>
        </w:rPr>
      </w:pPr>
      <w:bookmarkStart w:id="982" w:name="_Ref2929896"/>
      <w:bookmarkStart w:id="983" w:name="_Toc10544864"/>
      <w:r w:rsidRPr="00A6391E">
        <w:rPr>
          <w:sz w:val="22"/>
          <w:szCs w:val="22"/>
        </w:rPr>
        <w:t>TERMINATION</w:t>
      </w:r>
      <w:bookmarkEnd w:id="979"/>
      <w:bookmarkEnd w:id="980"/>
      <w:bookmarkEnd w:id="981"/>
      <w:bookmarkEnd w:id="982"/>
      <w:bookmarkEnd w:id="983"/>
    </w:p>
    <w:p w14:paraId="7077369E" w14:textId="77777777" w:rsidR="001D2BCE" w:rsidRPr="00A6391E" w:rsidRDefault="001D2BCE" w:rsidP="007776A1">
      <w:pPr>
        <w:pStyle w:val="Heading2"/>
        <w:keepLines/>
        <w:spacing w:before="120" w:after="120" w:line="360" w:lineRule="auto"/>
        <w:ind w:left="1138" w:hanging="1138"/>
        <w:jc w:val="both"/>
        <w:rPr>
          <w:b w:val="0"/>
          <w:bCs w:val="0"/>
          <w:i w:val="0"/>
          <w:iCs w:val="0"/>
          <w:sz w:val="22"/>
          <w:szCs w:val="22"/>
        </w:rPr>
      </w:pPr>
      <w:bookmarkStart w:id="984" w:name="_Ref533021909"/>
      <w:r w:rsidRPr="00A6391E">
        <w:rPr>
          <w:b w:val="0"/>
          <w:bCs w:val="0"/>
          <w:i w:val="0"/>
          <w:iCs w:val="0"/>
          <w:sz w:val="22"/>
          <w:szCs w:val="22"/>
        </w:rPr>
        <w:t xml:space="preserve">If a Party commits a material breach of this Agreement and fails to remedy such breach within </w:t>
      </w:r>
      <w:r w:rsidR="00885E04" w:rsidRPr="00A6391E">
        <w:rPr>
          <w:b w:val="0"/>
          <w:bCs w:val="0"/>
          <w:i w:val="0"/>
          <w:iCs w:val="0"/>
          <w:sz w:val="22"/>
          <w:szCs w:val="22"/>
        </w:rPr>
        <w:t>7 (seven) Business D</w:t>
      </w:r>
      <w:r w:rsidRPr="00A6391E">
        <w:rPr>
          <w:b w:val="0"/>
          <w:bCs w:val="0"/>
          <w:i w:val="0"/>
          <w:iCs w:val="0"/>
          <w:sz w:val="22"/>
          <w:szCs w:val="22"/>
        </w:rPr>
        <w:t>ays of written notice requiring the breach to be remedied, then the Party giving the notice will be entitled, at its option, either to claim specific performance of the defaulting Party's obligations whether or not such obligations have fallen due for performance (with or without claiming damages) or to cancel this Agreement (with or without claiming damages) in which case the cancellation will take effect on the date of the notice.</w:t>
      </w:r>
      <w:bookmarkEnd w:id="984"/>
    </w:p>
    <w:p w14:paraId="28774A07" w14:textId="30073D60" w:rsidR="001D2BCE" w:rsidRPr="00A6391E" w:rsidRDefault="001D2BCE" w:rsidP="007776A1">
      <w:pPr>
        <w:pStyle w:val="Heading2"/>
        <w:keepLines/>
        <w:spacing w:before="120" w:after="120" w:line="360" w:lineRule="auto"/>
        <w:ind w:left="1138" w:hanging="1138"/>
        <w:jc w:val="both"/>
        <w:rPr>
          <w:b w:val="0"/>
          <w:bCs w:val="0"/>
          <w:i w:val="0"/>
          <w:iCs w:val="0"/>
          <w:sz w:val="22"/>
          <w:szCs w:val="22"/>
        </w:rPr>
      </w:pPr>
      <w:bookmarkStart w:id="985" w:name="_Ref500308064"/>
      <w:bookmarkStart w:id="986" w:name="_Ref253989216"/>
      <w:bookmarkStart w:id="987" w:name="_Ref75743451"/>
      <w:r w:rsidRPr="00A6391E">
        <w:rPr>
          <w:b w:val="0"/>
          <w:bCs w:val="0"/>
          <w:i w:val="0"/>
          <w:iCs w:val="0"/>
          <w:sz w:val="22"/>
          <w:szCs w:val="22"/>
        </w:rPr>
        <w:t xml:space="preserve">If the Service Provider fails to adhere to any legal requirement or breaches the provisions of </w:t>
      </w:r>
      <w:r w:rsidR="00E23CEB" w:rsidRPr="00A6391E">
        <w:rPr>
          <w:b w:val="0"/>
          <w:bCs w:val="0"/>
          <w:i w:val="0"/>
          <w:iCs w:val="0"/>
          <w:sz w:val="22"/>
          <w:szCs w:val="22"/>
        </w:rPr>
        <w:t>Clause</w:t>
      </w:r>
      <w:r w:rsidRPr="00A6391E">
        <w:rPr>
          <w:b w:val="0"/>
          <w:bCs w:val="0"/>
          <w:i w:val="0"/>
          <w:iCs w:val="0"/>
          <w:sz w:val="22"/>
          <w:szCs w:val="22"/>
        </w:rPr>
        <w:t xml:space="preserve"> </w:t>
      </w:r>
      <w:r w:rsidR="00885E04" w:rsidRPr="00A6391E">
        <w:rPr>
          <w:b w:val="0"/>
          <w:bCs w:val="0"/>
          <w:i w:val="0"/>
          <w:iCs w:val="0"/>
          <w:sz w:val="22"/>
          <w:szCs w:val="22"/>
        </w:rPr>
        <w:fldChar w:fldCharType="begin"/>
      </w:r>
      <w:r w:rsidR="00885E04" w:rsidRPr="00A6391E">
        <w:rPr>
          <w:b w:val="0"/>
          <w:bCs w:val="0"/>
          <w:i w:val="0"/>
          <w:iCs w:val="0"/>
          <w:sz w:val="22"/>
          <w:szCs w:val="22"/>
        </w:rPr>
        <w:instrText xml:space="preserve"> REF _Ref533021909 \r \h </w:instrText>
      </w:r>
      <w:r w:rsidR="000746D0" w:rsidRPr="00A6391E">
        <w:rPr>
          <w:b w:val="0"/>
          <w:bCs w:val="0"/>
          <w:i w:val="0"/>
          <w:iCs w:val="0"/>
          <w:sz w:val="22"/>
          <w:szCs w:val="22"/>
        </w:rPr>
        <w:instrText xml:space="preserve"> \* MERGEFORMAT </w:instrText>
      </w:r>
      <w:r w:rsidR="00885E04" w:rsidRPr="00A6391E">
        <w:rPr>
          <w:b w:val="0"/>
          <w:bCs w:val="0"/>
          <w:i w:val="0"/>
          <w:iCs w:val="0"/>
          <w:sz w:val="22"/>
          <w:szCs w:val="22"/>
        </w:rPr>
      </w:r>
      <w:r w:rsidR="00885E04" w:rsidRPr="00A6391E">
        <w:rPr>
          <w:b w:val="0"/>
          <w:bCs w:val="0"/>
          <w:i w:val="0"/>
          <w:iCs w:val="0"/>
          <w:sz w:val="22"/>
          <w:szCs w:val="22"/>
        </w:rPr>
        <w:fldChar w:fldCharType="separate"/>
      </w:r>
      <w:r w:rsidR="007776A1">
        <w:rPr>
          <w:b w:val="0"/>
          <w:bCs w:val="0"/>
          <w:i w:val="0"/>
          <w:iCs w:val="0"/>
          <w:sz w:val="22"/>
          <w:szCs w:val="22"/>
        </w:rPr>
        <w:t>26.1</w:t>
      </w:r>
      <w:r w:rsidR="00885E04" w:rsidRPr="00A6391E">
        <w:rPr>
          <w:b w:val="0"/>
          <w:bCs w:val="0"/>
          <w:i w:val="0"/>
          <w:iCs w:val="0"/>
          <w:sz w:val="22"/>
          <w:szCs w:val="22"/>
        </w:rPr>
        <w:fldChar w:fldCharType="end"/>
      </w:r>
      <w:r w:rsidRPr="00A6391E">
        <w:rPr>
          <w:b w:val="0"/>
          <w:bCs w:val="0"/>
          <w:i w:val="0"/>
          <w:iCs w:val="0"/>
          <w:sz w:val="22"/>
          <w:szCs w:val="22"/>
        </w:rPr>
        <w:t xml:space="preserve"> above and/or any term or condition of any licence, authorisation or consent required for the provision of the Services and which failure or breach </w:t>
      </w:r>
      <w:r w:rsidR="00BA4FE1" w:rsidRPr="00A6391E">
        <w:rPr>
          <w:b w:val="0"/>
          <w:bCs w:val="0"/>
          <w:i w:val="0"/>
          <w:iCs w:val="0"/>
          <w:sz w:val="22"/>
          <w:szCs w:val="22"/>
        </w:rPr>
        <w:t>SARS</w:t>
      </w:r>
      <w:r w:rsidRPr="00A6391E">
        <w:rPr>
          <w:b w:val="0"/>
          <w:bCs w:val="0"/>
          <w:i w:val="0"/>
          <w:iCs w:val="0"/>
          <w:sz w:val="22"/>
          <w:szCs w:val="22"/>
        </w:rPr>
        <w:t xml:space="preserve">, in its sole discretion, considers to be detrimental to </w:t>
      </w:r>
      <w:r w:rsidR="00BA4FE1" w:rsidRPr="00A6391E">
        <w:rPr>
          <w:b w:val="0"/>
          <w:bCs w:val="0"/>
          <w:i w:val="0"/>
          <w:iCs w:val="0"/>
          <w:sz w:val="22"/>
          <w:szCs w:val="22"/>
        </w:rPr>
        <w:t>SARS</w:t>
      </w:r>
      <w:r w:rsidR="008F5BF0" w:rsidRPr="00A6391E">
        <w:rPr>
          <w:b w:val="0"/>
          <w:bCs w:val="0"/>
          <w:i w:val="0"/>
          <w:iCs w:val="0"/>
          <w:sz w:val="22"/>
          <w:szCs w:val="22"/>
        </w:rPr>
        <w:t>,</w:t>
      </w:r>
      <w:r w:rsidRPr="00A6391E">
        <w:rPr>
          <w:b w:val="0"/>
          <w:bCs w:val="0"/>
          <w:i w:val="0"/>
          <w:iCs w:val="0"/>
          <w:sz w:val="22"/>
          <w:szCs w:val="22"/>
        </w:rPr>
        <w:t xml:space="preserve"> then </w:t>
      </w:r>
      <w:r w:rsidR="00BA4FE1" w:rsidRPr="00A6391E">
        <w:rPr>
          <w:b w:val="0"/>
          <w:bCs w:val="0"/>
          <w:i w:val="0"/>
          <w:iCs w:val="0"/>
          <w:sz w:val="22"/>
          <w:szCs w:val="22"/>
        </w:rPr>
        <w:t>SARS</w:t>
      </w:r>
      <w:r w:rsidRPr="00A6391E">
        <w:rPr>
          <w:b w:val="0"/>
          <w:bCs w:val="0"/>
          <w:i w:val="0"/>
          <w:iCs w:val="0"/>
          <w:sz w:val="22"/>
          <w:szCs w:val="22"/>
        </w:rPr>
        <w:t xml:space="preserve"> will be entitled, but not obliged, to immediately terminate this Agreement on written notice to the Service Provider, in which event such termination will be without any liability to </w:t>
      </w:r>
      <w:r w:rsidR="00BA4FE1" w:rsidRPr="00A6391E">
        <w:rPr>
          <w:b w:val="0"/>
          <w:bCs w:val="0"/>
          <w:i w:val="0"/>
          <w:iCs w:val="0"/>
          <w:sz w:val="22"/>
          <w:szCs w:val="22"/>
        </w:rPr>
        <w:t>SARS</w:t>
      </w:r>
      <w:r w:rsidRPr="00A6391E">
        <w:rPr>
          <w:b w:val="0"/>
          <w:bCs w:val="0"/>
          <w:i w:val="0"/>
          <w:iCs w:val="0"/>
          <w:sz w:val="22"/>
          <w:szCs w:val="22"/>
        </w:rPr>
        <w:t xml:space="preserve"> and without prejudice to any claims which </w:t>
      </w:r>
      <w:r w:rsidR="00BA4FE1" w:rsidRPr="00A6391E">
        <w:rPr>
          <w:b w:val="0"/>
          <w:bCs w:val="0"/>
          <w:i w:val="0"/>
          <w:iCs w:val="0"/>
          <w:sz w:val="22"/>
          <w:szCs w:val="22"/>
        </w:rPr>
        <w:t>SARS</w:t>
      </w:r>
      <w:r w:rsidRPr="00A6391E">
        <w:rPr>
          <w:b w:val="0"/>
          <w:bCs w:val="0"/>
          <w:i w:val="0"/>
          <w:iCs w:val="0"/>
          <w:sz w:val="22"/>
          <w:szCs w:val="22"/>
        </w:rPr>
        <w:t xml:space="preserve"> may have for damages against </w:t>
      </w:r>
      <w:bookmarkStart w:id="988" w:name="_Hlt502635282"/>
      <w:bookmarkEnd w:id="985"/>
      <w:bookmarkEnd w:id="988"/>
      <w:r w:rsidRPr="00A6391E">
        <w:rPr>
          <w:b w:val="0"/>
          <w:bCs w:val="0"/>
          <w:i w:val="0"/>
          <w:iCs w:val="0"/>
          <w:sz w:val="22"/>
          <w:szCs w:val="22"/>
        </w:rPr>
        <w:t>the Service Provider.</w:t>
      </w:r>
      <w:bookmarkEnd w:id="986"/>
      <w:r w:rsidRPr="00A6391E">
        <w:rPr>
          <w:b w:val="0"/>
          <w:bCs w:val="0"/>
          <w:i w:val="0"/>
          <w:iCs w:val="0"/>
          <w:sz w:val="22"/>
          <w:szCs w:val="22"/>
        </w:rPr>
        <w:t xml:space="preserve"> </w:t>
      </w:r>
      <w:bookmarkEnd w:id="987"/>
    </w:p>
    <w:p w14:paraId="035FC77D" w14:textId="0FD1C37E" w:rsidR="001D2BCE" w:rsidRPr="00A6391E" w:rsidRDefault="001D2BCE" w:rsidP="007776A1">
      <w:pPr>
        <w:pStyle w:val="Heading2"/>
        <w:keepLines/>
        <w:spacing w:before="120" w:after="120" w:line="360" w:lineRule="auto"/>
        <w:ind w:left="1138" w:hanging="1138"/>
        <w:jc w:val="both"/>
        <w:rPr>
          <w:b w:val="0"/>
          <w:bCs w:val="0"/>
          <w:i w:val="0"/>
          <w:iCs w:val="0"/>
          <w:sz w:val="22"/>
          <w:szCs w:val="22"/>
        </w:rPr>
      </w:pPr>
      <w:bookmarkStart w:id="989" w:name="_Ref253057884"/>
      <w:r w:rsidRPr="00A6391E">
        <w:rPr>
          <w:b w:val="0"/>
          <w:bCs w:val="0"/>
          <w:i w:val="0"/>
          <w:iCs w:val="0"/>
          <w:sz w:val="22"/>
          <w:szCs w:val="22"/>
        </w:rPr>
        <w:t xml:space="preserve">A Party's remedies in terms of this </w:t>
      </w:r>
      <w:r w:rsidR="00E23CEB" w:rsidRPr="00A6391E">
        <w:rPr>
          <w:b w:val="0"/>
          <w:bCs w:val="0"/>
          <w:i w:val="0"/>
          <w:iCs w:val="0"/>
          <w:sz w:val="22"/>
          <w:szCs w:val="22"/>
        </w:rPr>
        <w:t>Clause</w:t>
      </w:r>
      <w:r w:rsidRPr="00A6391E">
        <w:rPr>
          <w:b w:val="0"/>
          <w:bCs w:val="0"/>
          <w:i w:val="0"/>
          <w:iCs w:val="0"/>
          <w:sz w:val="22"/>
          <w:szCs w:val="22"/>
        </w:rPr>
        <w:t xml:space="preserve"> </w:t>
      </w:r>
      <w:r w:rsidR="008F5BF0" w:rsidRPr="00A6391E">
        <w:rPr>
          <w:b w:val="0"/>
          <w:bCs w:val="0"/>
          <w:i w:val="0"/>
          <w:iCs w:val="0"/>
          <w:sz w:val="22"/>
          <w:szCs w:val="22"/>
        </w:rPr>
        <w:fldChar w:fldCharType="begin"/>
      </w:r>
      <w:r w:rsidR="008F5BF0" w:rsidRPr="00A6391E">
        <w:rPr>
          <w:b w:val="0"/>
          <w:bCs w:val="0"/>
          <w:i w:val="0"/>
          <w:iCs w:val="0"/>
          <w:sz w:val="22"/>
          <w:szCs w:val="22"/>
        </w:rPr>
        <w:instrText xml:space="preserve"> REF _Ref2929896 \r \h </w:instrText>
      </w:r>
      <w:r w:rsidR="00C41F27" w:rsidRPr="00A6391E">
        <w:rPr>
          <w:b w:val="0"/>
          <w:bCs w:val="0"/>
          <w:i w:val="0"/>
          <w:iCs w:val="0"/>
          <w:sz w:val="22"/>
          <w:szCs w:val="22"/>
        </w:rPr>
        <w:instrText xml:space="preserve"> \* MERGEFORMAT </w:instrText>
      </w:r>
      <w:r w:rsidR="008F5BF0" w:rsidRPr="00A6391E">
        <w:rPr>
          <w:b w:val="0"/>
          <w:bCs w:val="0"/>
          <w:i w:val="0"/>
          <w:iCs w:val="0"/>
          <w:sz w:val="22"/>
          <w:szCs w:val="22"/>
        </w:rPr>
      </w:r>
      <w:r w:rsidR="008F5BF0" w:rsidRPr="00A6391E">
        <w:rPr>
          <w:b w:val="0"/>
          <w:bCs w:val="0"/>
          <w:i w:val="0"/>
          <w:iCs w:val="0"/>
          <w:sz w:val="22"/>
          <w:szCs w:val="22"/>
        </w:rPr>
        <w:fldChar w:fldCharType="separate"/>
      </w:r>
      <w:r w:rsidR="007776A1">
        <w:rPr>
          <w:b w:val="0"/>
          <w:bCs w:val="0"/>
          <w:i w:val="0"/>
          <w:iCs w:val="0"/>
          <w:sz w:val="22"/>
          <w:szCs w:val="22"/>
        </w:rPr>
        <w:t>26</w:t>
      </w:r>
      <w:r w:rsidR="008F5BF0" w:rsidRPr="00A6391E">
        <w:rPr>
          <w:b w:val="0"/>
          <w:bCs w:val="0"/>
          <w:i w:val="0"/>
          <w:iCs w:val="0"/>
          <w:sz w:val="22"/>
          <w:szCs w:val="22"/>
        </w:rPr>
        <w:fldChar w:fldCharType="end"/>
      </w:r>
      <w:r w:rsidRPr="00A6391E">
        <w:rPr>
          <w:b w:val="0"/>
          <w:bCs w:val="0"/>
          <w:i w:val="0"/>
          <w:iCs w:val="0"/>
          <w:sz w:val="22"/>
          <w:szCs w:val="22"/>
        </w:rPr>
        <w:t xml:space="preserve"> are without prejudice to any other remedies to which such Party may be entitled in law.</w:t>
      </w:r>
      <w:bookmarkEnd w:id="989"/>
    </w:p>
    <w:p w14:paraId="0C74AAD4" w14:textId="77777777" w:rsidR="001D2BCE" w:rsidRPr="00A6391E" w:rsidRDefault="001D2BCE" w:rsidP="007776A1">
      <w:pPr>
        <w:pStyle w:val="Heading1"/>
        <w:keepLines/>
        <w:spacing w:before="120" w:after="120" w:line="360" w:lineRule="auto"/>
        <w:ind w:left="1138" w:hanging="1138"/>
        <w:jc w:val="both"/>
        <w:rPr>
          <w:sz w:val="22"/>
          <w:szCs w:val="22"/>
        </w:rPr>
      </w:pPr>
      <w:bookmarkStart w:id="990" w:name="_Toc283110476"/>
      <w:bookmarkStart w:id="991" w:name="_Ref292349414"/>
      <w:bookmarkStart w:id="992" w:name="_Ref292349661"/>
      <w:bookmarkStart w:id="993" w:name="_Toc293325638"/>
      <w:bookmarkStart w:id="994" w:name="_Ref532950990"/>
      <w:bookmarkStart w:id="995" w:name="_Toc10544865"/>
      <w:r w:rsidRPr="00A6391E">
        <w:rPr>
          <w:sz w:val="22"/>
          <w:szCs w:val="22"/>
        </w:rPr>
        <w:t xml:space="preserve">TERMINATION </w:t>
      </w:r>
      <w:r w:rsidR="00885E04" w:rsidRPr="00A6391E">
        <w:rPr>
          <w:sz w:val="22"/>
          <w:szCs w:val="22"/>
        </w:rPr>
        <w:t>FOR</w:t>
      </w:r>
      <w:r w:rsidRPr="00A6391E">
        <w:rPr>
          <w:sz w:val="22"/>
          <w:szCs w:val="22"/>
        </w:rPr>
        <w:t xml:space="preserve"> CONVENIENCE</w:t>
      </w:r>
      <w:bookmarkEnd w:id="990"/>
      <w:bookmarkEnd w:id="991"/>
      <w:bookmarkEnd w:id="992"/>
      <w:bookmarkEnd w:id="993"/>
      <w:bookmarkEnd w:id="994"/>
      <w:bookmarkEnd w:id="995"/>
    </w:p>
    <w:p w14:paraId="72CA4521" w14:textId="7041684B" w:rsidR="001D2BCE" w:rsidRPr="00A6391E" w:rsidRDefault="00BA4FE1" w:rsidP="007776A1">
      <w:pPr>
        <w:pStyle w:val="Heading2"/>
        <w:keepLines/>
        <w:spacing w:before="120" w:after="120" w:line="360" w:lineRule="auto"/>
        <w:ind w:left="1138" w:hanging="1138"/>
        <w:jc w:val="both"/>
        <w:rPr>
          <w:b w:val="0"/>
          <w:bCs w:val="0"/>
          <w:i w:val="0"/>
          <w:iCs w:val="0"/>
          <w:sz w:val="22"/>
          <w:szCs w:val="22"/>
        </w:rPr>
      </w:pPr>
      <w:r w:rsidRPr="00A6391E">
        <w:rPr>
          <w:b w:val="0"/>
          <w:bCs w:val="0"/>
          <w:i w:val="0"/>
          <w:iCs w:val="0"/>
          <w:sz w:val="22"/>
          <w:szCs w:val="22"/>
        </w:rPr>
        <w:t>SARS</w:t>
      </w:r>
      <w:r w:rsidR="001D2BCE" w:rsidRPr="00A6391E">
        <w:rPr>
          <w:b w:val="0"/>
          <w:bCs w:val="0"/>
          <w:i w:val="0"/>
          <w:iCs w:val="0"/>
          <w:sz w:val="22"/>
          <w:szCs w:val="22"/>
        </w:rPr>
        <w:t xml:space="preserve"> may terminate this Agreement for convenience and without cause at any time by giving the Service Provider at least 90 (ninety) days prior written notice designating the termination date. </w:t>
      </w:r>
      <w:r w:rsidRPr="00A6391E">
        <w:rPr>
          <w:b w:val="0"/>
          <w:bCs w:val="0"/>
          <w:i w:val="0"/>
          <w:iCs w:val="0"/>
          <w:sz w:val="22"/>
          <w:szCs w:val="22"/>
        </w:rPr>
        <w:t>SARS</w:t>
      </w:r>
      <w:r w:rsidR="001D2BCE" w:rsidRPr="00A6391E">
        <w:rPr>
          <w:b w:val="0"/>
          <w:bCs w:val="0"/>
          <w:i w:val="0"/>
          <w:iCs w:val="0"/>
          <w:sz w:val="22"/>
          <w:szCs w:val="22"/>
        </w:rPr>
        <w:t xml:space="preserve"> will have no liability to the Service Provider with respect to any such termination, other than pro rata refunding to the Service Provider actual annual m </w:t>
      </w:r>
      <w:r w:rsidR="008F5BF0" w:rsidRPr="00A6391E">
        <w:rPr>
          <w:b w:val="0"/>
          <w:bCs w:val="0"/>
          <w:i w:val="0"/>
          <w:iCs w:val="0"/>
          <w:sz w:val="22"/>
          <w:szCs w:val="22"/>
        </w:rPr>
        <w:t>F</w:t>
      </w:r>
      <w:r w:rsidR="001D2BCE" w:rsidRPr="00A6391E">
        <w:rPr>
          <w:b w:val="0"/>
          <w:bCs w:val="0"/>
          <w:i w:val="0"/>
          <w:iCs w:val="0"/>
          <w:sz w:val="22"/>
          <w:szCs w:val="22"/>
        </w:rPr>
        <w:t xml:space="preserve">ees that the Service Provider may have paid to the Licensor on </w:t>
      </w:r>
      <w:r w:rsidRPr="00A6391E">
        <w:rPr>
          <w:b w:val="0"/>
          <w:bCs w:val="0"/>
          <w:i w:val="0"/>
          <w:iCs w:val="0"/>
          <w:sz w:val="22"/>
          <w:szCs w:val="22"/>
        </w:rPr>
        <w:t>SARS</w:t>
      </w:r>
      <w:r w:rsidR="001D2BCE" w:rsidRPr="00A6391E">
        <w:rPr>
          <w:b w:val="0"/>
          <w:bCs w:val="0"/>
          <w:i w:val="0"/>
          <w:iCs w:val="0"/>
          <w:sz w:val="22"/>
          <w:szCs w:val="22"/>
        </w:rPr>
        <w:t>’s behalf and cannot</w:t>
      </w:r>
      <w:r w:rsidR="008F5BF0" w:rsidRPr="00A6391E">
        <w:rPr>
          <w:b w:val="0"/>
          <w:bCs w:val="0"/>
          <w:i w:val="0"/>
          <w:iCs w:val="0"/>
          <w:sz w:val="22"/>
          <w:szCs w:val="22"/>
        </w:rPr>
        <w:t>,</w:t>
      </w:r>
      <w:r w:rsidR="001D2BCE" w:rsidRPr="00A6391E">
        <w:rPr>
          <w:b w:val="0"/>
          <w:bCs w:val="0"/>
          <w:i w:val="0"/>
          <w:iCs w:val="0"/>
          <w:sz w:val="22"/>
          <w:szCs w:val="22"/>
        </w:rPr>
        <w:t xml:space="preserve"> using </w:t>
      </w:r>
      <w:r w:rsidR="008F5BF0" w:rsidRPr="00A6391E">
        <w:rPr>
          <w:b w:val="0"/>
          <w:bCs w:val="0"/>
          <w:i w:val="0"/>
          <w:iCs w:val="0"/>
          <w:sz w:val="22"/>
          <w:szCs w:val="22"/>
        </w:rPr>
        <w:t>R</w:t>
      </w:r>
      <w:r w:rsidR="001D2BCE" w:rsidRPr="00A6391E">
        <w:rPr>
          <w:b w:val="0"/>
          <w:bCs w:val="0"/>
          <w:i w:val="0"/>
          <w:iCs w:val="0"/>
          <w:sz w:val="22"/>
          <w:szCs w:val="22"/>
        </w:rPr>
        <w:t xml:space="preserve">easonable </w:t>
      </w:r>
      <w:r w:rsidR="008F5BF0" w:rsidRPr="00A6391E">
        <w:rPr>
          <w:b w:val="0"/>
          <w:bCs w:val="0"/>
          <w:i w:val="0"/>
          <w:iCs w:val="0"/>
          <w:sz w:val="22"/>
          <w:szCs w:val="22"/>
        </w:rPr>
        <w:t>C</w:t>
      </w:r>
      <w:r w:rsidR="001D2BCE" w:rsidRPr="00A6391E">
        <w:rPr>
          <w:b w:val="0"/>
          <w:bCs w:val="0"/>
          <w:i w:val="0"/>
          <w:iCs w:val="0"/>
          <w:sz w:val="22"/>
          <w:szCs w:val="22"/>
        </w:rPr>
        <w:t xml:space="preserve">ommercial </w:t>
      </w:r>
      <w:r w:rsidR="008F5BF0" w:rsidRPr="00A6391E">
        <w:rPr>
          <w:b w:val="0"/>
          <w:bCs w:val="0"/>
          <w:i w:val="0"/>
          <w:iCs w:val="0"/>
          <w:sz w:val="22"/>
          <w:szCs w:val="22"/>
        </w:rPr>
        <w:t>E</w:t>
      </w:r>
      <w:r w:rsidR="001D2BCE" w:rsidRPr="00A6391E">
        <w:rPr>
          <w:b w:val="0"/>
          <w:bCs w:val="0"/>
          <w:i w:val="0"/>
          <w:iCs w:val="0"/>
          <w:sz w:val="22"/>
          <w:szCs w:val="22"/>
        </w:rPr>
        <w:t xml:space="preserve">fforts recover from the Licensor.  The Service Provider must provide </w:t>
      </w:r>
      <w:r w:rsidRPr="00A6391E">
        <w:rPr>
          <w:b w:val="0"/>
          <w:bCs w:val="0"/>
          <w:i w:val="0"/>
          <w:iCs w:val="0"/>
          <w:sz w:val="22"/>
          <w:szCs w:val="22"/>
        </w:rPr>
        <w:t>SARS</w:t>
      </w:r>
      <w:r w:rsidR="001D2BCE" w:rsidRPr="00A6391E">
        <w:rPr>
          <w:b w:val="0"/>
          <w:bCs w:val="0"/>
          <w:i w:val="0"/>
          <w:iCs w:val="0"/>
          <w:sz w:val="22"/>
          <w:szCs w:val="22"/>
        </w:rPr>
        <w:t xml:space="preserve"> with proof, acceptable to </w:t>
      </w:r>
      <w:r w:rsidRPr="00A6391E">
        <w:rPr>
          <w:b w:val="0"/>
          <w:bCs w:val="0"/>
          <w:i w:val="0"/>
          <w:iCs w:val="0"/>
          <w:sz w:val="22"/>
          <w:szCs w:val="22"/>
        </w:rPr>
        <w:t>SARS</w:t>
      </w:r>
      <w:r w:rsidR="001D2BCE" w:rsidRPr="00A6391E">
        <w:rPr>
          <w:b w:val="0"/>
          <w:bCs w:val="0"/>
          <w:i w:val="0"/>
          <w:iCs w:val="0"/>
          <w:sz w:val="22"/>
          <w:szCs w:val="22"/>
        </w:rPr>
        <w:t>, of such payment.</w:t>
      </w:r>
    </w:p>
    <w:p w14:paraId="1BC8777F" w14:textId="77777777" w:rsidR="002D58D7" w:rsidRPr="00A6391E" w:rsidRDefault="002D58D7" w:rsidP="007776A1">
      <w:pPr>
        <w:keepNext/>
        <w:keepLines/>
        <w:rPr>
          <w:rFonts w:ascii="Arial" w:hAnsi="Arial" w:cs="Arial"/>
          <w:b/>
          <w:bCs/>
          <w:caps/>
          <w:kern w:val="32"/>
          <w:sz w:val="22"/>
          <w:szCs w:val="22"/>
          <w:lang w:val="en-ZA" w:eastAsia="en-US"/>
        </w:rPr>
      </w:pPr>
      <w:bookmarkStart w:id="996" w:name="_Ref533020574"/>
      <w:bookmarkStart w:id="997" w:name="_Toc283110477"/>
      <w:bookmarkStart w:id="998" w:name="_Toc293325639"/>
      <w:r w:rsidRPr="00A6391E">
        <w:rPr>
          <w:rFonts w:ascii="Arial" w:hAnsi="Arial" w:cs="Arial"/>
          <w:caps/>
          <w:sz w:val="22"/>
          <w:szCs w:val="22"/>
          <w:lang w:val="en-ZA" w:eastAsia="en-US"/>
        </w:rPr>
        <w:br w:type="page"/>
      </w:r>
    </w:p>
    <w:p w14:paraId="54CAF314" w14:textId="0BE643EC"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999" w:name="_Ref2859775"/>
      <w:bookmarkStart w:id="1000" w:name="_Toc10544866"/>
      <w:r w:rsidRPr="00A6391E">
        <w:rPr>
          <w:caps/>
          <w:sz w:val="22"/>
          <w:szCs w:val="22"/>
          <w:lang w:val="en-ZA" w:eastAsia="en-US"/>
        </w:rPr>
        <w:t>Termination for Cause</w:t>
      </w:r>
      <w:bookmarkEnd w:id="996"/>
      <w:bookmarkEnd w:id="999"/>
      <w:bookmarkEnd w:id="1000"/>
    </w:p>
    <w:p w14:paraId="08DC3C48" w14:textId="6ECA8D27" w:rsidR="002B5A54" w:rsidRPr="00A6391E" w:rsidRDefault="002B5A54" w:rsidP="007776A1">
      <w:pPr>
        <w:pStyle w:val="Heading2"/>
        <w:keepLines/>
        <w:spacing w:before="120" w:after="120" w:line="360" w:lineRule="auto"/>
        <w:ind w:left="1138" w:hanging="1138"/>
        <w:jc w:val="both"/>
        <w:rPr>
          <w:b w:val="0"/>
          <w:i w:val="0"/>
          <w:sz w:val="22"/>
          <w:szCs w:val="22"/>
        </w:rPr>
      </w:pPr>
      <w:bookmarkStart w:id="1001" w:name="_Ref2930060"/>
      <w:r w:rsidRPr="00A6391E">
        <w:rPr>
          <w:b w:val="0"/>
          <w:i w:val="0"/>
          <w:sz w:val="22"/>
          <w:szCs w:val="22"/>
        </w:rPr>
        <w:t xml:space="preserve">SARS may (subject to Clause </w:t>
      </w:r>
      <w:r w:rsidRPr="00A6391E">
        <w:rPr>
          <w:b w:val="0"/>
          <w:i w:val="0"/>
          <w:sz w:val="22"/>
          <w:szCs w:val="22"/>
        </w:rPr>
        <w:fldChar w:fldCharType="begin"/>
      </w:r>
      <w:r w:rsidRPr="00A6391E">
        <w:rPr>
          <w:b w:val="0"/>
          <w:i w:val="0"/>
          <w:sz w:val="22"/>
          <w:szCs w:val="22"/>
        </w:rPr>
        <w:instrText xml:space="preserve"> REF _Ref531595616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23.1</w:t>
      </w:r>
      <w:r w:rsidRPr="00A6391E">
        <w:rPr>
          <w:b w:val="0"/>
          <w:i w:val="0"/>
          <w:sz w:val="22"/>
          <w:szCs w:val="22"/>
        </w:rPr>
        <w:fldChar w:fldCharType="end"/>
      </w:r>
      <w:r w:rsidRPr="00A6391E">
        <w:rPr>
          <w:b w:val="0"/>
          <w:i w:val="0"/>
          <w:sz w:val="22"/>
          <w:szCs w:val="22"/>
        </w:rPr>
        <w:t>), by giving notice to the Service Provider, terminate this Agreement in whole or in part, as of a date set out in the notice of termination, in the event that the Service Provider commits a material breach of this Agreement or:</w:t>
      </w:r>
      <w:bookmarkEnd w:id="1001"/>
    </w:p>
    <w:p w14:paraId="04014CDC" w14:textId="77777777" w:rsidR="002B5A54" w:rsidRPr="00A6391E" w:rsidRDefault="002B5A54" w:rsidP="007776A1">
      <w:pPr>
        <w:pStyle w:val="Heading3"/>
      </w:pPr>
      <w:r w:rsidRPr="00A6391E">
        <w:t>is placed under voluntary or compulsory liquidation (whether provisional or final) or business rescue proceedings are commenced against the Service Provider; and/or</w:t>
      </w:r>
    </w:p>
    <w:p w14:paraId="40EE37F6" w14:textId="77777777" w:rsidR="002B5A54" w:rsidRPr="00A6391E" w:rsidRDefault="002B5A54" w:rsidP="007776A1">
      <w:pPr>
        <w:pStyle w:val="Heading3"/>
      </w:pPr>
      <w:r w:rsidRPr="00A6391E">
        <w:t xml:space="preserve">commits an Acts of Insolvency. </w:t>
      </w:r>
    </w:p>
    <w:p w14:paraId="0DE5C05F" w14:textId="74061F35" w:rsidR="002B5A54" w:rsidRPr="00A6391E" w:rsidRDefault="008F5BF0"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Notwithstanding Clause </w:t>
      </w:r>
      <w:r w:rsidRPr="00A6391E">
        <w:rPr>
          <w:b w:val="0"/>
          <w:i w:val="0"/>
          <w:sz w:val="22"/>
          <w:szCs w:val="22"/>
        </w:rPr>
        <w:fldChar w:fldCharType="begin"/>
      </w:r>
      <w:r w:rsidRPr="00A6391E">
        <w:rPr>
          <w:b w:val="0"/>
          <w:i w:val="0"/>
          <w:sz w:val="22"/>
          <w:szCs w:val="22"/>
        </w:rPr>
        <w:instrText xml:space="preserve"> REF _Ref2930060 \r \h </w:instrText>
      </w:r>
      <w:r w:rsidR="00C41F27" w:rsidRPr="00A6391E">
        <w:rPr>
          <w:b w:val="0"/>
          <w:i w:val="0"/>
          <w:sz w:val="22"/>
          <w:szCs w:val="22"/>
        </w:rPr>
        <w:instrText xml:space="preserve">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28.1</w:t>
      </w:r>
      <w:r w:rsidRPr="00A6391E">
        <w:rPr>
          <w:b w:val="0"/>
          <w:i w:val="0"/>
          <w:sz w:val="22"/>
          <w:szCs w:val="22"/>
        </w:rPr>
        <w:fldChar w:fldCharType="end"/>
      </w:r>
      <w:r w:rsidRPr="00A6391E">
        <w:rPr>
          <w:b w:val="0"/>
          <w:i w:val="0"/>
          <w:sz w:val="22"/>
          <w:szCs w:val="22"/>
        </w:rPr>
        <w:t xml:space="preserve"> above, </w:t>
      </w:r>
      <w:r w:rsidR="002B5A54" w:rsidRPr="00A6391E">
        <w:rPr>
          <w:b w:val="0"/>
          <w:i w:val="0"/>
          <w:sz w:val="22"/>
          <w:szCs w:val="22"/>
        </w:rPr>
        <w:t>SARS may terminate this Agreement, in whole or in part, in the event that SARS is unable to obtain funding to procure the Services.</w:t>
      </w:r>
    </w:p>
    <w:p w14:paraId="4211B47C" w14:textId="77777777"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1002" w:name="_Toc531439703"/>
      <w:bookmarkStart w:id="1003" w:name="_Toc10544867"/>
      <w:r w:rsidRPr="00A6391E">
        <w:rPr>
          <w:caps/>
          <w:sz w:val="22"/>
          <w:szCs w:val="22"/>
          <w:lang w:val="en-ZA" w:eastAsia="en-US"/>
        </w:rPr>
        <w:t>Termination upon Sale, Acquisition, Merger or Change of Control</w:t>
      </w:r>
      <w:bookmarkEnd w:id="1002"/>
      <w:bookmarkEnd w:id="1003"/>
    </w:p>
    <w:p w14:paraId="3C45C6D3" w14:textId="7585097E"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In the event of a sale, acquisition, merger, or other change of Control of </w:t>
      </w:r>
      <w:r w:rsidR="008F5BF0" w:rsidRPr="00A6391E">
        <w:rPr>
          <w:b w:val="0"/>
          <w:i w:val="0"/>
          <w:sz w:val="22"/>
          <w:szCs w:val="22"/>
        </w:rPr>
        <w:t xml:space="preserve">the </w:t>
      </w:r>
      <w:r w:rsidRPr="00A6391E">
        <w:rPr>
          <w:b w:val="0"/>
          <w:i w:val="0"/>
          <w:sz w:val="22"/>
          <w:szCs w:val="22"/>
        </w:rPr>
        <w:t xml:space="preserve">Service Provider where such Control is acquired, directly or indirectly, in a single transaction or series of related transactions, or in the event of a sale of all or substantially all of the assets of </w:t>
      </w:r>
      <w:r w:rsidR="008F5BF0" w:rsidRPr="00A6391E">
        <w:rPr>
          <w:b w:val="0"/>
          <w:i w:val="0"/>
          <w:sz w:val="22"/>
          <w:szCs w:val="22"/>
        </w:rPr>
        <w:t xml:space="preserve">the </w:t>
      </w:r>
      <w:r w:rsidRPr="00A6391E">
        <w:rPr>
          <w:b w:val="0"/>
          <w:i w:val="0"/>
          <w:sz w:val="22"/>
          <w:szCs w:val="22"/>
        </w:rPr>
        <w:t xml:space="preserve">Service Provider in a single or series of related transactions, then SARS may terminate this Agreement by giving </w:t>
      </w:r>
      <w:r w:rsidR="008F5BF0" w:rsidRPr="00A6391E">
        <w:rPr>
          <w:b w:val="0"/>
          <w:i w:val="0"/>
          <w:sz w:val="22"/>
          <w:szCs w:val="22"/>
        </w:rPr>
        <w:t xml:space="preserve">the </w:t>
      </w:r>
      <w:r w:rsidRPr="00A6391E">
        <w:rPr>
          <w:b w:val="0"/>
          <w:i w:val="0"/>
          <w:sz w:val="22"/>
          <w:szCs w:val="22"/>
        </w:rPr>
        <w:t xml:space="preserve">Service Provider at least 90 (ninety) days prior notice and designating a date upon which such termination will be effective. SARS will have no liability towards </w:t>
      </w:r>
      <w:r w:rsidR="008F5BF0" w:rsidRPr="00A6391E">
        <w:rPr>
          <w:b w:val="0"/>
          <w:i w:val="0"/>
          <w:sz w:val="22"/>
          <w:szCs w:val="22"/>
        </w:rPr>
        <w:t xml:space="preserve">the </w:t>
      </w:r>
      <w:r w:rsidRPr="00A6391E">
        <w:rPr>
          <w:b w:val="0"/>
          <w:i w:val="0"/>
          <w:sz w:val="22"/>
          <w:szCs w:val="22"/>
        </w:rPr>
        <w:t>Service Provider with respect to such termination save for the settlement of any outstanding fees for the Services rendered as at the date of termination.</w:t>
      </w:r>
    </w:p>
    <w:p w14:paraId="5BE954F5" w14:textId="77777777" w:rsidR="001D2BCE" w:rsidRPr="00A6391E" w:rsidRDefault="001D2BCE" w:rsidP="007776A1">
      <w:pPr>
        <w:pStyle w:val="Heading1"/>
        <w:keepLines/>
        <w:spacing w:before="120" w:after="120" w:line="360" w:lineRule="auto"/>
        <w:ind w:left="1138" w:hanging="1138"/>
        <w:jc w:val="both"/>
        <w:rPr>
          <w:caps/>
          <w:sz w:val="22"/>
          <w:szCs w:val="22"/>
          <w:lang w:val="en-ZA" w:eastAsia="en-US"/>
        </w:rPr>
      </w:pPr>
      <w:bookmarkStart w:id="1004" w:name="_Toc10544868"/>
      <w:r w:rsidRPr="00A6391E">
        <w:rPr>
          <w:caps/>
          <w:sz w:val="22"/>
          <w:szCs w:val="22"/>
          <w:lang w:val="en-ZA" w:eastAsia="en-US"/>
        </w:rPr>
        <w:t>Effect of TERMINATION</w:t>
      </w:r>
      <w:bookmarkEnd w:id="997"/>
      <w:bookmarkEnd w:id="998"/>
      <w:bookmarkEnd w:id="1004"/>
    </w:p>
    <w:p w14:paraId="216D1FB6" w14:textId="77777777" w:rsidR="001D2BCE" w:rsidRPr="00A6391E" w:rsidRDefault="001D2BCE" w:rsidP="007776A1">
      <w:pPr>
        <w:pStyle w:val="Heading2"/>
        <w:keepLines/>
        <w:spacing w:before="120" w:after="120" w:line="360" w:lineRule="auto"/>
        <w:ind w:left="1138" w:hanging="1138"/>
        <w:jc w:val="both"/>
        <w:rPr>
          <w:b w:val="0"/>
          <w:i w:val="0"/>
          <w:sz w:val="22"/>
          <w:szCs w:val="22"/>
        </w:rPr>
      </w:pPr>
      <w:r w:rsidRPr="00A6391E">
        <w:rPr>
          <w:b w:val="0"/>
          <w:bCs w:val="0"/>
          <w:i w:val="0"/>
          <w:iCs w:val="0"/>
          <w:sz w:val="22"/>
          <w:szCs w:val="22"/>
        </w:rPr>
        <w:t>The</w:t>
      </w:r>
      <w:r w:rsidRPr="00A6391E">
        <w:rPr>
          <w:b w:val="0"/>
          <w:i w:val="0"/>
          <w:sz w:val="22"/>
          <w:szCs w:val="22"/>
        </w:rPr>
        <w:t xml:space="preserve"> termination of this Agreement will not relieve the Parties hereto of any liabilities, obligations, expenses or charges accruing up to date of such termination and all rights accruing to either Party to the said date of termination will likewise remain in full force and effect.</w:t>
      </w:r>
    </w:p>
    <w:p w14:paraId="49849EF8" w14:textId="77777777" w:rsidR="002D58D7" w:rsidRPr="00A6391E" w:rsidRDefault="002D58D7" w:rsidP="007776A1">
      <w:pPr>
        <w:keepNext/>
        <w:keepLines/>
        <w:rPr>
          <w:rFonts w:ascii="Arial" w:hAnsi="Arial" w:cs="Arial"/>
          <w:b/>
          <w:bCs/>
          <w:caps/>
          <w:kern w:val="32"/>
          <w:sz w:val="22"/>
          <w:szCs w:val="22"/>
          <w:lang w:val="en-ZA" w:eastAsia="en-US"/>
        </w:rPr>
      </w:pPr>
      <w:bookmarkStart w:id="1005" w:name="_Toc283110478"/>
      <w:bookmarkStart w:id="1006" w:name="_Toc293325640"/>
      <w:r w:rsidRPr="00A6391E">
        <w:rPr>
          <w:rFonts w:ascii="Arial" w:hAnsi="Arial" w:cs="Arial"/>
          <w:caps/>
          <w:sz w:val="22"/>
          <w:szCs w:val="22"/>
          <w:lang w:val="en-ZA" w:eastAsia="en-US"/>
        </w:rPr>
        <w:br w:type="page"/>
      </w:r>
    </w:p>
    <w:p w14:paraId="72664163" w14:textId="749D16E7" w:rsidR="001D2BCE" w:rsidRPr="00A6391E" w:rsidRDefault="001D2BCE" w:rsidP="007776A1">
      <w:pPr>
        <w:pStyle w:val="Heading1"/>
        <w:keepLines/>
        <w:spacing w:before="120" w:after="120" w:line="360" w:lineRule="auto"/>
        <w:ind w:left="1138" w:hanging="1138"/>
        <w:jc w:val="both"/>
        <w:rPr>
          <w:caps/>
          <w:sz w:val="22"/>
          <w:szCs w:val="22"/>
          <w:lang w:val="en-ZA" w:eastAsia="en-US"/>
        </w:rPr>
      </w:pPr>
      <w:bookmarkStart w:id="1007" w:name="_Toc10544869"/>
      <w:r w:rsidRPr="00A6391E">
        <w:rPr>
          <w:caps/>
          <w:sz w:val="22"/>
          <w:szCs w:val="22"/>
          <w:lang w:val="en-ZA" w:eastAsia="en-US"/>
        </w:rPr>
        <w:t>termination/expiration assistance</w:t>
      </w:r>
      <w:bookmarkEnd w:id="1005"/>
      <w:bookmarkEnd w:id="1006"/>
      <w:bookmarkEnd w:id="1007"/>
    </w:p>
    <w:p w14:paraId="57E75C9D" w14:textId="77777777" w:rsidR="001D2BCE" w:rsidRPr="00A6391E" w:rsidRDefault="001D2BCE" w:rsidP="007776A1">
      <w:pPr>
        <w:pStyle w:val="Heading2"/>
        <w:keepLines/>
        <w:spacing w:before="120" w:after="120" w:line="360" w:lineRule="auto"/>
        <w:ind w:left="1138" w:hanging="1138"/>
        <w:jc w:val="both"/>
        <w:rPr>
          <w:b w:val="0"/>
          <w:i w:val="0"/>
          <w:sz w:val="22"/>
          <w:szCs w:val="22"/>
        </w:rPr>
      </w:pPr>
      <w:r w:rsidRPr="00A6391E">
        <w:rPr>
          <w:rStyle w:val="level2Char"/>
          <w:rFonts w:eastAsia="MS Mincho"/>
          <w:b w:val="0"/>
          <w:i w:val="0"/>
          <w:szCs w:val="22"/>
        </w:rPr>
        <w:t xml:space="preserve">Upon termination of this Agreement, the Service Provider will, at no additional cost to </w:t>
      </w:r>
      <w:r w:rsidR="00BA4FE1" w:rsidRPr="00A6391E">
        <w:rPr>
          <w:rStyle w:val="level2Char"/>
          <w:rFonts w:eastAsia="MS Mincho"/>
          <w:b w:val="0"/>
          <w:i w:val="0"/>
          <w:szCs w:val="22"/>
        </w:rPr>
        <w:t>SARS</w:t>
      </w:r>
      <w:r w:rsidRPr="00A6391E">
        <w:rPr>
          <w:rStyle w:val="level2Char"/>
          <w:rFonts w:eastAsia="MS Mincho"/>
          <w:b w:val="0"/>
          <w:i w:val="0"/>
          <w:szCs w:val="22"/>
        </w:rPr>
        <w:t xml:space="preserve">, provide all reasonable information and assistance to </w:t>
      </w:r>
      <w:r w:rsidR="00BA4FE1" w:rsidRPr="00A6391E">
        <w:rPr>
          <w:b w:val="0"/>
          <w:i w:val="0"/>
          <w:sz w:val="22"/>
          <w:szCs w:val="22"/>
        </w:rPr>
        <w:t>SARS</w:t>
      </w:r>
      <w:r w:rsidRPr="00A6391E">
        <w:rPr>
          <w:b w:val="0"/>
          <w:i w:val="0"/>
          <w:sz w:val="22"/>
          <w:szCs w:val="22"/>
        </w:rPr>
        <w:t xml:space="preserve"> to enable </w:t>
      </w:r>
      <w:r w:rsidR="00BA4FE1" w:rsidRPr="00A6391E">
        <w:rPr>
          <w:b w:val="0"/>
          <w:i w:val="0"/>
          <w:sz w:val="22"/>
          <w:szCs w:val="22"/>
        </w:rPr>
        <w:t>SARS</w:t>
      </w:r>
      <w:r w:rsidRPr="00A6391E">
        <w:rPr>
          <w:b w:val="0"/>
          <w:i w:val="0"/>
          <w:sz w:val="22"/>
          <w:szCs w:val="22"/>
        </w:rPr>
        <w:t xml:space="preserve"> or a Third Party designated by </w:t>
      </w:r>
      <w:r w:rsidR="00BA4FE1" w:rsidRPr="00A6391E">
        <w:rPr>
          <w:b w:val="0"/>
          <w:i w:val="0"/>
          <w:sz w:val="22"/>
          <w:szCs w:val="22"/>
        </w:rPr>
        <w:t>SARS</w:t>
      </w:r>
      <w:r w:rsidRPr="00A6391E">
        <w:rPr>
          <w:b w:val="0"/>
          <w:i w:val="0"/>
          <w:sz w:val="22"/>
          <w:szCs w:val="22"/>
        </w:rPr>
        <w:t xml:space="preserve"> to take over the Service Provider's obligations under this Agreement</w:t>
      </w:r>
      <w:r w:rsidRPr="00A6391E">
        <w:rPr>
          <w:rFonts w:eastAsia="MS Mincho"/>
          <w:b w:val="0"/>
          <w:i w:val="0"/>
          <w:sz w:val="22"/>
          <w:szCs w:val="22"/>
        </w:rPr>
        <w:t xml:space="preserve">. </w:t>
      </w:r>
      <w:r w:rsidRPr="00A6391E">
        <w:rPr>
          <w:b w:val="0"/>
          <w:i w:val="0"/>
          <w:sz w:val="22"/>
          <w:szCs w:val="22"/>
        </w:rPr>
        <w:t xml:space="preserve"> </w:t>
      </w:r>
    </w:p>
    <w:p w14:paraId="61D8D15E" w14:textId="77777777" w:rsidR="001D2BCE" w:rsidRPr="00A6391E" w:rsidRDefault="001D2BCE" w:rsidP="007776A1">
      <w:pPr>
        <w:pStyle w:val="Heading1"/>
        <w:keepLines/>
        <w:spacing w:before="120" w:after="120" w:line="360" w:lineRule="auto"/>
        <w:ind w:left="1138" w:hanging="1138"/>
        <w:jc w:val="both"/>
        <w:rPr>
          <w:caps/>
          <w:sz w:val="22"/>
          <w:szCs w:val="22"/>
          <w:lang w:val="en-ZA" w:eastAsia="en-US"/>
        </w:rPr>
      </w:pPr>
      <w:bookmarkStart w:id="1008" w:name="_Hlt72056077"/>
      <w:bookmarkStart w:id="1009" w:name="_Toc283110480"/>
      <w:bookmarkStart w:id="1010" w:name="_Toc293325645"/>
      <w:bookmarkStart w:id="1011" w:name="_Toc10544870"/>
      <w:bookmarkEnd w:id="1008"/>
      <w:r w:rsidRPr="00A6391E">
        <w:rPr>
          <w:caps/>
          <w:sz w:val="22"/>
          <w:szCs w:val="22"/>
          <w:lang w:val="en-ZA" w:eastAsia="en-US"/>
        </w:rPr>
        <w:t>Force Majeure</w:t>
      </w:r>
      <w:bookmarkEnd w:id="1009"/>
      <w:bookmarkEnd w:id="1010"/>
      <w:bookmarkEnd w:id="1011"/>
    </w:p>
    <w:p w14:paraId="55E4F749" w14:textId="77777777" w:rsidR="001D2BCE" w:rsidRPr="00A6391E" w:rsidRDefault="001D2BCE" w:rsidP="007776A1">
      <w:pPr>
        <w:pStyle w:val="Heading2"/>
        <w:keepLines/>
        <w:spacing w:before="120" w:after="120" w:line="360" w:lineRule="auto"/>
        <w:ind w:left="1138" w:hanging="1138"/>
        <w:jc w:val="both"/>
        <w:rPr>
          <w:b w:val="0"/>
          <w:i w:val="0"/>
          <w:sz w:val="22"/>
          <w:szCs w:val="22"/>
        </w:rPr>
      </w:pPr>
      <w:r w:rsidRPr="00A6391E">
        <w:rPr>
          <w:b w:val="0"/>
          <w:i w:val="0"/>
          <w:sz w:val="22"/>
          <w:szCs w:val="22"/>
        </w:rPr>
        <w:t>Delay or failure to comply with or breach of any of the terms and conditions of this Agreement by either Party if occasioned by or resulting from an act of God or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 will not be deemed to be a breach of this Agreement nor will it subject either party to any liability to the other.  It is understood that neither Party will be required to settle any labour dispute against its will.</w:t>
      </w:r>
    </w:p>
    <w:p w14:paraId="4BEF9A30" w14:textId="77777777" w:rsidR="001D2BCE" w:rsidRPr="00A6391E" w:rsidRDefault="001D2BCE"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  The Parties will thereupon promptly meet to determine whether an equitable solution can be found.  </w:t>
      </w:r>
    </w:p>
    <w:p w14:paraId="41FB0824" w14:textId="77777777" w:rsidR="001D2BCE" w:rsidRPr="00A6391E" w:rsidRDefault="001D2BCE" w:rsidP="007776A1">
      <w:pPr>
        <w:pStyle w:val="Heading2"/>
        <w:keepLines/>
        <w:spacing w:before="120" w:after="120" w:line="360" w:lineRule="auto"/>
        <w:ind w:left="1138" w:hanging="1138"/>
        <w:jc w:val="both"/>
        <w:rPr>
          <w:b w:val="0"/>
          <w:i w:val="0"/>
          <w:sz w:val="22"/>
          <w:szCs w:val="22"/>
        </w:rPr>
      </w:pPr>
      <w:r w:rsidRPr="00A6391E">
        <w:rPr>
          <w:b w:val="0"/>
          <w:i w:val="0"/>
          <w:sz w:val="22"/>
          <w:szCs w:val="22"/>
        </w:rPr>
        <w:t>Should such force majeure circumstance last continuously for a period of 14 (fourteen) days, and no mutually acceptable arrangement is arrived at by the parties at within a period of 7 (seven) days thereafter, either Party will be entitled to terminate the Agreement with immediate effect.</w:t>
      </w:r>
    </w:p>
    <w:p w14:paraId="6ACD9BED" w14:textId="77777777" w:rsidR="002D58D7" w:rsidRPr="00A6391E" w:rsidRDefault="002D58D7" w:rsidP="007776A1">
      <w:pPr>
        <w:keepNext/>
        <w:keepLines/>
        <w:rPr>
          <w:rFonts w:ascii="Arial" w:hAnsi="Arial" w:cs="Arial"/>
          <w:b/>
          <w:bCs/>
          <w:caps/>
          <w:kern w:val="32"/>
          <w:sz w:val="22"/>
          <w:szCs w:val="22"/>
          <w:lang w:val="en-ZA" w:eastAsia="en-US"/>
        </w:rPr>
      </w:pPr>
      <w:bookmarkStart w:id="1012" w:name="_Toc531439707"/>
      <w:bookmarkEnd w:id="964"/>
      <w:r w:rsidRPr="00A6391E">
        <w:rPr>
          <w:rFonts w:ascii="Arial" w:hAnsi="Arial" w:cs="Arial"/>
          <w:caps/>
          <w:sz w:val="22"/>
          <w:szCs w:val="22"/>
          <w:lang w:val="en-ZA" w:eastAsia="en-US"/>
        </w:rPr>
        <w:br w:type="page"/>
      </w:r>
    </w:p>
    <w:p w14:paraId="56742BB6" w14:textId="552BF129" w:rsidR="00A0173F" w:rsidRPr="00A6391E" w:rsidRDefault="00A0173F" w:rsidP="007776A1">
      <w:pPr>
        <w:pStyle w:val="Heading1"/>
        <w:keepLines/>
        <w:spacing w:before="120" w:after="120" w:line="360" w:lineRule="auto"/>
        <w:ind w:left="1138" w:hanging="1138"/>
        <w:jc w:val="both"/>
        <w:rPr>
          <w:caps/>
          <w:sz w:val="22"/>
          <w:szCs w:val="22"/>
          <w:lang w:val="en-ZA" w:eastAsia="en-US"/>
        </w:rPr>
      </w:pPr>
      <w:bookmarkStart w:id="1013" w:name="_Toc10544871"/>
      <w:r w:rsidRPr="00A6391E">
        <w:rPr>
          <w:caps/>
          <w:sz w:val="22"/>
          <w:szCs w:val="22"/>
          <w:lang w:val="en-ZA" w:eastAsia="en-US"/>
        </w:rPr>
        <w:t>Records Retention</w:t>
      </w:r>
      <w:bookmarkEnd w:id="1012"/>
      <w:bookmarkEnd w:id="1013"/>
    </w:p>
    <w:p w14:paraId="41BDCEC4" w14:textId="45E7B860" w:rsidR="00A0173F" w:rsidRPr="00A6391E" w:rsidRDefault="008F5BF0" w:rsidP="007776A1">
      <w:pPr>
        <w:pStyle w:val="Heading2"/>
        <w:keepLines/>
        <w:spacing w:before="120" w:after="120" w:line="360" w:lineRule="auto"/>
        <w:ind w:left="1138" w:hanging="1138"/>
        <w:jc w:val="both"/>
        <w:rPr>
          <w:b w:val="0"/>
          <w:i w:val="0"/>
          <w:sz w:val="22"/>
          <w:szCs w:val="22"/>
        </w:rPr>
      </w:pPr>
      <w:bookmarkStart w:id="1014" w:name="_Toc527377240"/>
      <w:bookmarkStart w:id="1015" w:name="_Toc527379307"/>
      <w:r w:rsidRPr="00A6391E">
        <w:rPr>
          <w:b w:val="0"/>
          <w:i w:val="0"/>
          <w:sz w:val="22"/>
          <w:szCs w:val="22"/>
        </w:rPr>
        <w:t xml:space="preserve">The </w:t>
      </w:r>
      <w:r w:rsidR="00A0173F" w:rsidRPr="00A6391E">
        <w:rPr>
          <w:b w:val="0"/>
          <w:i w:val="0"/>
          <w:sz w:val="22"/>
          <w:szCs w:val="22"/>
        </w:rPr>
        <w:t xml:space="preserve">Service Provider will maintain and provide SARS with access to the records, documents and other information required to meet SARS's audit rights under the Agreement until the later of: (i) </w:t>
      </w:r>
      <w:r w:rsidR="0048205F" w:rsidRPr="00A6391E">
        <w:rPr>
          <w:b w:val="0"/>
          <w:i w:val="0"/>
          <w:sz w:val="22"/>
          <w:szCs w:val="22"/>
        </w:rPr>
        <w:t>5</w:t>
      </w:r>
      <w:r w:rsidR="00A0173F" w:rsidRPr="00A6391E">
        <w:rPr>
          <w:b w:val="0"/>
          <w:i w:val="0"/>
          <w:sz w:val="22"/>
          <w:szCs w:val="22"/>
        </w:rPr>
        <w:t xml:space="preserve"> (</w:t>
      </w:r>
      <w:r w:rsidR="0048205F" w:rsidRPr="00A6391E">
        <w:rPr>
          <w:b w:val="0"/>
          <w:i w:val="0"/>
          <w:sz w:val="22"/>
          <w:szCs w:val="22"/>
        </w:rPr>
        <w:t>five</w:t>
      </w:r>
      <w:r w:rsidR="00A0173F" w:rsidRPr="00A6391E">
        <w:rPr>
          <w:b w:val="0"/>
          <w:i w:val="0"/>
          <w:sz w:val="22"/>
          <w:szCs w:val="22"/>
        </w:rPr>
        <w:t>) years after expiration or termination of the Agreement; (ii) all pending matters related to the Agreement are closed; or (iii) such other period as required by Applicable Law.</w:t>
      </w:r>
      <w:bookmarkEnd w:id="1014"/>
      <w:bookmarkEnd w:id="1015"/>
    </w:p>
    <w:p w14:paraId="29B21364" w14:textId="77777777" w:rsidR="00A0173F" w:rsidRPr="00A6391E" w:rsidRDefault="00A0173F" w:rsidP="007776A1">
      <w:pPr>
        <w:pStyle w:val="Heading1"/>
        <w:keepLines/>
        <w:spacing w:before="120" w:after="120" w:line="360" w:lineRule="auto"/>
        <w:ind w:left="1138" w:hanging="1138"/>
        <w:jc w:val="both"/>
        <w:rPr>
          <w:caps/>
          <w:sz w:val="22"/>
          <w:szCs w:val="22"/>
          <w:lang w:val="en-ZA" w:eastAsia="en-US"/>
        </w:rPr>
      </w:pPr>
      <w:bookmarkStart w:id="1016" w:name="_Ref531141974"/>
      <w:bookmarkStart w:id="1017" w:name="_Ref531142253"/>
      <w:bookmarkStart w:id="1018" w:name="_Toc531439708"/>
      <w:bookmarkStart w:id="1019" w:name="_Toc10544872"/>
      <w:r w:rsidRPr="00A6391E">
        <w:rPr>
          <w:caps/>
          <w:sz w:val="22"/>
          <w:szCs w:val="22"/>
          <w:lang w:val="en-ZA" w:eastAsia="en-US"/>
        </w:rPr>
        <w:t>Consents and Approvals</w:t>
      </w:r>
      <w:bookmarkEnd w:id="1016"/>
      <w:bookmarkEnd w:id="1017"/>
      <w:bookmarkEnd w:id="1018"/>
      <w:bookmarkEnd w:id="1019"/>
    </w:p>
    <w:p w14:paraId="2F9EA32B" w14:textId="77777777" w:rsidR="00A0173F" w:rsidRPr="00A6391E" w:rsidRDefault="00A0173F" w:rsidP="007776A1">
      <w:pPr>
        <w:pStyle w:val="Heading2"/>
        <w:keepLines/>
        <w:spacing w:before="120" w:after="120" w:line="360" w:lineRule="auto"/>
        <w:ind w:left="1138" w:hanging="1138"/>
        <w:jc w:val="both"/>
        <w:rPr>
          <w:b w:val="0"/>
          <w:i w:val="0"/>
          <w:sz w:val="22"/>
          <w:szCs w:val="22"/>
        </w:rPr>
      </w:pPr>
      <w:r w:rsidRPr="00A6391E">
        <w:rPr>
          <w:b w:val="0"/>
          <w:i w:val="0"/>
          <w:sz w:val="22"/>
          <w:szCs w:val="22"/>
        </w:rPr>
        <w:t>Any approval, acceptance, consent or similar action required to be given by either Party in terms of this Agreement will, unless specifically otherwise stated or stated to be at the discretion of a Party, not be unreasonably withheld.</w:t>
      </w:r>
    </w:p>
    <w:p w14:paraId="73E6792B" w14:textId="77777777" w:rsidR="00A0173F" w:rsidRPr="00A6391E" w:rsidRDefault="00A0173F" w:rsidP="007776A1">
      <w:pPr>
        <w:pStyle w:val="Heading2"/>
        <w:keepLines/>
        <w:spacing w:before="120" w:after="120" w:line="360" w:lineRule="auto"/>
        <w:ind w:left="1138" w:hanging="1138"/>
        <w:jc w:val="both"/>
        <w:rPr>
          <w:b w:val="0"/>
          <w:i w:val="0"/>
          <w:sz w:val="22"/>
          <w:szCs w:val="22"/>
        </w:rPr>
      </w:pPr>
      <w:r w:rsidRPr="00A6391E">
        <w:rPr>
          <w:b w:val="0"/>
          <w:i w:val="0"/>
          <w:sz w:val="22"/>
          <w:szCs w:val="22"/>
        </w:rPr>
        <w:t>An approval, acceptance, consent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  For example, where this Agreement sets forth a standard by which a plan is to be developed, the Service Provider will be responsible for complying with such requirement and will not be deemed to be relieved of it merely because SARS has approved such plan.</w:t>
      </w:r>
    </w:p>
    <w:p w14:paraId="6BC34A93" w14:textId="77777777" w:rsidR="0057201C" w:rsidRPr="00A6391E" w:rsidRDefault="0057201C" w:rsidP="007776A1">
      <w:pPr>
        <w:pStyle w:val="Heading1"/>
        <w:keepLines/>
        <w:spacing w:before="120" w:after="120" w:line="360" w:lineRule="auto"/>
        <w:ind w:left="1138" w:hanging="1138"/>
        <w:jc w:val="both"/>
        <w:rPr>
          <w:caps/>
          <w:sz w:val="22"/>
          <w:szCs w:val="22"/>
          <w:lang w:val="en-ZA" w:eastAsia="en-US"/>
        </w:rPr>
      </w:pPr>
      <w:bookmarkStart w:id="1020" w:name="_Toc531439717"/>
      <w:bookmarkStart w:id="1021" w:name="_Toc10544873"/>
      <w:bookmarkStart w:id="1022" w:name="_Toc531439715"/>
      <w:r w:rsidRPr="00A6391E">
        <w:rPr>
          <w:caps/>
          <w:sz w:val="22"/>
          <w:szCs w:val="22"/>
          <w:lang w:val="en-ZA" w:eastAsia="en-US"/>
        </w:rPr>
        <w:t>Applicable Law and Jurisdiction</w:t>
      </w:r>
      <w:bookmarkEnd w:id="1020"/>
      <w:bookmarkEnd w:id="1021"/>
    </w:p>
    <w:p w14:paraId="3E10CF3B" w14:textId="11C956C5" w:rsidR="0057201C" w:rsidRPr="00A6391E" w:rsidRDefault="0057201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This Agreement will be governed by and construed in accordance with the Law of the Republic of South Africa and all disputes, actions and other matters relating thereto will be determined in accordance with such </w:t>
      </w:r>
      <w:r w:rsidR="008F5BF0" w:rsidRPr="00A6391E">
        <w:rPr>
          <w:b w:val="0"/>
          <w:i w:val="0"/>
          <w:sz w:val="22"/>
          <w:szCs w:val="22"/>
        </w:rPr>
        <w:t>l</w:t>
      </w:r>
      <w:r w:rsidRPr="00A6391E">
        <w:rPr>
          <w:b w:val="0"/>
          <w:i w:val="0"/>
          <w:sz w:val="22"/>
          <w:szCs w:val="22"/>
        </w:rPr>
        <w:t>aw.</w:t>
      </w:r>
    </w:p>
    <w:p w14:paraId="25EADE94" w14:textId="77777777" w:rsidR="0057201C" w:rsidRPr="00A6391E" w:rsidRDefault="0057201C"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Parties hereby irrevocably and unconditionally consent to the non-exclusive jurisdiction of the North Gauteng High Court, Pretoria in regard to all matters arising from this Agreement.</w:t>
      </w:r>
    </w:p>
    <w:p w14:paraId="7AF4854D" w14:textId="77777777" w:rsidR="002D58D7" w:rsidRPr="00A6391E" w:rsidRDefault="002D58D7" w:rsidP="007776A1">
      <w:pPr>
        <w:keepNext/>
        <w:keepLines/>
        <w:rPr>
          <w:rFonts w:ascii="Arial" w:hAnsi="Arial" w:cs="Arial"/>
          <w:b/>
          <w:bCs/>
          <w:caps/>
          <w:kern w:val="32"/>
          <w:sz w:val="22"/>
          <w:szCs w:val="22"/>
          <w:lang w:val="en-ZA" w:eastAsia="en-US"/>
        </w:rPr>
      </w:pPr>
      <w:bookmarkStart w:id="1023" w:name="_Toc531439709"/>
      <w:r w:rsidRPr="00A6391E">
        <w:rPr>
          <w:rFonts w:ascii="Arial" w:hAnsi="Arial" w:cs="Arial"/>
          <w:caps/>
          <w:sz w:val="22"/>
          <w:szCs w:val="22"/>
          <w:lang w:val="en-ZA" w:eastAsia="en-US"/>
        </w:rPr>
        <w:br w:type="page"/>
      </w:r>
    </w:p>
    <w:p w14:paraId="3E69ACEE" w14:textId="6CE3D1CD" w:rsidR="0057201C" w:rsidRPr="00A6391E" w:rsidRDefault="0057201C" w:rsidP="007776A1">
      <w:pPr>
        <w:pStyle w:val="Heading1"/>
        <w:keepLines/>
        <w:spacing w:before="120" w:after="120" w:line="360" w:lineRule="auto"/>
        <w:ind w:left="1138" w:hanging="1138"/>
        <w:jc w:val="both"/>
        <w:rPr>
          <w:caps/>
          <w:sz w:val="22"/>
          <w:szCs w:val="22"/>
          <w:lang w:val="en-ZA" w:eastAsia="en-US"/>
        </w:rPr>
      </w:pPr>
      <w:bookmarkStart w:id="1024" w:name="_Toc10544874"/>
      <w:r w:rsidRPr="00A6391E">
        <w:rPr>
          <w:caps/>
          <w:sz w:val="22"/>
          <w:szCs w:val="22"/>
          <w:lang w:val="en-ZA" w:eastAsia="en-US"/>
        </w:rPr>
        <w:t>Legal and Regulatory Compliance</w:t>
      </w:r>
      <w:bookmarkEnd w:id="1023"/>
      <w:bookmarkEnd w:id="1024"/>
    </w:p>
    <w:p w14:paraId="771C0624" w14:textId="07DCCD8C" w:rsidR="0057201C" w:rsidRPr="00A6391E" w:rsidRDefault="00C5095F" w:rsidP="007776A1">
      <w:pPr>
        <w:pStyle w:val="Heading2"/>
        <w:keepLines/>
        <w:spacing w:before="120" w:after="120" w:line="360" w:lineRule="auto"/>
        <w:ind w:left="1138" w:hanging="1138"/>
        <w:jc w:val="both"/>
        <w:rPr>
          <w:b w:val="0"/>
          <w:i w:val="0"/>
          <w:sz w:val="22"/>
          <w:szCs w:val="22"/>
        </w:rPr>
      </w:pPr>
      <w:bookmarkStart w:id="1025" w:name="_Toc531439710"/>
      <w:bookmarkEnd w:id="1025"/>
      <w:r w:rsidRPr="00A6391E">
        <w:rPr>
          <w:b w:val="0"/>
          <w:i w:val="0"/>
          <w:sz w:val="22"/>
          <w:szCs w:val="22"/>
        </w:rPr>
        <w:t xml:space="preserve">The </w:t>
      </w:r>
      <w:r w:rsidR="0057201C" w:rsidRPr="00A6391E">
        <w:rPr>
          <w:b w:val="0"/>
          <w:i w:val="0"/>
          <w:sz w:val="22"/>
          <w:szCs w:val="22"/>
        </w:rPr>
        <w:t xml:space="preserve">Service Provider warrants that it </w:t>
      </w:r>
      <w:r w:rsidR="008F5BF0" w:rsidRPr="00A6391E">
        <w:rPr>
          <w:b w:val="0"/>
          <w:i w:val="0"/>
          <w:sz w:val="22"/>
          <w:szCs w:val="22"/>
        </w:rPr>
        <w:t xml:space="preserve">is </w:t>
      </w:r>
      <w:r w:rsidR="0057201C" w:rsidRPr="00A6391E">
        <w:rPr>
          <w:b w:val="0"/>
          <w:i w:val="0"/>
          <w:sz w:val="22"/>
          <w:szCs w:val="22"/>
        </w:rPr>
        <w:t>and will for the duration of this Agreement</w:t>
      </w:r>
      <w:r w:rsidR="008F5BF0" w:rsidRPr="00A6391E">
        <w:rPr>
          <w:b w:val="0"/>
          <w:i w:val="0"/>
          <w:sz w:val="22"/>
          <w:szCs w:val="22"/>
        </w:rPr>
        <w:t xml:space="preserve"> remain </w:t>
      </w:r>
      <w:r w:rsidR="0057201C" w:rsidRPr="00A6391E">
        <w:rPr>
          <w:b w:val="0"/>
          <w:i w:val="0"/>
          <w:sz w:val="22"/>
          <w:szCs w:val="22"/>
        </w:rPr>
        <w:t xml:space="preserve">fully cognisant of and compliant with any relevant </w:t>
      </w:r>
      <w:r w:rsidRPr="00A6391E">
        <w:rPr>
          <w:b w:val="0"/>
          <w:i w:val="0"/>
          <w:sz w:val="22"/>
          <w:szCs w:val="22"/>
        </w:rPr>
        <w:t xml:space="preserve">Applicable Laws </w:t>
      </w:r>
      <w:r w:rsidR="0057201C" w:rsidRPr="00A6391E">
        <w:rPr>
          <w:b w:val="0"/>
          <w:i w:val="0"/>
          <w:sz w:val="22"/>
          <w:szCs w:val="22"/>
        </w:rPr>
        <w:t>(as may be amended from time to time</w:t>
      </w:r>
      <w:r w:rsidR="008F5BF0" w:rsidRPr="00A6391E">
        <w:rPr>
          <w:b w:val="0"/>
          <w:i w:val="0"/>
          <w:sz w:val="22"/>
          <w:szCs w:val="22"/>
        </w:rPr>
        <w:t xml:space="preserve"> in writing </w:t>
      </w:r>
      <w:r w:rsidR="0057201C" w:rsidRPr="00A6391E">
        <w:rPr>
          <w:b w:val="0"/>
          <w:i w:val="0"/>
          <w:sz w:val="22"/>
          <w:szCs w:val="22"/>
        </w:rPr>
        <w:t xml:space="preserve">) and/or rulings or codes of practice of any competent </w:t>
      </w:r>
      <w:r w:rsidRPr="00A6391E">
        <w:rPr>
          <w:b w:val="0"/>
          <w:i w:val="0"/>
          <w:sz w:val="22"/>
          <w:szCs w:val="22"/>
        </w:rPr>
        <w:t>A</w:t>
      </w:r>
      <w:r w:rsidR="0057201C" w:rsidRPr="00A6391E">
        <w:rPr>
          <w:b w:val="0"/>
          <w:i w:val="0"/>
          <w:sz w:val="22"/>
          <w:szCs w:val="22"/>
        </w:rPr>
        <w:t>uthority or industry body that has jurisdiction over the provision of or is relevant to the Deliverables and/or Services under this Agreement.</w:t>
      </w:r>
    </w:p>
    <w:p w14:paraId="09249190" w14:textId="5D22E2FB" w:rsidR="0057201C" w:rsidRPr="00A6391E" w:rsidRDefault="006B0A29"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w:t>
      </w:r>
      <w:r w:rsidR="0057201C" w:rsidRPr="00A6391E">
        <w:rPr>
          <w:b w:val="0"/>
          <w:i w:val="0"/>
          <w:sz w:val="22"/>
          <w:szCs w:val="22"/>
        </w:rPr>
        <w:t xml:space="preserve">Service Provider will, within 14 days </w:t>
      </w:r>
      <w:r w:rsidR="009A4C19" w:rsidRPr="00A6391E">
        <w:rPr>
          <w:b w:val="0"/>
          <w:i w:val="0"/>
          <w:sz w:val="22"/>
          <w:szCs w:val="22"/>
        </w:rPr>
        <w:t xml:space="preserve">(or any other period agreed by the Parties in writing) </w:t>
      </w:r>
      <w:r w:rsidR="008F5BF0" w:rsidRPr="00A6391E">
        <w:rPr>
          <w:b w:val="0"/>
          <w:i w:val="0"/>
          <w:sz w:val="22"/>
          <w:szCs w:val="22"/>
        </w:rPr>
        <w:t xml:space="preserve">from the </w:t>
      </w:r>
      <w:r w:rsidR="00E24511" w:rsidRPr="00A6391E">
        <w:rPr>
          <w:b w:val="0"/>
          <w:i w:val="0"/>
          <w:sz w:val="22"/>
          <w:szCs w:val="22"/>
        </w:rPr>
        <w:t>Effective</w:t>
      </w:r>
      <w:r w:rsidR="0057201C" w:rsidRPr="00A6391E">
        <w:rPr>
          <w:b w:val="0"/>
          <w:i w:val="0"/>
          <w:sz w:val="22"/>
          <w:szCs w:val="22"/>
        </w:rPr>
        <w:t xml:space="preserve"> Date, furnish SARS with copies of all regulated licences </w:t>
      </w:r>
      <w:r w:rsidR="00544B1D" w:rsidRPr="00A6391E">
        <w:rPr>
          <w:b w:val="0"/>
          <w:i w:val="0"/>
          <w:sz w:val="22"/>
          <w:szCs w:val="22"/>
        </w:rPr>
        <w:t xml:space="preserve">and/or accreditation (as specified in the </w:t>
      </w:r>
      <w:r w:rsidR="00967473" w:rsidRPr="00A6391E">
        <w:rPr>
          <w:b w:val="0"/>
          <w:i w:val="0"/>
          <w:sz w:val="22"/>
          <w:szCs w:val="22"/>
        </w:rPr>
        <w:t>RFP</w:t>
      </w:r>
      <w:r w:rsidR="00544B1D" w:rsidRPr="00A6391E">
        <w:rPr>
          <w:b w:val="0"/>
          <w:i w:val="0"/>
          <w:sz w:val="22"/>
          <w:szCs w:val="22"/>
        </w:rPr>
        <w:t xml:space="preserve">), </w:t>
      </w:r>
      <w:r w:rsidR="0057201C" w:rsidRPr="00A6391E">
        <w:rPr>
          <w:b w:val="0"/>
          <w:i w:val="0"/>
          <w:sz w:val="22"/>
          <w:szCs w:val="22"/>
        </w:rPr>
        <w:t xml:space="preserve">and which are required by </w:t>
      </w:r>
      <w:r w:rsidR="008F5BF0" w:rsidRPr="00A6391E">
        <w:rPr>
          <w:b w:val="0"/>
          <w:i w:val="0"/>
          <w:sz w:val="22"/>
          <w:szCs w:val="22"/>
        </w:rPr>
        <w:t xml:space="preserve">the </w:t>
      </w:r>
      <w:r w:rsidR="0057201C" w:rsidRPr="00A6391E">
        <w:rPr>
          <w:b w:val="0"/>
          <w:i w:val="0"/>
          <w:sz w:val="22"/>
          <w:szCs w:val="22"/>
        </w:rPr>
        <w:t xml:space="preserve">Service Provider for the provision of the Services to SARS. The details of all licence terms and conditions and other obligations imposed on </w:t>
      </w:r>
      <w:r w:rsidR="008F5BF0" w:rsidRPr="00A6391E">
        <w:rPr>
          <w:b w:val="0"/>
          <w:i w:val="0"/>
          <w:sz w:val="22"/>
          <w:szCs w:val="22"/>
        </w:rPr>
        <w:t xml:space="preserve">the </w:t>
      </w:r>
      <w:r w:rsidR="0057201C" w:rsidRPr="00A6391E">
        <w:rPr>
          <w:b w:val="0"/>
          <w:i w:val="0"/>
          <w:sz w:val="22"/>
          <w:szCs w:val="22"/>
        </w:rPr>
        <w:t xml:space="preserve">Service Provider which are not contained in </w:t>
      </w:r>
      <w:r w:rsidR="008F5BF0" w:rsidRPr="00A6391E">
        <w:rPr>
          <w:b w:val="0"/>
          <w:i w:val="0"/>
          <w:sz w:val="22"/>
          <w:szCs w:val="22"/>
        </w:rPr>
        <w:t xml:space="preserve">the </w:t>
      </w:r>
      <w:r w:rsidR="0057201C" w:rsidRPr="00A6391E">
        <w:rPr>
          <w:b w:val="0"/>
          <w:i w:val="0"/>
          <w:sz w:val="22"/>
          <w:szCs w:val="22"/>
        </w:rPr>
        <w:t xml:space="preserve">Service Provider's licences must be furnished in writing by </w:t>
      </w:r>
      <w:r w:rsidR="008F5BF0" w:rsidRPr="00A6391E">
        <w:rPr>
          <w:b w:val="0"/>
          <w:i w:val="0"/>
          <w:sz w:val="22"/>
          <w:szCs w:val="22"/>
        </w:rPr>
        <w:t xml:space="preserve">the </w:t>
      </w:r>
      <w:r w:rsidR="0057201C" w:rsidRPr="00A6391E">
        <w:rPr>
          <w:b w:val="0"/>
          <w:i w:val="0"/>
          <w:sz w:val="22"/>
          <w:szCs w:val="22"/>
        </w:rPr>
        <w:t>Service Provider to SARS.</w:t>
      </w:r>
    </w:p>
    <w:p w14:paraId="5AF0E5CD" w14:textId="77777777" w:rsidR="0057201C" w:rsidRPr="00A6391E" w:rsidRDefault="0057201C" w:rsidP="007776A1">
      <w:pPr>
        <w:pStyle w:val="Heading1"/>
        <w:keepLines/>
        <w:spacing w:before="120" w:after="120" w:line="360" w:lineRule="auto"/>
        <w:ind w:left="1138" w:hanging="1138"/>
        <w:jc w:val="both"/>
        <w:rPr>
          <w:caps/>
          <w:sz w:val="22"/>
          <w:szCs w:val="22"/>
          <w:lang w:val="en-ZA" w:eastAsia="en-US"/>
        </w:rPr>
      </w:pPr>
      <w:bookmarkStart w:id="1026" w:name="_Ref533021638"/>
      <w:bookmarkStart w:id="1027" w:name="_Toc10544875"/>
      <w:bookmarkStart w:id="1028" w:name="_Toc531439711"/>
      <w:bookmarkStart w:id="1029" w:name="_Toc531439716"/>
      <w:bookmarkStart w:id="1030" w:name="_Toc531439719"/>
      <w:bookmarkEnd w:id="1022"/>
      <w:r w:rsidRPr="00A6391E">
        <w:rPr>
          <w:caps/>
          <w:sz w:val="22"/>
          <w:szCs w:val="22"/>
          <w:lang w:val="en-ZA" w:eastAsia="en-US"/>
        </w:rPr>
        <w:t>Warranties</w:t>
      </w:r>
      <w:bookmarkEnd w:id="1026"/>
      <w:bookmarkEnd w:id="1027"/>
    </w:p>
    <w:p w14:paraId="66ACD4EB" w14:textId="77777777" w:rsidR="00945807" w:rsidRPr="00A6391E" w:rsidRDefault="00945807" w:rsidP="007776A1">
      <w:pPr>
        <w:pStyle w:val="Heading2"/>
        <w:keepLines/>
        <w:spacing w:before="120" w:after="120" w:line="360" w:lineRule="auto"/>
        <w:ind w:left="1138" w:hanging="1138"/>
        <w:jc w:val="both"/>
        <w:rPr>
          <w:i w:val="0"/>
          <w:sz w:val="22"/>
          <w:szCs w:val="22"/>
        </w:rPr>
      </w:pPr>
      <w:r w:rsidRPr="00A6391E">
        <w:rPr>
          <w:i w:val="0"/>
          <w:sz w:val="22"/>
          <w:szCs w:val="22"/>
        </w:rPr>
        <w:t>Service Provider Personnel</w:t>
      </w:r>
    </w:p>
    <w:p w14:paraId="0F712759" w14:textId="77777777" w:rsidR="00945807" w:rsidRPr="00A6391E" w:rsidRDefault="00945807" w:rsidP="007776A1">
      <w:pPr>
        <w:pStyle w:val="Heading3"/>
      </w:pPr>
      <w:r w:rsidRPr="00A6391E">
        <w:t>The Service Provider warrants that it will for the duration of this Agreement: (i)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services similar to the Services.</w:t>
      </w:r>
    </w:p>
    <w:p w14:paraId="02FF2AFF" w14:textId="77777777" w:rsidR="00945807" w:rsidRPr="00A6391E" w:rsidRDefault="00945807" w:rsidP="007776A1">
      <w:pPr>
        <w:pStyle w:val="Heading2"/>
        <w:keepLines/>
        <w:spacing w:before="120" w:after="120" w:line="360" w:lineRule="auto"/>
        <w:ind w:left="1138" w:hanging="1138"/>
        <w:jc w:val="both"/>
        <w:rPr>
          <w:i w:val="0"/>
          <w:sz w:val="22"/>
          <w:szCs w:val="22"/>
        </w:rPr>
      </w:pPr>
      <w:r w:rsidRPr="00A6391E">
        <w:rPr>
          <w:i w:val="0"/>
          <w:sz w:val="22"/>
          <w:szCs w:val="22"/>
        </w:rPr>
        <w:t>Intellectual Property warranties</w:t>
      </w:r>
    </w:p>
    <w:p w14:paraId="12212BD1" w14:textId="77777777" w:rsidR="00945807" w:rsidRPr="00A6391E" w:rsidRDefault="00945807" w:rsidP="007776A1">
      <w:pPr>
        <w:pStyle w:val="Heading3"/>
      </w:pPr>
      <w:r w:rsidRPr="00A6391E">
        <w:t>The Service Provider warrants that it will at all times perform its responsibilities under this Agreement in a manner that does not infringe, or constitute an infringement or misappropriation of, any Intellectual Property or other proprietary rights of any Third Party</w:t>
      </w:r>
    </w:p>
    <w:p w14:paraId="647E89E2" w14:textId="77777777" w:rsidR="002D58D7" w:rsidRPr="00A6391E" w:rsidRDefault="002D58D7" w:rsidP="007776A1">
      <w:pPr>
        <w:keepNext/>
        <w:keepLines/>
        <w:rPr>
          <w:rFonts w:ascii="Arial" w:hAnsi="Arial" w:cs="Arial"/>
          <w:b/>
          <w:bCs/>
          <w:iCs/>
          <w:sz w:val="22"/>
          <w:szCs w:val="22"/>
        </w:rPr>
      </w:pPr>
      <w:r w:rsidRPr="00A6391E">
        <w:rPr>
          <w:rFonts w:ascii="Arial" w:hAnsi="Arial" w:cs="Arial"/>
          <w:i/>
          <w:sz w:val="22"/>
          <w:szCs w:val="22"/>
        </w:rPr>
        <w:br w:type="page"/>
      </w:r>
    </w:p>
    <w:p w14:paraId="1D9AA6BB" w14:textId="11AAE777" w:rsidR="00945807" w:rsidRPr="00A6391E" w:rsidRDefault="00945807" w:rsidP="007776A1">
      <w:pPr>
        <w:pStyle w:val="Heading2"/>
        <w:keepLines/>
        <w:spacing w:before="120" w:after="120" w:line="360" w:lineRule="auto"/>
        <w:ind w:left="1138" w:hanging="1138"/>
        <w:jc w:val="both"/>
        <w:rPr>
          <w:i w:val="0"/>
          <w:sz w:val="22"/>
          <w:szCs w:val="22"/>
        </w:rPr>
      </w:pPr>
      <w:r w:rsidRPr="00A6391E">
        <w:rPr>
          <w:i w:val="0"/>
          <w:sz w:val="22"/>
          <w:szCs w:val="22"/>
        </w:rPr>
        <w:t>Service Provider authority and Licensor undertaking</w:t>
      </w:r>
    </w:p>
    <w:p w14:paraId="50FB0815" w14:textId="31F682EF" w:rsidR="00945807" w:rsidRPr="00A6391E" w:rsidRDefault="00945807" w:rsidP="007776A1">
      <w:pPr>
        <w:pStyle w:val="Heading3"/>
      </w:pPr>
      <w:r w:rsidRPr="00A6391E">
        <w:t xml:space="preserve">The Service Provider warrants (for the duration for the Term of this Agreement), that it: (i) is the duly appointed distributor of the </w:t>
      </w:r>
      <w:r w:rsidR="005862A0">
        <w:t>Retro Tax Tool</w:t>
      </w:r>
      <w:r w:rsidRPr="00A6391E">
        <w:t xml:space="preserve"> and in the Republic of South Africa; (ii) is authorised to procure</w:t>
      </w:r>
      <w:r w:rsidR="008F5BF0" w:rsidRPr="00A6391E">
        <w:t xml:space="preserve"> </w:t>
      </w:r>
      <w:r w:rsidR="005862A0">
        <w:t>Retro Tax Tool</w:t>
      </w:r>
      <w:r w:rsidRPr="00A6391E">
        <w:t xml:space="preserve"> </w:t>
      </w:r>
      <w:r w:rsidR="00731A99" w:rsidRPr="00A6391E">
        <w:t>L</w:t>
      </w:r>
      <w:r w:rsidRPr="00A6391E">
        <w:t>icense from Licensor on SARS’s behalf</w:t>
      </w:r>
      <w:r w:rsidR="008F5BF0" w:rsidRPr="00A6391E">
        <w:t xml:space="preserve"> and in SARS’s name </w:t>
      </w:r>
      <w:r w:rsidRPr="00A6391E">
        <w:t xml:space="preserve">; (iii) is authorised to support and maintain the </w:t>
      </w:r>
      <w:r w:rsidR="005862A0">
        <w:t>Retro Tax Tool</w:t>
      </w:r>
      <w:r w:rsidRPr="00A6391E">
        <w:t xml:space="preserve"> by Licensor; (ii) has all the necessary licences, certificates, authorisations and consents required under the laws of the Republic of South Africa or under any other applicable jurisdiction for the provision of the </w:t>
      </w:r>
      <w:r w:rsidR="005862A0">
        <w:t>Retro Tax Tool</w:t>
      </w:r>
      <w:r w:rsidRPr="00A6391E">
        <w:t xml:space="preserve"> and/or Services under this Agreement; (iii) will comply with all legal requirements and with the terms and conditions of all licences, certificates, authorisations and consents required for the provision of the </w:t>
      </w:r>
      <w:r w:rsidR="005862A0">
        <w:t>Retro Tax Tool</w:t>
      </w:r>
      <w:r w:rsidRPr="00A6391E">
        <w:t xml:space="preserve">, and/or Services; and (iv) will ensure that upon the date of delivery of the </w:t>
      </w:r>
      <w:r w:rsidR="008C7C0E" w:rsidRPr="00A6391E">
        <w:t>Deliverables</w:t>
      </w:r>
      <w:r w:rsidRPr="00A6391E">
        <w:t xml:space="preserve"> or use </w:t>
      </w:r>
      <w:r w:rsidR="008C7C0E" w:rsidRPr="00A6391E">
        <w:t xml:space="preserve">of the Subscription Licence </w:t>
      </w:r>
      <w:r w:rsidRPr="00A6391E">
        <w:t xml:space="preserve">thereof by SARS at the </w:t>
      </w:r>
      <w:r w:rsidR="00AF0115" w:rsidRPr="00A6391E">
        <w:t>Location</w:t>
      </w:r>
      <w:r w:rsidRPr="00A6391E">
        <w:t xml:space="preserve"> in which SARS takes receipt thereof will not breach any law or regulation of those territories or of the territory from which the </w:t>
      </w:r>
      <w:r w:rsidR="005862A0">
        <w:t>Retro Tax Tool</w:t>
      </w:r>
      <w:r w:rsidR="008C7C0E" w:rsidRPr="00A6391E">
        <w:t xml:space="preserve"> Licence </w:t>
      </w:r>
      <w:r w:rsidRPr="00A6391E">
        <w:t>was sourced.</w:t>
      </w:r>
    </w:p>
    <w:p w14:paraId="4971F7A7" w14:textId="77777777" w:rsidR="00945807" w:rsidRPr="00A6391E" w:rsidRDefault="00945807" w:rsidP="007776A1">
      <w:pPr>
        <w:pStyle w:val="Heading3"/>
      </w:pPr>
      <w:r w:rsidRPr="00A6391E">
        <w:t>Should the Service Provider, for whatsoever reason and at any time during the Term of this Agreement, no longer be appropriately accredited or authorised to provide the Services, the Service Provider will immediately inform SARS thereof in writing in which event, this Agreement may, at SARS’s option, be terminated immediately or on such date as determined by SARS. The Service Provider will be required to repay any pre-paid amounts that SARS may have paid in respect of the Services.</w:t>
      </w:r>
    </w:p>
    <w:p w14:paraId="34369C55" w14:textId="082C4738" w:rsidR="00945807" w:rsidRPr="00A6391E" w:rsidRDefault="00945807" w:rsidP="007776A1">
      <w:pPr>
        <w:pStyle w:val="Heading3"/>
      </w:pPr>
      <w:r w:rsidRPr="00A6391E">
        <w:t>The Service Provider warrants that it has obtained a written undertaking from Licensor in favour of SARS confirming that Licensor will, in the event that the Service Provider ceases to provide the Services to SARS in terms of this Agreement (whether as a result of the Service Provider losing its accreditation or distributorship rights with Licensor, as a result of the Service Provider ceasing to trade or going into liquidation or as a result of a material breach by the Service Provider of this Agreement), take over and continue to provide the Services to SARS in accordance with the terms of this Agreement or enlist a third party service provider (acceptable to SARS) to do so on its behalf, such that there is a minimal or no disruption in the Service provision to SARS.</w:t>
      </w:r>
    </w:p>
    <w:p w14:paraId="2E183A7A" w14:textId="657C9225" w:rsidR="00945807" w:rsidRPr="00A6391E" w:rsidRDefault="00945807" w:rsidP="007776A1">
      <w:pPr>
        <w:pStyle w:val="Heading2"/>
        <w:keepLines/>
        <w:spacing w:before="120" w:after="120" w:line="360" w:lineRule="auto"/>
        <w:ind w:left="1138" w:hanging="1138"/>
        <w:jc w:val="both"/>
        <w:rPr>
          <w:i w:val="0"/>
          <w:sz w:val="22"/>
          <w:szCs w:val="22"/>
        </w:rPr>
      </w:pPr>
      <w:r w:rsidRPr="00A6391E">
        <w:rPr>
          <w:i w:val="0"/>
          <w:sz w:val="22"/>
          <w:szCs w:val="22"/>
        </w:rPr>
        <w:t>Product Specific Warranties</w:t>
      </w:r>
    </w:p>
    <w:p w14:paraId="33F064AA" w14:textId="315F033C" w:rsidR="004E37D4" w:rsidRPr="00A6391E" w:rsidRDefault="004E37D4" w:rsidP="007776A1">
      <w:pPr>
        <w:pStyle w:val="Heading3"/>
      </w:pPr>
      <w:r w:rsidRPr="00A6391E">
        <w:t xml:space="preserve">The Service Provider warrants that the </w:t>
      </w:r>
      <w:r w:rsidR="005862A0">
        <w:t>Retro Tax Tool</w:t>
      </w:r>
      <w:r w:rsidRPr="00A6391E">
        <w:t xml:space="preserve"> is designed to operate in conformance with the </w:t>
      </w:r>
      <w:r w:rsidR="00731A99" w:rsidRPr="00A6391E">
        <w:t>Functional Sp</w:t>
      </w:r>
      <w:r w:rsidRPr="00A6391E">
        <w:t xml:space="preserve">ecifications as set out in the </w:t>
      </w:r>
      <w:r w:rsidR="00731A99" w:rsidRPr="00A6391E">
        <w:t>D</w:t>
      </w:r>
      <w:r w:rsidRPr="00A6391E">
        <w:t xml:space="preserve">ocumentation and that it will at all times: (i) ensure that the </w:t>
      </w:r>
      <w:r w:rsidR="005862A0">
        <w:t>Retro Tax Tool</w:t>
      </w:r>
      <w:r w:rsidRPr="00A6391E">
        <w:t xml:space="preserve"> and the Documentation will be free as reasonably possible from Deficiencies and will comply in all respects with the technical and functional specifications therefore as agreed by the Parties; (ii) remedy any non-</w:t>
      </w:r>
      <w:r w:rsidR="00640F9C" w:rsidRPr="00A6391E">
        <w:t>conformity</w:t>
      </w:r>
      <w:r w:rsidRPr="00A6391E">
        <w:t xml:space="preserve"> of the </w:t>
      </w:r>
      <w:r w:rsidR="005862A0">
        <w:t>Retro Tax Tool</w:t>
      </w:r>
      <w:r w:rsidRPr="00A6391E">
        <w:t xml:space="preserve"> to the </w:t>
      </w:r>
      <w:r w:rsidR="00731A99" w:rsidRPr="00A6391E">
        <w:t>F</w:t>
      </w:r>
      <w:r w:rsidRPr="00A6391E">
        <w:t xml:space="preserve">unctional </w:t>
      </w:r>
      <w:r w:rsidR="00731A99" w:rsidRPr="00A6391E">
        <w:t>S</w:t>
      </w:r>
      <w:r w:rsidRPr="00A6391E">
        <w:t xml:space="preserve">pecifications (iii) take all reasonable and necessary steps to ensure that the Services and the </w:t>
      </w:r>
      <w:r w:rsidR="005862A0">
        <w:t>Retro Tax Tool</w:t>
      </w:r>
      <w:r w:rsidRPr="00A6391E">
        <w:t xml:space="preserve"> (including Upgrade, New Releases, Bug Fixes, Enhancements, Work Arounds) will be free of Destructive Elements and such Destructive Element will be recorded in writing by the Parties and will not constitute a breach of this warranty. In the event of a breach of this warranty, the Service Provider will immediately take all reasonable steps to remedy such breach or, if not possible, ameliorate the impact of the Destructive Element; and (iii) the </w:t>
      </w:r>
      <w:r w:rsidR="005862A0">
        <w:t>Retro Tax Tool</w:t>
      </w:r>
      <w:r w:rsidRPr="00A6391E">
        <w:t xml:space="preserve"> and/or all components thereof, once installed and/or implemented, will process any date and time data correctly and all date-related output and results produced by the </w:t>
      </w:r>
      <w:r w:rsidR="005862A0">
        <w:t>Retro Tax Tool</w:t>
      </w:r>
      <w:r w:rsidRPr="00A6391E">
        <w:t xml:space="preserve"> will comply with the Gregorian calendar. </w:t>
      </w:r>
    </w:p>
    <w:p w14:paraId="2F424D3B" w14:textId="77777777" w:rsidR="004E37D4" w:rsidRPr="00A6391E" w:rsidRDefault="004E37D4" w:rsidP="007776A1">
      <w:pPr>
        <w:pStyle w:val="Heading2"/>
        <w:keepLines/>
        <w:spacing w:before="120" w:after="120" w:line="360" w:lineRule="auto"/>
        <w:ind w:left="1138" w:hanging="1138"/>
        <w:jc w:val="both"/>
        <w:rPr>
          <w:i w:val="0"/>
          <w:sz w:val="22"/>
          <w:szCs w:val="22"/>
        </w:rPr>
      </w:pPr>
      <w:r w:rsidRPr="00A6391E">
        <w:rPr>
          <w:i w:val="0"/>
          <w:sz w:val="22"/>
          <w:szCs w:val="22"/>
        </w:rPr>
        <w:t>Service Delivery</w:t>
      </w:r>
    </w:p>
    <w:p w14:paraId="73815A5B" w14:textId="52A9D919" w:rsidR="006C7235" w:rsidRPr="00A6391E" w:rsidRDefault="004E37D4" w:rsidP="007776A1">
      <w:pPr>
        <w:pStyle w:val="Heading3"/>
      </w:pPr>
      <w:r w:rsidRPr="00A6391E">
        <w:t xml:space="preserve">The Service Provider represents and warrants that it shall for the duration of this Agreement: (i) use adequate numbers of qualified </w:t>
      </w:r>
      <w:r w:rsidR="00640F9C" w:rsidRPr="00A6391E">
        <w:t>Service</w:t>
      </w:r>
      <w:r w:rsidR="00731A99" w:rsidRPr="00A6391E">
        <w:t xml:space="preserve"> Provider Personnel </w:t>
      </w:r>
      <w:r w:rsidRPr="00A6391E">
        <w:t xml:space="preserve">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services similar to the Services; and (iv) provide and maintain such documentation as is authored by or on behalf of the Service Provider so that it: (a) accurately reflects the operations and capabilities of the </w:t>
      </w:r>
      <w:r w:rsidR="005862A0">
        <w:t>Retro Tax Tool</w:t>
      </w:r>
      <w:r w:rsidRPr="00A6391E">
        <w:t xml:space="preserve">; (b) is accurate, complete and written in a manner easily understood by </w:t>
      </w:r>
      <w:r w:rsidR="00493D74" w:rsidRPr="00A6391E">
        <w:t>SARS</w:t>
      </w:r>
      <w:r w:rsidRPr="00A6391E">
        <w:t>; and (c) is promptly updated from time to time to reflect any changes.</w:t>
      </w:r>
    </w:p>
    <w:p w14:paraId="7F379DB0" w14:textId="77777777" w:rsidR="002D58D7" w:rsidRPr="00A6391E" w:rsidRDefault="002D58D7" w:rsidP="007776A1">
      <w:pPr>
        <w:keepNext/>
        <w:keepLines/>
        <w:rPr>
          <w:rFonts w:ascii="Arial" w:hAnsi="Arial" w:cs="Arial"/>
          <w:b/>
          <w:bCs/>
          <w:iCs/>
          <w:sz w:val="22"/>
          <w:szCs w:val="22"/>
        </w:rPr>
      </w:pPr>
      <w:bookmarkStart w:id="1031" w:name="_Ref361886061"/>
      <w:bookmarkStart w:id="1032" w:name="_Ref387718110"/>
      <w:r w:rsidRPr="00A6391E">
        <w:rPr>
          <w:rFonts w:ascii="Arial" w:hAnsi="Arial" w:cs="Arial"/>
          <w:i/>
          <w:sz w:val="22"/>
          <w:szCs w:val="22"/>
        </w:rPr>
        <w:br w:type="page"/>
      </w:r>
    </w:p>
    <w:p w14:paraId="49B452BE" w14:textId="4176A228" w:rsidR="00640F9C" w:rsidRPr="00A6391E" w:rsidRDefault="00640F9C" w:rsidP="007776A1">
      <w:pPr>
        <w:pStyle w:val="Heading2"/>
        <w:keepLines/>
        <w:spacing w:before="120" w:after="120" w:line="360" w:lineRule="auto"/>
        <w:ind w:left="1138" w:hanging="1138"/>
        <w:jc w:val="both"/>
        <w:rPr>
          <w:i w:val="0"/>
          <w:sz w:val="22"/>
          <w:szCs w:val="22"/>
        </w:rPr>
      </w:pPr>
      <w:bookmarkStart w:id="1033" w:name="_Ref2930633"/>
      <w:r w:rsidRPr="00A6391E">
        <w:rPr>
          <w:i w:val="0"/>
          <w:sz w:val="22"/>
          <w:szCs w:val="22"/>
        </w:rPr>
        <w:t>Security Clearance:</w:t>
      </w:r>
      <w:bookmarkEnd w:id="1031"/>
      <w:bookmarkEnd w:id="1032"/>
      <w:bookmarkEnd w:id="1033"/>
      <w:r w:rsidRPr="00A6391E">
        <w:rPr>
          <w:i w:val="0"/>
          <w:sz w:val="22"/>
          <w:szCs w:val="22"/>
        </w:rPr>
        <w:t xml:space="preserve"> </w:t>
      </w:r>
    </w:p>
    <w:p w14:paraId="25D72076" w14:textId="686AD711" w:rsidR="00640F9C" w:rsidRPr="00A6391E" w:rsidRDefault="00640F9C" w:rsidP="007776A1">
      <w:pPr>
        <w:pStyle w:val="Heading3"/>
      </w:pPr>
      <w:r w:rsidRPr="00A6391E">
        <w:t xml:space="preserve">Without limiting the generality of the aforegoing, the Service Provider represents and warrants that it will ensure that the </w:t>
      </w:r>
      <w:r w:rsidR="008C7C0E" w:rsidRPr="00A6391E">
        <w:t>Service Provider Personnel</w:t>
      </w:r>
      <w:r w:rsidRPr="00A6391E">
        <w:t xml:space="preserve"> engaged in the provision of the Services are suitable and pose no risk to SARS. Any member of the </w:t>
      </w:r>
      <w:r w:rsidR="008C7C0E" w:rsidRPr="00A6391E">
        <w:t>Service Provider Personnel</w:t>
      </w:r>
      <w:r w:rsidR="006163C2" w:rsidRPr="00A6391E">
        <w:t xml:space="preserve"> </w:t>
      </w:r>
      <w:r w:rsidRPr="00A6391E">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A6391E">
        <w:t>Service Provider Personnel</w:t>
      </w:r>
      <w:r w:rsidR="006163C2" w:rsidRPr="00A6391E">
        <w:t xml:space="preserve"> </w:t>
      </w:r>
      <w:r w:rsidRPr="00A6391E">
        <w:t xml:space="preserve">with someone who does so comply. The Service Provider undertakes to indemnify SARS against any claims that may be brought by any of the </w:t>
      </w:r>
      <w:r w:rsidR="008C7C0E" w:rsidRPr="00A6391E">
        <w:t>Service Provider Personnel</w:t>
      </w:r>
      <w:r w:rsidR="006163C2" w:rsidRPr="00A6391E">
        <w:t xml:space="preserve"> </w:t>
      </w:r>
      <w:r w:rsidRPr="00A6391E">
        <w:t xml:space="preserve">who may be affected as a result of SARS exercising its rights under this </w:t>
      </w:r>
      <w:r w:rsidR="00E23CEB" w:rsidRPr="00A6391E">
        <w:t>Clause</w:t>
      </w:r>
      <w:r w:rsidRPr="00A6391E">
        <w:t>.</w:t>
      </w:r>
    </w:p>
    <w:p w14:paraId="490515C0" w14:textId="64E85E70" w:rsidR="00640F9C" w:rsidRPr="00A6391E" w:rsidRDefault="00640F9C" w:rsidP="007776A1">
      <w:pPr>
        <w:pStyle w:val="Heading3"/>
      </w:pPr>
      <w:r w:rsidRPr="00A6391E">
        <w:t xml:space="preserve">As a confirmation that the </w:t>
      </w:r>
      <w:r w:rsidR="008C7C0E" w:rsidRPr="00A6391E">
        <w:t>Service Provider Personnel</w:t>
      </w:r>
      <w:r w:rsidRPr="00A6391E">
        <w:t xml:space="preserve"> engaged to provide the Services are suitable and appropriately qualified, trained, experienced, skilled and available to render such services in terms of this Agreement including confirmation of such </w:t>
      </w:r>
      <w:r w:rsidR="008C7C0E" w:rsidRPr="00A6391E">
        <w:t>Service Provider Personnel’s</w:t>
      </w:r>
      <w:r w:rsidRPr="00A6391E">
        <w:t xml:space="preserve"> citizenship, criminal record status and/or credit worthiness, the Service Provider represents and warrants that it has conducted a background screening exercise on every member of </w:t>
      </w:r>
      <w:r w:rsidR="008C7C0E" w:rsidRPr="00A6391E">
        <w:t>the Service Provider Personnel</w:t>
      </w:r>
      <w:r w:rsidRPr="00A6391E">
        <w:t xml:space="preserve"> whom is assigned to SARS for the fulfilment of its obligations in terms of this Agreement and shall if requested by SARS provide the report from a reputable screening agency which shall verify the following:  </w:t>
      </w:r>
    </w:p>
    <w:p w14:paraId="63203A25" w14:textId="77777777" w:rsidR="00640F9C" w:rsidRPr="00A6391E" w:rsidRDefault="00640F9C" w:rsidP="007776A1">
      <w:pPr>
        <w:pStyle w:val="Heading4"/>
        <w:keepLines/>
        <w:spacing w:before="120" w:after="120" w:line="360" w:lineRule="auto"/>
        <w:ind w:left="1138" w:hanging="1138"/>
        <w:rPr>
          <w:rFonts w:ascii="Arial" w:hAnsi="Arial" w:cs="Arial"/>
          <w:b w:val="0"/>
          <w:sz w:val="22"/>
          <w:szCs w:val="22"/>
        </w:rPr>
      </w:pPr>
      <w:r w:rsidRPr="00A6391E">
        <w:rPr>
          <w:rFonts w:ascii="Arial" w:hAnsi="Arial" w:cs="Arial"/>
          <w:b w:val="0"/>
          <w:sz w:val="22"/>
          <w:szCs w:val="22"/>
        </w:rPr>
        <w:t>Citizenship including residency status;</w:t>
      </w:r>
    </w:p>
    <w:p w14:paraId="66637DA6" w14:textId="77777777" w:rsidR="00640F9C" w:rsidRPr="00A6391E" w:rsidRDefault="00640F9C" w:rsidP="007776A1">
      <w:pPr>
        <w:pStyle w:val="Heading4"/>
        <w:keepLines/>
        <w:spacing w:before="120" w:after="120" w:line="360" w:lineRule="auto"/>
        <w:ind w:left="1138" w:hanging="1138"/>
        <w:rPr>
          <w:rFonts w:ascii="Arial" w:hAnsi="Arial" w:cs="Arial"/>
          <w:b w:val="0"/>
          <w:sz w:val="22"/>
          <w:szCs w:val="22"/>
        </w:rPr>
      </w:pPr>
      <w:r w:rsidRPr="00A6391E">
        <w:rPr>
          <w:rFonts w:ascii="Arial" w:hAnsi="Arial" w:cs="Arial"/>
          <w:b w:val="0"/>
          <w:sz w:val="22"/>
          <w:szCs w:val="22"/>
        </w:rPr>
        <w:t>Criminal activity report; and</w:t>
      </w:r>
    </w:p>
    <w:p w14:paraId="11D82BD7" w14:textId="77777777" w:rsidR="00640F9C" w:rsidRPr="00A6391E" w:rsidRDefault="00640F9C" w:rsidP="007776A1">
      <w:pPr>
        <w:pStyle w:val="Heading4"/>
        <w:keepLines/>
        <w:spacing w:before="120" w:after="120" w:line="360" w:lineRule="auto"/>
        <w:ind w:left="1138" w:hanging="1138"/>
        <w:rPr>
          <w:rFonts w:ascii="Arial" w:hAnsi="Arial" w:cs="Arial"/>
          <w:b w:val="0"/>
          <w:sz w:val="22"/>
          <w:szCs w:val="22"/>
        </w:rPr>
      </w:pPr>
      <w:r w:rsidRPr="00A6391E">
        <w:rPr>
          <w:rFonts w:ascii="Arial" w:hAnsi="Arial" w:cs="Arial"/>
          <w:b w:val="0"/>
          <w:sz w:val="22"/>
          <w:szCs w:val="22"/>
        </w:rPr>
        <w:t xml:space="preserve">Credit worthiness. </w:t>
      </w:r>
    </w:p>
    <w:p w14:paraId="2D16851D" w14:textId="417BE7FF" w:rsidR="00640F9C" w:rsidRPr="00A6391E" w:rsidRDefault="00640F9C" w:rsidP="007776A1">
      <w:pPr>
        <w:pStyle w:val="Heading3"/>
      </w:pPr>
      <w:r w:rsidRPr="00A6391E">
        <w:t xml:space="preserve">The Service Provider shall ensure that the validity of such report shall not be older than 3 (three) months as at the date of request or as at the commencement of such </w:t>
      </w:r>
      <w:r w:rsidR="008C7C0E" w:rsidRPr="00A6391E">
        <w:t xml:space="preserve">Service Provider Personnel </w:t>
      </w:r>
      <w:r w:rsidRPr="00A6391E">
        <w:t>duties to SARS in terms of this Agreement, as the case may be, and shall be updated as required by SARS from time to time.</w:t>
      </w:r>
    </w:p>
    <w:p w14:paraId="53FD713E" w14:textId="56BA3366" w:rsidR="00640F9C" w:rsidRPr="00A6391E" w:rsidRDefault="00640F9C" w:rsidP="007776A1">
      <w:pPr>
        <w:pStyle w:val="Heading3"/>
      </w:pPr>
      <w:r w:rsidRPr="00A6391E">
        <w:t xml:space="preserve">In the event that the report reveals evidence that the </w:t>
      </w:r>
      <w:r w:rsidR="008C7C0E" w:rsidRPr="00A6391E">
        <w:t>Service Provider Personnel</w:t>
      </w:r>
      <w:r w:rsidRPr="00A6391E">
        <w:t xml:space="preserve"> assigned to perform the Services are not qualified and/or do not possess the level of skills required for the performance of the Services, the Service Provider shall ensure a replacement of such member of </w:t>
      </w:r>
      <w:r w:rsidR="008C7C0E" w:rsidRPr="00A6391E">
        <w:t>the Service Provider Personnel</w:t>
      </w:r>
      <w:r w:rsidRPr="00A6391E">
        <w:t xml:space="preserve"> with one whose background screening meets the requirements of SARS. The Service Provider undertakes to indemnify SARS against any claims that may be brought by any of the Service Provider’s Staff who may be affected as a result of SARS exercising its rights under this </w:t>
      </w:r>
      <w:r w:rsidR="00E23CEB" w:rsidRPr="00A6391E">
        <w:t>Clause</w:t>
      </w:r>
      <w:r w:rsidRPr="00A6391E">
        <w:t>.</w:t>
      </w:r>
    </w:p>
    <w:p w14:paraId="3CEE2AD8" w14:textId="77777777" w:rsidR="00640F9C" w:rsidRPr="00A6391E" w:rsidRDefault="00640F9C" w:rsidP="007776A1">
      <w:pPr>
        <w:pStyle w:val="Heading3"/>
      </w:pPr>
      <w:r w:rsidRPr="00A6391E">
        <w:t xml:space="preserve">The Service Provider shall further ensure that its Staff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services to the organs of State. </w:t>
      </w:r>
    </w:p>
    <w:p w14:paraId="17EE79B6" w14:textId="72C4B76C" w:rsidR="00640F9C" w:rsidRPr="00A6391E" w:rsidRDefault="00640F9C" w:rsidP="007776A1">
      <w:pPr>
        <w:pStyle w:val="Heading3"/>
      </w:pPr>
      <w:r w:rsidRPr="00A6391E">
        <w:t xml:space="preserve">A breach by the Service Provider of any warranty, representation or other provision of this </w:t>
      </w:r>
      <w:r w:rsidR="00E23CEB" w:rsidRPr="00A6391E">
        <w:t>Clause</w:t>
      </w:r>
      <w:r w:rsidRPr="00A6391E">
        <w:t xml:space="preserve"> </w:t>
      </w:r>
      <w:r w:rsidR="008C7C0E" w:rsidRPr="00A6391E">
        <w:fldChar w:fldCharType="begin"/>
      </w:r>
      <w:r w:rsidR="008C7C0E" w:rsidRPr="00A6391E">
        <w:instrText xml:space="preserve"> REF _Ref2930633 \r \h </w:instrText>
      </w:r>
      <w:r w:rsidR="00C41F27" w:rsidRPr="00A6391E">
        <w:instrText xml:space="preserve"> \* MERGEFORMAT </w:instrText>
      </w:r>
      <w:r w:rsidR="008C7C0E" w:rsidRPr="00A6391E">
        <w:fldChar w:fldCharType="separate"/>
      </w:r>
      <w:r w:rsidR="007776A1">
        <w:t>37.6</w:t>
      </w:r>
      <w:r w:rsidR="008C7C0E" w:rsidRPr="00A6391E">
        <w:fldChar w:fldCharType="end"/>
      </w:r>
      <w:r w:rsidRPr="00A6391E">
        <w:t xml:space="preserve"> or of any express or implied warranty or representation contained elsewhere in this Agreement, shall be a material breach of this Agreement which shall confer on SARS the right, in its sole discretion, to utilise any remedy created in this Agreement for the enforcement of SARS’s rights, including termination in terms of </w:t>
      </w:r>
      <w:r w:rsidR="00E23CEB" w:rsidRPr="00A6391E">
        <w:t>Clause</w:t>
      </w:r>
      <w:r w:rsidRPr="00A6391E">
        <w:t xml:space="preserve"> </w:t>
      </w:r>
      <w:r w:rsidR="008C7C0E" w:rsidRPr="00A6391E">
        <w:fldChar w:fldCharType="begin"/>
      </w:r>
      <w:r w:rsidR="008C7C0E" w:rsidRPr="00A6391E">
        <w:instrText xml:space="preserve"> REF _Ref2929896 \r \h </w:instrText>
      </w:r>
      <w:r w:rsidR="00C41F27" w:rsidRPr="00A6391E">
        <w:instrText xml:space="preserve"> \* MERGEFORMAT </w:instrText>
      </w:r>
      <w:r w:rsidR="008C7C0E" w:rsidRPr="00A6391E">
        <w:fldChar w:fldCharType="separate"/>
      </w:r>
      <w:r w:rsidR="007776A1">
        <w:t>26</w:t>
      </w:r>
      <w:r w:rsidR="008C7C0E" w:rsidRPr="00A6391E">
        <w:fldChar w:fldCharType="end"/>
      </w:r>
      <w:r w:rsidRPr="00A6391E">
        <w:t xml:space="preserve"> </w:t>
      </w:r>
      <w:r w:rsidR="001350BE" w:rsidRPr="00A6391E">
        <w:t>above</w:t>
      </w:r>
      <w:r w:rsidRPr="00A6391E">
        <w:t>.</w:t>
      </w:r>
      <w:bookmarkStart w:id="1034" w:name="_Ref64963686"/>
      <w:bookmarkStart w:id="1035" w:name="_Ref64914496"/>
      <w:bookmarkEnd w:id="1034"/>
      <w:bookmarkEnd w:id="1035"/>
    </w:p>
    <w:p w14:paraId="6D29475E" w14:textId="580283A6" w:rsidR="00945807" w:rsidRPr="00A6391E" w:rsidRDefault="00945807" w:rsidP="007776A1">
      <w:pPr>
        <w:pStyle w:val="Heading2"/>
        <w:keepLines/>
        <w:spacing w:before="120" w:after="120" w:line="360" w:lineRule="auto"/>
        <w:ind w:left="1138" w:hanging="1138"/>
        <w:jc w:val="both"/>
        <w:rPr>
          <w:i w:val="0"/>
          <w:sz w:val="22"/>
          <w:szCs w:val="22"/>
        </w:rPr>
      </w:pPr>
      <w:r w:rsidRPr="00A6391E">
        <w:rPr>
          <w:i w:val="0"/>
          <w:sz w:val="22"/>
          <w:szCs w:val="22"/>
        </w:rPr>
        <w:t>Regulatory requirements</w:t>
      </w:r>
    </w:p>
    <w:p w14:paraId="63A3D2F6" w14:textId="1AB98403" w:rsidR="00945807" w:rsidRPr="00A6391E" w:rsidRDefault="00945807" w:rsidP="007776A1">
      <w:pPr>
        <w:pStyle w:val="Heading3"/>
      </w:pPr>
      <w:r w:rsidRPr="00A6391E">
        <w:t xml:space="preserve">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and/or </w:t>
      </w:r>
      <w:r w:rsidR="005862A0">
        <w:t>Retro Tax Tool</w:t>
      </w:r>
      <w:r w:rsidRPr="00A6391E">
        <w:t>. The Service Provider will be responsible for any fines and penalties arising from any non-compliance with any law, legislative enactment or regulatory requirement, code or ruling of any competent authority or industry body relating to the delivery or use of the Services.</w:t>
      </w:r>
    </w:p>
    <w:p w14:paraId="633692CA" w14:textId="77777777" w:rsidR="002D58D7" w:rsidRPr="00A6391E" w:rsidRDefault="002D58D7" w:rsidP="007776A1">
      <w:pPr>
        <w:keepNext/>
        <w:keepLines/>
        <w:rPr>
          <w:rFonts w:ascii="Arial" w:hAnsi="Arial" w:cs="Arial"/>
          <w:b/>
          <w:bCs/>
          <w:iCs/>
          <w:sz w:val="22"/>
          <w:szCs w:val="22"/>
        </w:rPr>
      </w:pPr>
      <w:r w:rsidRPr="00A6391E">
        <w:rPr>
          <w:rFonts w:ascii="Arial" w:hAnsi="Arial" w:cs="Arial"/>
          <w:i/>
          <w:sz w:val="22"/>
          <w:szCs w:val="22"/>
        </w:rPr>
        <w:br w:type="page"/>
      </w:r>
    </w:p>
    <w:p w14:paraId="1EE12446" w14:textId="13A95BE1" w:rsidR="00945807" w:rsidRPr="00A6391E" w:rsidRDefault="00945807" w:rsidP="007776A1">
      <w:pPr>
        <w:pStyle w:val="Heading2"/>
        <w:keepLines/>
        <w:spacing w:before="120" w:after="120" w:line="360" w:lineRule="auto"/>
        <w:ind w:left="1138" w:hanging="1138"/>
        <w:jc w:val="both"/>
        <w:rPr>
          <w:i w:val="0"/>
          <w:sz w:val="22"/>
          <w:szCs w:val="22"/>
        </w:rPr>
      </w:pPr>
      <w:r w:rsidRPr="00A6391E">
        <w:rPr>
          <w:i w:val="0"/>
          <w:sz w:val="22"/>
          <w:szCs w:val="22"/>
        </w:rPr>
        <w:t>Documentation</w:t>
      </w:r>
    </w:p>
    <w:p w14:paraId="3E396367" w14:textId="5298681A" w:rsidR="00945807" w:rsidRPr="00A6391E" w:rsidRDefault="00945807" w:rsidP="007776A1">
      <w:pPr>
        <w:pStyle w:val="Heading3"/>
      </w:pPr>
      <w:r w:rsidRPr="00A6391E">
        <w:t xml:space="preserve">The Service Provider warrants that it will provide and maintain Documentation so that it: (i) accurately reflects the operations and capabilities of any and all </w:t>
      </w:r>
      <w:r w:rsidR="005862A0">
        <w:t>Retro Tax Tool</w:t>
      </w:r>
      <w:r w:rsidRPr="00A6391E">
        <w:t xml:space="preserve"> and training courses; (ii) is accurate, complete and written in a manner easily understood by </w:t>
      </w:r>
      <w:r w:rsidR="00493D74" w:rsidRPr="00A6391E">
        <w:t>SARS</w:t>
      </w:r>
      <w:r w:rsidRPr="00A6391E">
        <w:t>; and (iii) is promptly updated from time to time to reflect any change.</w:t>
      </w:r>
    </w:p>
    <w:p w14:paraId="3AA73551" w14:textId="77777777" w:rsidR="002B5A54" w:rsidRPr="00A6391E" w:rsidRDefault="002B5A54" w:rsidP="007776A1">
      <w:pPr>
        <w:pStyle w:val="Heading2"/>
        <w:keepLines/>
        <w:spacing w:before="120" w:after="120" w:line="360" w:lineRule="auto"/>
        <w:ind w:left="1138" w:hanging="1138"/>
        <w:jc w:val="both"/>
        <w:rPr>
          <w:i w:val="0"/>
          <w:sz w:val="22"/>
          <w:szCs w:val="22"/>
        </w:rPr>
      </w:pPr>
      <w:r w:rsidRPr="00A6391E">
        <w:rPr>
          <w:i w:val="0"/>
          <w:sz w:val="22"/>
          <w:szCs w:val="22"/>
        </w:rPr>
        <w:t>General Warranties</w:t>
      </w:r>
    </w:p>
    <w:p w14:paraId="3BB54888" w14:textId="77777777" w:rsidR="0057201C" w:rsidRPr="00A6391E" w:rsidRDefault="0057201C" w:rsidP="007776A1">
      <w:pPr>
        <w:pStyle w:val="Heading3"/>
      </w:pPr>
      <w:r w:rsidRPr="00A6391E">
        <w:t>The Service Provider hereby represents and warrants to SARS that-</w:t>
      </w:r>
    </w:p>
    <w:p w14:paraId="34AC56A9" w14:textId="77777777" w:rsidR="0057201C" w:rsidRPr="00A6391E" w:rsidRDefault="0057201C" w:rsidP="007776A1">
      <w:pPr>
        <w:pStyle w:val="Heading4"/>
        <w:keepLines/>
        <w:spacing w:before="120" w:after="120" w:line="360" w:lineRule="auto"/>
        <w:ind w:left="1138" w:hanging="1138"/>
        <w:rPr>
          <w:rFonts w:ascii="Arial" w:hAnsi="Arial" w:cs="Arial"/>
          <w:b w:val="0"/>
          <w:sz w:val="22"/>
          <w:szCs w:val="22"/>
        </w:rPr>
      </w:pPr>
      <w:r w:rsidRPr="00A6391E">
        <w:rPr>
          <w:rFonts w:ascii="Arial" w:hAnsi="Arial" w:cs="Arial"/>
          <w:b w:val="0"/>
          <w:sz w:val="22"/>
          <w:szCs w:val="22"/>
        </w:rPr>
        <w:t>this Agreement has been duly authorised and executed by it and constitutes a legal, valid and binding set of obligations on it;</w:t>
      </w:r>
    </w:p>
    <w:p w14:paraId="52854F49" w14:textId="77777777" w:rsidR="0057201C" w:rsidRPr="00A6391E" w:rsidRDefault="0057201C"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it is acting as a principal and not as an agent of an undisclosed principal;</w:t>
      </w:r>
    </w:p>
    <w:p w14:paraId="5F3F7EB5" w14:textId="77777777" w:rsidR="0057201C" w:rsidRPr="00A6391E" w:rsidRDefault="0057201C"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 </w:t>
      </w:r>
    </w:p>
    <w:p w14:paraId="21ECC1C5" w14:textId="77777777" w:rsidR="0057201C" w:rsidRPr="00A6391E" w:rsidRDefault="0057201C"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 xml:space="preserve">it will provide the Services in a cost-effective manner, thereby ensuring that no unnecessary or extraordinary costs are incurred and passed on to SARS; </w:t>
      </w:r>
    </w:p>
    <w:p w14:paraId="12D25825" w14:textId="77777777" w:rsidR="0057201C" w:rsidRPr="00A6391E" w:rsidRDefault="0057201C"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 xml:space="preserve">it will have the requisite insurance to cover for professional liability claims (to the extent that it may be applicable), that may be instituted against it; </w:t>
      </w:r>
    </w:p>
    <w:p w14:paraId="2A8C320C" w14:textId="77777777" w:rsidR="0057201C" w:rsidRPr="00A6391E" w:rsidRDefault="0057201C"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it has the necessary resources, skills and experience to render the Service and/or deliver the Deliverables to SARS; and</w:t>
      </w:r>
    </w:p>
    <w:p w14:paraId="5F68CF73" w14:textId="54058E4D" w:rsidR="0057201C" w:rsidRPr="00A6391E" w:rsidRDefault="008C7C0E" w:rsidP="007776A1">
      <w:pPr>
        <w:pStyle w:val="Heading4"/>
        <w:keepLines/>
        <w:spacing w:before="120" w:after="120" w:line="360" w:lineRule="auto"/>
        <w:ind w:left="1138" w:hanging="1138"/>
        <w:jc w:val="both"/>
        <w:rPr>
          <w:rFonts w:ascii="Arial" w:hAnsi="Arial" w:cs="Arial"/>
          <w:b w:val="0"/>
          <w:sz w:val="22"/>
          <w:szCs w:val="22"/>
        </w:rPr>
      </w:pPr>
      <w:r w:rsidRPr="00A6391E">
        <w:rPr>
          <w:rFonts w:ascii="Arial" w:hAnsi="Arial" w:cs="Arial"/>
          <w:b w:val="0"/>
          <w:sz w:val="22"/>
          <w:szCs w:val="22"/>
        </w:rPr>
        <w:t>i</w:t>
      </w:r>
      <w:r w:rsidR="0057201C" w:rsidRPr="00A6391E">
        <w:rPr>
          <w:rFonts w:ascii="Arial" w:hAnsi="Arial" w:cs="Arial"/>
          <w:b w:val="0"/>
          <w:sz w:val="22"/>
          <w:szCs w:val="22"/>
        </w:rPr>
        <w:t>t is expressly agreed between the Parties that each warranty and representation given by the Service Provider in this Agreement is material to this Agreement and induced SARS to conclude this Agreement.</w:t>
      </w:r>
    </w:p>
    <w:p w14:paraId="52EB477E" w14:textId="2A31FD28" w:rsidR="0057201C" w:rsidRPr="00A6391E" w:rsidRDefault="0057201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provisions of this Clause </w:t>
      </w:r>
      <w:r w:rsidR="008C7C0E" w:rsidRPr="00A6391E">
        <w:rPr>
          <w:b w:val="0"/>
          <w:i w:val="0"/>
          <w:sz w:val="22"/>
          <w:szCs w:val="22"/>
        </w:rPr>
        <w:fldChar w:fldCharType="begin"/>
      </w:r>
      <w:r w:rsidR="008C7C0E" w:rsidRPr="00A6391E">
        <w:rPr>
          <w:b w:val="0"/>
          <w:i w:val="0"/>
          <w:sz w:val="22"/>
          <w:szCs w:val="22"/>
        </w:rPr>
        <w:instrText xml:space="preserve"> REF _Ref533021638 \r \h </w:instrText>
      </w:r>
      <w:r w:rsidR="00C41F27" w:rsidRPr="00A6391E">
        <w:rPr>
          <w:b w:val="0"/>
          <w:i w:val="0"/>
          <w:sz w:val="22"/>
          <w:szCs w:val="22"/>
        </w:rPr>
        <w:instrText xml:space="preserve"> \* MERGEFORMAT </w:instrText>
      </w:r>
      <w:r w:rsidR="008C7C0E" w:rsidRPr="00A6391E">
        <w:rPr>
          <w:b w:val="0"/>
          <w:i w:val="0"/>
          <w:sz w:val="22"/>
          <w:szCs w:val="22"/>
        </w:rPr>
      </w:r>
      <w:r w:rsidR="008C7C0E" w:rsidRPr="00A6391E">
        <w:rPr>
          <w:b w:val="0"/>
          <w:i w:val="0"/>
          <w:sz w:val="22"/>
          <w:szCs w:val="22"/>
        </w:rPr>
        <w:fldChar w:fldCharType="separate"/>
      </w:r>
      <w:r w:rsidR="007776A1">
        <w:rPr>
          <w:b w:val="0"/>
          <w:i w:val="0"/>
          <w:sz w:val="22"/>
          <w:szCs w:val="22"/>
        </w:rPr>
        <w:t>37</w:t>
      </w:r>
      <w:r w:rsidR="008C7C0E" w:rsidRPr="00A6391E">
        <w:rPr>
          <w:b w:val="0"/>
          <w:i w:val="0"/>
          <w:sz w:val="22"/>
          <w:szCs w:val="22"/>
        </w:rPr>
        <w:fldChar w:fldCharType="end"/>
      </w:r>
      <w:r w:rsidR="008C7C0E" w:rsidRPr="00A6391E">
        <w:rPr>
          <w:b w:val="0"/>
          <w:i w:val="0"/>
          <w:sz w:val="22"/>
          <w:szCs w:val="22"/>
        </w:rPr>
        <w:t xml:space="preserve"> </w:t>
      </w:r>
      <w:r w:rsidRPr="00A6391E">
        <w:rPr>
          <w:b w:val="0"/>
          <w:i w:val="0"/>
          <w:sz w:val="22"/>
          <w:szCs w:val="22"/>
        </w:rPr>
        <w:t>shall survive the termination of this Agreement.</w:t>
      </w:r>
    </w:p>
    <w:p w14:paraId="0015C933" w14:textId="77777777" w:rsidR="002D58D7" w:rsidRPr="00A6391E" w:rsidRDefault="002D58D7" w:rsidP="007776A1">
      <w:pPr>
        <w:keepNext/>
        <w:keepLines/>
        <w:rPr>
          <w:rFonts w:ascii="Arial" w:hAnsi="Arial" w:cs="Arial"/>
          <w:b/>
          <w:bCs/>
          <w:caps/>
          <w:kern w:val="32"/>
          <w:sz w:val="22"/>
          <w:szCs w:val="22"/>
          <w:lang w:val="en-ZA" w:eastAsia="en-US"/>
        </w:rPr>
      </w:pPr>
      <w:bookmarkStart w:id="1036" w:name="_Toc293325641"/>
      <w:bookmarkStart w:id="1037" w:name="_Toc35047549"/>
      <w:bookmarkStart w:id="1038" w:name="_Ref35050000"/>
      <w:bookmarkStart w:id="1039" w:name="_Ref35050710"/>
      <w:bookmarkStart w:id="1040" w:name="_Ref35052627"/>
      <w:bookmarkStart w:id="1041" w:name="_Toc38248705"/>
      <w:bookmarkStart w:id="1042" w:name="_Ref253058253"/>
      <w:bookmarkStart w:id="1043" w:name="_Ref253132923"/>
      <w:bookmarkStart w:id="1044" w:name="_Ref253988655"/>
      <w:bookmarkStart w:id="1045" w:name="_Ref253988669"/>
      <w:bookmarkStart w:id="1046" w:name="_Ref253992563"/>
      <w:bookmarkStart w:id="1047" w:name="_Toc283110479"/>
      <w:r w:rsidRPr="00A6391E">
        <w:rPr>
          <w:rFonts w:ascii="Arial" w:hAnsi="Arial" w:cs="Arial"/>
          <w:caps/>
          <w:sz w:val="22"/>
          <w:szCs w:val="22"/>
          <w:lang w:val="en-ZA" w:eastAsia="en-US"/>
        </w:rPr>
        <w:br w:type="page"/>
      </w:r>
    </w:p>
    <w:p w14:paraId="27228903" w14:textId="3FAA373C"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1048" w:name="_Toc10544876"/>
      <w:r w:rsidRPr="00A6391E">
        <w:rPr>
          <w:caps/>
          <w:sz w:val="22"/>
          <w:szCs w:val="22"/>
          <w:lang w:val="en-ZA" w:eastAsia="en-US"/>
        </w:rPr>
        <w:t>PUBLICITY</w:t>
      </w:r>
      <w:bookmarkEnd w:id="1036"/>
      <w:bookmarkEnd w:id="1048"/>
    </w:p>
    <w:p w14:paraId="72EF0291"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No announcements relating to this transaction and of any nature whatsoever will be made by or on behalf of a Party relating to this transaction without the prior consent of the other Party.</w:t>
      </w:r>
    </w:p>
    <w:p w14:paraId="564263A5" w14:textId="77777777"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1049" w:name="_Toc293325642"/>
      <w:bookmarkStart w:id="1050" w:name="_Toc10544877"/>
      <w:r w:rsidRPr="00A6391E">
        <w:rPr>
          <w:caps/>
          <w:sz w:val="22"/>
          <w:szCs w:val="22"/>
          <w:lang w:val="en-ZA" w:eastAsia="en-US"/>
        </w:rPr>
        <w:t>CO-OPERATION</w:t>
      </w:r>
      <w:bookmarkEnd w:id="1049"/>
      <w:bookmarkEnd w:id="1050"/>
    </w:p>
    <w:p w14:paraId="4BF58B3B" w14:textId="77777777" w:rsidR="002B5A54" w:rsidRPr="00A6391E" w:rsidRDefault="002B5A54" w:rsidP="007776A1">
      <w:pPr>
        <w:pStyle w:val="Heading2"/>
        <w:keepLines/>
        <w:spacing w:before="120" w:after="120" w:line="360" w:lineRule="auto"/>
        <w:ind w:left="1138" w:hanging="1138"/>
        <w:jc w:val="both"/>
        <w:rPr>
          <w:b w:val="0"/>
          <w:i w:val="0"/>
          <w:sz w:val="22"/>
          <w:szCs w:val="22"/>
        </w:rPr>
      </w:pPr>
      <w:bookmarkStart w:id="1051" w:name="_Toc293325643"/>
      <w:r w:rsidRPr="00A6391E">
        <w:rPr>
          <w:b w:val="0"/>
          <w:i w:val="0"/>
          <w:sz w:val="22"/>
          <w:szCs w:val="22"/>
        </w:rPr>
        <w:t>The Parties undertake at all times to co-operate with each other in good faith in order to carry out this Agreement.</w:t>
      </w:r>
      <w:bookmarkEnd w:id="1051"/>
      <w:r w:rsidRPr="00A6391E">
        <w:rPr>
          <w:b w:val="0"/>
          <w:i w:val="0"/>
          <w:sz w:val="22"/>
          <w:szCs w:val="22"/>
        </w:rPr>
        <w:t xml:space="preserve">  </w:t>
      </w:r>
    </w:p>
    <w:p w14:paraId="25EB2B8E" w14:textId="77777777"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1052" w:name="_Ref292884508"/>
      <w:bookmarkStart w:id="1053" w:name="_Ref292887914"/>
      <w:bookmarkStart w:id="1054" w:name="_Ref292887935"/>
      <w:bookmarkStart w:id="1055" w:name="_Ref292896583"/>
      <w:bookmarkStart w:id="1056" w:name="_Toc293325644"/>
      <w:bookmarkStart w:id="1057" w:name="_Toc10544878"/>
      <w:r w:rsidRPr="00A6391E">
        <w:rPr>
          <w:caps/>
          <w:sz w:val="22"/>
          <w:szCs w:val="22"/>
          <w:lang w:val="en-ZA" w:eastAsia="en-US"/>
        </w:rPr>
        <w:t>DISPUTES</w:t>
      </w:r>
      <w:bookmarkEnd w:id="1037"/>
      <w:bookmarkEnd w:id="1038"/>
      <w:bookmarkEnd w:id="1039"/>
      <w:bookmarkEnd w:id="1040"/>
      <w:bookmarkEnd w:id="1041"/>
      <w:bookmarkEnd w:id="1042"/>
      <w:bookmarkEnd w:id="1043"/>
      <w:bookmarkEnd w:id="1044"/>
      <w:bookmarkEnd w:id="1045"/>
      <w:bookmarkEnd w:id="1046"/>
      <w:bookmarkEnd w:id="1047"/>
      <w:bookmarkEnd w:id="1052"/>
      <w:bookmarkEnd w:id="1053"/>
      <w:bookmarkEnd w:id="1054"/>
      <w:bookmarkEnd w:id="1055"/>
      <w:bookmarkEnd w:id="1056"/>
      <w:bookmarkEnd w:id="1057"/>
    </w:p>
    <w:p w14:paraId="49F2A740" w14:textId="77777777" w:rsidR="002B5A54" w:rsidRPr="00A6391E" w:rsidRDefault="002B5A54" w:rsidP="007776A1">
      <w:pPr>
        <w:pStyle w:val="Heading2"/>
        <w:keepLines/>
        <w:spacing w:before="120" w:after="120" w:line="360" w:lineRule="auto"/>
        <w:ind w:left="1138" w:hanging="1138"/>
        <w:jc w:val="both"/>
        <w:rPr>
          <w:b w:val="0"/>
          <w:i w:val="0"/>
          <w:sz w:val="22"/>
          <w:szCs w:val="22"/>
        </w:rPr>
      </w:pPr>
      <w:bookmarkStart w:id="1058" w:name="_Ref35050452"/>
      <w:r w:rsidRPr="00A6391E">
        <w:rPr>
          <w:b w:val="0"/>
          <w:i w:val="0"/>
          <w:sz w:val="22"/>
          <w:szCs w:val="22"/>
        </w:rPr>
        <w:t>In the event of there being a dispute, but save where otherwise provided in this Agreement, such dispute will be resolved in accordance with the rules of the AFSA as provided for below</w:t>
      </w:r>
      <w:bookmarkEnd w:id="1058"/>
      <w:r w:rsidRPr="00A6391E">
        <w:rPr>
          <w:b w:val="0"/>
          <w:i w:val="0"/>
          <w:sz w:val="22"/>
          <w:szCs w:val="22"/>
        </w:rPr>
        <w:t>.</w:t>
      </w:r>
    </w:p>
    <w:p w14:paraId="7D0712B8"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of AFSA.</w:t>
      </w:r>
    </w:p>
    <w:p w14:paraId="13662032"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Should the Parties fail to agree in writing on an arbitrator within 10 (ten) days after arbitration has been demanded, the arbitrator will be nominated at the request of a disputant by AFSA.</w:t>
      </w:r>
    </w:p>
    <w:p w14:paraId="4FEDE1AC" w14:textId="086B326E" w:rsidR="002B5A54" w:rsidRPr="00A6391E" w:rsidRDefault="002B5A54" w:rsidP="007776A1">
      <w:pPr>
        <w:pStyle w:val="Heading2"/>
        <w:keepLines/>
        <w:spacing w:before="120" w:after="120" w:line="360" w:lineRule="auto"/>
        <w:ind w:left="1138" w:hanging="1138"/>
        <w:jc w:val="both"/>
        <w:rPr>
          <w:b w:val="0"/>
          <w:i w:val="0"/>
          <w:sz w:val="22"/>
          <w:szCs w:val="22"/>
        </w:rPr>
      </w:pPr>
      <w:bookmarkStart w:id="1059" w:name="_Ref1358819"/>
      <w:r w:rsidRPr="00A6391E">
        <w:rPr>
          <w:b w:val="0"/>
          <w:i w:val="0"/>
          <w:sz w:val="22"/>
          <w:szCs w:val="22"/>
        </w:rPr>
        <w:t xml:space="preserve">The decision of the arbitrator will be binding on the Parties to the arbitration after the expiry of the period of 20 (twenty) days from the date of the arbitrator's ruling if no appeal has been lodged by any Party. A decision which becomes final and binding in terms of this </w:t>
      </w:r>
      <w:r w:rsidR="00E23CEB" w:rsidRPr="00A6391E">
        <w:rPr>
          <w:b w:val="0"/>
          <w:i w:val="0"/>
          <w:sz w:val="22"/>
          <w:szCs w:val="22"/>
        </w:rPr>
        <w:t>Clause</w:t>
      </w:r>
      <w:r w:rsidRPr="00A6391E">
        <w:rPr>
          <w:b w:val="0"/>
          <w:i w:val="0"/>
          <w:sz w:val="22"/>
          <w:szCs w:val="22"/>
        </w:rPr>
        <w:t xml:space="preserve"> </w:t>
      </w:r>
      <w:r w:rsidRPr="00A6391E">
        <w:rPr>
          <w:b w:val="0"/>
          <w:i w:val="0"/>
          <w:sz w:val="22"/>
          <w:szCs w:val="22"/>
        </w:rPr>
        <w:fldChar w:fldCharType="begin"/>
      </w:r>
      <w:r w:rsidRPr="00A6391E">
        <w:rPr>
          <w:b w:val="0"/>
          <w:i w:val="0"/>
          <w:sz w:val="22"/>
          <w:szCs w:val="22"/>
        </w:rPr>
        <w:instrText xml:space="preserve"> REF _Ref1358819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40.4</w:t>
      </w:r>
      <w:r w:rsidRPr="00A6391E">
        <w:rPr>
          <w:b w:val="0"/>
          <w:i w:val="0"/>
          <w:sz w:val="22"/>
          <w:szCs w:val="22"/>
        </w:rPr>
        <w:fldChar w:fldCharType="end"/>
      </w:r>
      <w:r w:rsidRPr="00A6391E">
        <w:rPr>
          <w:b w:val="0"/>
          <w:i w:val="0"/>
          <w:sz w:val="22"/>
          <w:szCs w:val="22"/>
        </w:rPr>
        <w:t xml:space="preserve"> may be made an order of court at the instance of any Party to the arbitration.</w:t>
      </w:r>
      <w:bookmarkEnd w:id="1059"/>
      <w:r w:rsidRPr="00A6391E">
        <w:rPr>
          <w:b w:val="0"/>
          <w:i w:val="0"/>
          <w:sz w:val="22"/>
          <w:szCs w:val="22"/>
        </w:rPr>
        <w:t xml:space="preserve"> </w:t>
      </w:r>
    </w:p>
    <w:p w14:paraId="73F77692"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Nothing herein contained will be deemed to prevent or prohibit a disputant from applying to the appropriate Court for urgent relief or for judgment in relation to a liquidated claim.</w:t>
      </w:r>
    </w:p>
    <w:p w14:paraId="778CBF3D" w14:textId="57CBAF19"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Any arbitration in terms of this </w:t>
      </w:r>
      <w:r w:rsidR="00E23CEB" w:rsidRPr="00A6391E">
        <w:rPr>
          <w:b w:val="0"/>
          <w:i w:val="0"/>
          <w:sz w:val="22"/>
          <w:szCs w:val="22"/>
        </w:rPr>
        <w:t>Clause</w:t>
      </w:r>
      <w:r w:rsidRPr="00A6391E">
        <w:rPr>
          <w:b w:val="0"/>
          <w:i w:val="0"/>
          <w:sz w:val="22"/>
          <w:szCs w:val="22"/>
        </w:rPr>
        <w:t xml:space="preserve"> </w:t>
      </w:r>
      <w:r w:rsidRPr="00A6391E">
        <w:rPr>
          <w:b w:val="0"/>
          <w:i w:val="0"/>
          <w:sz w:val="22"/>
          <w:szCs w:val="22"/>
        </w:rPr>
        <w:fldChar w:fldCharType="begin"/>
      </w:r>
      <w:r w:rsidRPr="00A6391E">
        <w:rPr>
          <w:b w:val="0"/>
          <w:i w:val="0"/>
          <w:sz w:val="22"/>
          <w:szCs w:val="22"/>
        </w:rPr>
        <w:instrText xml:space="preserve"> REF _Ref292887914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40</w:t>
      </w:r>
      <w:r w:rsidRPr="00A6391E">
        <w:rPr>
          <w:b w:val="0"/>
          <w:i w:val="0"/>
          <w:sz w:val="22"/>
          <w:szCs w:val="22"/>
        </w:rPr>
        <w:fldChar w:fldCharType="end"/>
      </w:r>
      <w:r w:rsidRPr="00A6391E">
        <w:rPr>
          <w:b w:val="0"/>
          <w:i w:val="0"/>
          <w:sz w:val="22"/>
          <w:szCs w:val="22"/>
        </w:rPr>
        <w:t xml:space="preserve"> will be conducted in camera and the Parties will treat as confidential and not disclose to any Third Party details of the dispute submitted to arbitration, the conduct of the arbitration proceedings or the outcome of the arbitration, without the written consent of all the disputants.</w:t>
      </w:r>
    </w:p>
    <w:p w14:paraId="6D917F45" w14:textId="4B591B31"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provisions of this </w:t>
      </w:r>
      <w:r w:rsidR="00E23CEB" w:rsidRPr="00A6391E">
        <w:rPr>
          <w:b w:val="0"/>
          <w:i w:val="0"/>
          <w:sz w:val="22"/>
          <w:szCs w:val="22"/>
        </w:rPr>
        <w:t>Clause</w:t>
      </w:r>
      <w:r w:rsidRPr="00A6391E">
        <w:rPr>
          <w:b w:val="0"/>
          <w:i w:val="0"/>
          <w:sz w:val="22"/>
          <w:szCs w:val="22"/>
        </w:rPr>
        <w:t xml:space="preserve"> </w:t>
      </w:r>
      <w:r w:rsidRPr="00A6391E">
        <w:rPr>
          <w:b w:val="0"/>
          <w:i w:val="0"/>
          <w:sz w:val="22"/>
          <w:szCs w:val="22"/>
        </w:rPr>
        <w:fldChar w:fldCharType="begin"/>
      </w:r>
      <w:r w:rsidRPr="00A6391E">
        <w:rPr>
          <w:b w:val="0"/>
          <w:i w:val="0"/>
          <w:sz w:val="22"/>
          <w:szCs w:val="22"/>
        </w:rPr>
        <w:instrText xml:space="preserve"> REF _Ref292887935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40</w:t>
      </w:r>
      <w:r w:rsidRPr="00A6391E">
        <w:rPr>
          <w:b w:val="0"/>
          <w:i w:val="0"/>
          <w:sz w:val="22"/>
          <w:szCs w:val="22"/>
        </w:rPr>
        <w:fldChar w:fldCharType="end"/>
      </w:r>
      <w:r w:rsidRPr="00A6391E">
        <w:rPr>
          <w:b w:val="0"/>
          <w:i w:val="0"/>
          <w:sz w:val="22"/>
          <w:szCs w:val="22"/>
        </w:rPr>
        <w:t xml:space="preserve"> will continue to be binding on the Parties notwithstanding any termination or cancellation of the Agreement.</w:t>
      </w:r>
    </w:p>
    <w:p w14:paraId="01CC5A81" w14:textId="77777777"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1060" w:name="_Toc10544879"/>
      <w:r w:rsidRPr="00A6391E">
        <w:rPr>
          <w:caps/>
          <w:sz w:val="22"/>
          <w:szCs w:val="22"/>
          <w:lang w:val="en-ZA" w:eastAsia="en-US"/>
        </w:rPr>
        <w:t>Addresses</w:t>
      </w:r>
      <w:bookmarkEnd w:id="1060"/>
    </w:p>
    <w:p w14:paraId="17B8B1A6"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Each Party chooses the addresses set out below its name as its addresses to which all notices and other communications must be delivered for the purposes of this Agreement and its </w:t>
      </w:r>
      <w:r w:rsidRPr="00A6391E">
        <w:rPr>
          <w:b w:val="0"/>
          <w:sz w:val="22"/>
          <w:szCs w:val="22"/>
        </w:rPr>
        <w:t>domicilium citandi et executandi</w:t>
      </w:r>
      <w:r w:rsidRPr="00A6391E">
        <w:rPr>
          <w:b w:val="0"/>
          <w:i w:val="0"/>
          <w:sz w:val="22"/>
          <w:szCs w:val="22"/>
        </w:rPr>
        <w:t xml:space="preserve"> (“domicilium”) at which all documents in legal proceedings in connection with this Agreement must be served.</w:t>
      </w:r>
    </w:p>
    <w:p w14:paraId="2383FC49"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SARS’s physical address for service of notices and legal processes- </w:t>
      </w:r>
    </w:p>
    <w:p w14:paraId="197231DF" w14:textId="77777777" w:rsidR="002B5A54" w:rsidRPr="00A6391E" w:rsidRDefault="002B5A54" w:rsidP="007776A1">
      <w:pPr>
        <w:pStyle w:val="Heading2"/>
        <w:keepLines/>
        <w:numPr>
          <w:ilvl w:val="0"/>
          <w:numId w:val="0"/>
        </w:numPr>
        <w:spacing w:before="120" w:after="120" w:line="360" w:lineRule="auto"/>
        <w:ind w:left="1138"/>
        <w:jc w:val="both"/>
        <w:rPr>
          <w:b w:val="0"/>
          <w:i w:val="0"/>
          <w:sz w:val="22"/>
          <w:szCs w:val="22"/>
        </w:rPr>
      </w:pPr>
      <w:r w:rsidRPr="00A6391E">
        <w:rPr>
          <w:b w:val="0"/>
          <w:i w:val="0"/>
          <w:sz w:val="22"/>
          <w:szCs w:val="22"/>
        </w:rPr>
        <w:t xml:space="preserve">Chief Officer: Legal Counsel </w:t>
      </w:r>
    </w:p>
    <w:p w14:paraId="4CEFF813" w14:textId="77777777" w:rsidR="002B5A54" w:rsidRPr="00A6391E" w:rsidRDefault="002B5A54" w:rsidP="007776A1">
      <w:pPr>
        <w:pStyle w:val="Heading2"/>
        <w:keepLines/>
        <w:numPr>
          <w:ilvl w:val="0"/>
          <w:numId w:val="0"/>
        </w:numPr>
        <w:spacing w:before="120" w:after="120" w:line="360" w:lineRule="auto"/>
        <w:ind w:left="1138"/>
        <w:jc w:val="both"/>
        <w:rPr>
          <w:b w:val="0"/>
          <w:i w:val="0"/>
          <w:sz w:val="22"/>
          <w:szCs w:val="22"/>
        </w:rPr>
      </w:pPr>
      <w:r w:rsidRPr="00A6391E">
        <w:rPr>
          <w:b w:val="0"/>
          <w:i w:val="0"/>
          <w:sz w:val="22"/>
          <w:szCs w:val="22"/>
        </w:rPr>
        <w:t xml:space="preserve">299 Bronkhorst Street </w:t>
      </w:r>
    </w:p>
    <w:p w14:paraId="2D0CD65B" w14:textId="77777777" w:rsidR="002B5A54" w:rsidRPr="00A6391E" w:rsidRDefault="002B5A54" w:rsidP="007776A1">
      <w:pPr>
        <w:pStyle w:val="Heading2"/>
        <w:keepLines/>
        <w:numPr>
          <w:ilvl w:val="0"/>
          <w:numId w:val="0"/>
        </w:numPr>
        <w:spacing w:before="120" w:after="120" w:line="360" w:lineRule="auto"/>
        <w:ind w:left="1138"/>
        <w:jc w:val="both"/>
        <w:rPr>
          <w:b w:val="0"/>
          <w:i w:val="0"/>
          <w:sz w:val="22"/>
          <w:szCs w:val="22"/>
        </w:rPr>
      </w:pPr>
      <w:r w:rsidRPr="00A6391E">
        <w:rPr>
          <w:b w:val="0"/>
          <w:i w:val="0"/>
          <w:sz w:val="22"/>
          <w:szCs w:val="22"/>
        </w:rPr>
        <w:t>Block A, Le Hae La SARS</w:t>
      </w:r>
    </w:p>
    <w:p w14:paraId="608838A6" w14:textId="77777777" w:rsidR="002B5A54" w:rsidRPr="00A6391E" w:rsidRDefault="002B5A54" w:rsidP="007776A1">
      <w:pPr>
        <w:pStyle w:val="Heading2"/>
        <w:keepLines/>
        <w:numPr>
          <w:ilvl w:val="0"/>
          <w:numId w:val="0"/>
        </w:numPr>
        <w:spacing w:before="120" w:after="120" w:line="360" w:lineRule="auto"/>
        <w:ind w:left="1138"/>
        <w:jc w:val="both"/>
        <w:rPr>
          <w:b w:val="0"/>
          <w:i w:val="0"/>
          <w:sz w:val="22"/>
          <w:szCs w:val="22"/>
        </w:rPr>
      </w:pPr>
      <w:r w:rsidRPr="00A6391E">
        <w:rPr>
          <w:b w:val="0"/>
          <w:i w:val="0"/>
          <w:sz w:val="22"/>
          <w:szCs w:val="22"/>
        </w:rPr>
        <w:t xml:space="preserve">Nieuw Muckleneuk </w:t>
      </w:r>
    </w:p>
    <w:p w14:paraId="64F21F1B" w14:textId="77777777" w:rsidR="002B5A54" w:rsidRPr="00A6391E" w:rsidRDefault="002B5A54" w:rsidP="007776A1">
      <w:pPr>
        <w:pStyle w:val="Heading2"/>
        <w:keepLines/>
        <w:numPr>
          <w:ilvl w:val="0"/>
          <w:numId w:val="0"/>
        </w:numPr>
        <w:spacing w:before="120" w:after="120" w:line="360" w:lineRule="auto"/>
        <w:ind w:left="1138"/>
        <w:jc w:val="both"/>
        <w:rPr>
          <w:b w:val="0"/>
          <w:i w:val="0"/>
          <w:sz w:val="22"/>
          <w:szCs w:val="22"/>
        </w:rPr>
      </w:pPr>
      <w:r w:rsidRPr="00A6391E">
        <w:rPr>
          <w:b w:val="0"/>
          <w:i w:val="0"/>
          <w:sz w:val="22"/>
          <w:szCs w:val="22"/>
        </w:rPr>
        <w:t>PRETORIA</w:t>
      </w:r>
    </w:p>
    <w:p w14:paraId="37A030BE"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Service Provider‘s physical address for service of notices and legal processes shall be as follows: [</w:t>
      </w:r>
      <w:r w:rsidRPr="00A6391E">
        <w:rPr>
          <w:i w:val="0"/>
          <w:color w:val="0070C0"/>
          <w:sz w:val="22"/>
          <w:szCs w:val="22"/>
        </w:rPr>
        <w:t>DRAFTING NOTE: TO BE INSERTED</w:t>
      </w:r>
      <w:r w:rsidRPr="00A6391E">
        <w:rPr>
          <w:b w:val="0"/>
          <w:i w:val="0"/>
          <w:sz w:val="22"/>
          <w:szCs w:val="22"/>
        </w:rPr>
        <w:t>]</w:t>
      </w:r>
    </w:p>
    <w:p w14:paraId="177AAC03" w14:textId="0A3B8782"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fldChar w:fldCharType="begin"/>
      </w:r>
      <w:r w:rsidRPr="00A6391E">
        <w:rPr>
          <w:b w:val="0"/>
          <w:i w:val="0"/>
          <w:sz w:val="22"/>
          <w:szCs w:val="22"/>
        </w:rPr>
        <w:instrText xml:space="preserve">seq level2 \h \r0 </w:instrText>
      </w:r>
      <w:r w:rsidRPr="00A6391E">
        <w:rPr>
          <w:b w:val="0"/>
          <w:i w:val="0"/>
          <w:sz w:val="22"/>
          <w:szCs w:val="22"/>
        </w:rPr>
        <w:fldChar w:fldCharType="end"/>
      </w:r>
      <w:r w:rsidRPr="00A6391E">
        <w:rPr>
          <w:b w:val="0"/>
          <w:i w:val="0"/>
          <w:sz w:val="22"/>
          <w:szCs w:val="22"/>
        </w:rPr>
        <w:t>Any notice or communication required or permitted to be given to a Party pursuant to the provisions of this Agreement shall be valid and effective only if in writing and sent to a Party’s domicilium.</w:t>
      </w:r>
    </w:p>
    <w:p w14:paraId="5825B166"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Any Party may by written notice to the other Party, change its chosen address to another address, provided that-</w:t>
      </w:r>
    </w:p>
    <w:p w14:paraId="39138CBE" w14:textId="77777777" w:rsidR="002B5A54" w:rsidRPr="00A6391E" w:rsidRDefault="002B5A54" w:rsidP="007776A1">
      <w:pPr>
        <w:pStyle w:val="Heading3"/>
      </w:pPr>
      <w:r w:rsidRPr="00A6391E">
        <w:t>the change shall become effective on the tenth (10</w:t>
      </w:r>
      <w:r w:rsidRPr="00A6391E">
        <w:rPr>
          <w:vertAlign w:val="superscript"/>
        </w:rPr>
        <w:t>th</w:t>
      </w:r>
      <w:r w:rsidRPr="00A6391E">
        <w:t>) Business Day after the receipt or deemed receipt of the notice by the addressee; and</w:t>
      </w:r>
    </w:p>
    <w:p w14:paraId="3E0B2413" w14:textId="77777777" w:rsidR="002B5A54" w:rsidRPr="00A6391E" w:rsidRDefault="002B5A54" w:rsidP="007776A1">
      <w:pPr>
        <w:pStyle w:val="Heading3"/>
      </w:pPr>
      <w:r w:rsidRPr="00A6391E">
        <w:t>any change in a Party’s domicilium shall only be to an address in South Africa, which is not a post office box or a poste restante.</w:t>
      </w:r>
    </w:p>
    <w:p w14:paraId="4C73B894"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Any notice to a Party contained in a correctly addressed envelope and sent by prepaid registered post to it at a Party’s domicilium shall be deemed to have been received on the fifth (5th) Business Day after posting. </w:t>
      </w:r>
    </w:p>
    <w:p w14:paraId="0E7CF124"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Any notice to a Party in a correctly addressed envelope and which is delivered by hand to a Party’s chosen address shall be deemed to have been received on the day of delivery, unless the contrary is proved.</w:t>
      </w:r>
    </w:p>
    <w:p w14:paraId="6A3BB0B7" w14:textId="77777777"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1061" w:name="_Toc531439721"/>
      <w:bookmarkStart w:id="1062" w:name="_Toc10544880"/>
      <w:r w:rsidRPr="00A6391E">
        <w:rPr>
          <w:caps/>
          <w:sz w:val="22"/>
          <w:szCs w:val="22"/>
          <w:lang w:val="en-ZA" w:eastAsia="en-US"/>
        </w:rPr>
        <w:t>Broad-Based Black Economic Empowerment ("BBBEE")</w:t>
      </w:r>
      <w:bookmarkEnd w:id="1061"/>
      <w:bookmarkEnd w:id="1062"/>
    </w:p>
    <w:p w14:paraId="0EF756FE"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Service Provider acknowledges that Broad-Based Black Economic Empowerment is a business and social imperative in order to achieve a non-racial, non-sexist and equitable society in South-Africa.</w:t>
      </w:r>
    </w:p>
    <w:p w14:paraId="41D10113"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In pursuance of this objective the Service Provider commits and warrants to comply in all respects with the requirements of the BBBEE and BBBEE Codes issued in terms of the BBBEE.</w:t>
      </w:r>
    </w:p>
    <w:p w14:paraId="0A231597"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Upon signature of this Agreement and one (1) calendar month after the expiry of a current certificate for a particular year, the Service Provider shall provide SARS with a certified copy of its BEE Status from an agency accredited by SANAS or IRBA.</w:t>
      </w:r>
    </w:p>
    <w:p w14:paraId="7EFFF39B"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During the currency of this Agreement (including any extension or renewal hereof which may apply), the Service Provider shall use reasonable endeavours to maintain and improve its current BEE Status.</w:t>
      </w:r>
    </w:p>
    <w:p w14:paraId="3C317287"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A failure to provide a certified copy of its BEE Status or a failure to comply with provisions of this Clause will entitle SARS to terminate the Agreement by giving the Service Provider one (1) month's written notice.</w:t>
      </w:r>
    </w:p>
    <w:p w14:paraId="50036A33" w14:textId="77777777"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1063" w:name="_Toc531439722"/>
      <w:bookmarkStart w:id="1064" w:name="_Toc10544881"/>
      <w:r w:rsidRPr="00A6391E">
        <w:rPr>
          <w:caps/>
          <w:sz w:val="22"/>
          <w:szCs w:val="22"/>
          <w:lang w:val="en-ZA" w:eastAsia="en-US"/>
        </w:rPr>
        <w:t>Tax Compliance</w:t>
      </w:r>
      <w:bookmarkEnd w:id="1063"/>
      <w:bookmarkEnd w:id="1064"/>
      <w:r w:rsidRPr="00A6391E">
        <w:rPr>
          <w:caps/>
          <w:sz w:val="22"/>
          <w:szCs w:val="22"/>
          <w:lang w:val="en-ZA" w:eastAsia="en-US"/>
        </w:rPr>
        <w:t xml:space="preserve"> </w:t>
      </w:r>
    </w:p>
    <w:p w14:paraId="2E0E1978" w14:textId="2854DC3B" w:rsidR="002B5A54" w:rsidRPr="00A6391E" w:rsidRDefault="002B5A54" w:rsidP="007776A1">
      <w:pPr>
        <w:pStyle w:val="Heading2"/>
        <w:keepLines/>
        <w:spacing w:before="120" w:after="120" w:line="360" w:lineRule="auto"/>
        <w:ind w:left="1138" w:hanging="1138"/>
        <w:jc w:val="both"/>
        <w:rPr>
          <w:b w:val="0"/>
          <w:i w:val="0"/>
          <w:sz w:val="22"/>
          <w:szCs w:val="22"/>
        </w:rPr>
      </w:pPr>
      <w:bookmarkStart w:id="1065" w:name="_Ref531882815"/>
      <w:r w:rsidRPr="00A6391E">
        <w:rPr>
          <w:b w:val="0"/>
          <w:i w:val="0"/>
          <w:sz w:val="22"/>
          <w:szCs w:val="22"/>
        </w:rPr>
        <w:t xml:space="preserve">The Service Provider warrants that as of the </w:t>
      </w:r>
      <w:r w:rsidR="001350BE" w:rsidRPr="00A6391E">
        <w:rPr>
          <w:b w:val="0"/>
          <w:i w:val="0"/>
          <w:sz w:val="22"/>
          <w:szCs w:val="22"/>
        </w:rPr>
        <w:t>Effective Date</w:t>
      </w:r>
      <w:r w:rsidRPr="00A6391E">
        <w:rPr>
          <w:b w:val="0"/>
          <w:i w:val="0"/>
          <w:sz w:val="22"/>
          <w:szCs w:val="22"/>
        </w:rPr>
        <w:t xml:space="preserve"> it is in full compliance </w:t>
      </w:r>
      <w:r w:rsidR="007776A1" w:rsidRPr="00A6391E">
        <w:rPr>
          <w:b w:val="0"/>
          <w:i w:val="0"/>
          <w:sz w:val="22"/>
          <w:szCs w:val="22"/>
        </w:rPr>
        <w:t>with and</w:t>
      </w:r>
      <w:r w:rsidRPr="00A6391E">
        <w:rPr>
          <w:b w:val="0"/>
          <w:i w:val="0"/>
          <w:sz w:val="22"/>
          <w:szCs w:val="22"/>
        </w:rPr>
        <w:t xml:space="preserve"> </w:t>
      </w:r>
      <w:r w:rsidR="008C7C0E" w:rsidRPr="00A6391E">
        <w:rPr>
          <w:b w:val="0"/>
          <w:i w:val="0"/>
          <w:sz w:val="22"/>
          <w:szCs w:val="22"/>
        </w:rPr>
        <w:t xml:space="preserve">shall </w:t>
      </w:r>
      <w:r w:rsidRPr="00A6391E">
        <w:rPr>
          <w:b w:val="0"/>
          <w:i w:val="0"/>
          <w:sz w:val="22"/>
          <w:szCs w:val="22"/>
        </w:rPr>
        <w:t xml:space="preserve">throughout the </w:t>
      </w:r>
      <w:r w:rsidR="008C7C0E" w:rsidRPr="00A6391E">
        <w:rPr>
          <w:b w:val="0"/>
          <w:i w:val="0"/>
          <w:sz w:val="22"/>
          <w:szCs w:val="22"/>
        </w:rPr>
        <w:t>T</w:t>
      </w:r>
      <w:r w:rsidRPr="00A6391E">
        <w:rPr>
          <w:b w:val="0"/>
          <w:i w:val="0"/>
          <w:sz w:val="22"/>
          <w:szCs w:val="22"/>
        </w:rPr>
        <w:t>erm of this Agreement (including any Extended Period) shall remain in full compliance with Tax Act.</w:t>
      </w:r>
      <w:bookmarkEnd w:id="1065"/>
    </w:p>
    <w:p w14:paraId="6DF3DC7E" w14:textId="72B26D70"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Notwithstanding Clause </w:t>
      </w:r>
      <w:r w:rsidRPr="00A6391E">
        <w:rPr>
          <w:b w:val="0"/>
          <w:i w:val="0"/>
          <w:sz w:val="22"/>
          <w:szCs w:val="22"/>
        </w:rPr>
        <w:fldChar w:fldCharType="begin"/>
      </w:r>
      <w:r w:rsidRPr="00A6391E">
        <w:rPr>
          <w:b w:val="0"/>
          <w:i w:val="0"/>
          <w:sz w:val="22"/>
          <w:szCs w:val="22"/>
        </w:rPr>
        <w:instrText xml:space="preserve"> REF _Ref531882815 \r \h  \* MERGEFORMAT </w:instrText>
      </w:r>
      <w:r w:rsidRPr="00A6391E">
        <w:rPr>
          <w:b w:val="0"/>
          <w:i w:val="0"/>
          <w:sz w:val="22"/>
          <w:szCs w:val="22"/>
        </w:rPr>
      </w:r>
      <w:r w:rsidRPr="00A6391E">
        <w:rPr>
          <w:b w:val="0"/>
          <w:i w:val="0"/>
          <w:sz w:val="22"/>
          <w:szCs w:val="22"/>
        </w:rPr>
        <w:fldChar w:fldCharType="separate"/>
      </w:r>
      <w:r w:rsidR="007776A1">
        <w:rPr>
          <w:b w:val="0"/>
          <w:i w:val="0"/>
          <w:sz w:val="22"/>
          <w:szCs w:val="22"/>
        </w:rPr>
        <w:t>43.1</w:t>
      </w:r>
      <w:r w:rsidRPr="00A6391E">
        <w:rPr>
          <w:b w:val="0"/>
          <w:i w:val="0"/>
          <w:sz w:val="22"/>
          <w:szCs w:val="22"/>
        </w:rPr>
        <w:fldChar w:fldCharType="end"/>
      </w:r>
      <w:r w:rsidRPr="00A6391E">
        <w:rPr>
          <w:b w:val="0"/>
          <w:i w:val="0"/>
          <w:sz w:val="22"/>
          <w:szCs w:val="22"/>
        </w:rPr>
        <w:t xml:space="preserve"> above, the Service Provider acknowledges and agrees that to be appointed as the </w:t>
      </w:r>
      <w:r w:rsidR="008C7C0E" w:rsidRPr="00A6391E">
        <w:rPr>
          <w:b w:val="0"/>
          <w:i w:val="0"/>
          <w:sz w:val="22"/>
          <w:szCs w:val="22"/>
        </w:rPr>
        <w:t>p</w:t>
      </w:r>
      <w:r w:rsidRPr="00A6391E">
        <w:rPr>
          <w:b w:val="0"/>
          <w:i w:val="0"/>
          <w:sz w:val="22"/>
          <w:szCs w:val="22"/>
        </w:rPr>
        <w:t xml:space="preserve">referred </w:t>
      </w:r>
      <w:r w:rsidR="008C7C0E" w:rsidRPr="00A6391E">
        <w:rPr>
          <w:b w:val="0"/>
          <w:i w:val="0"/>
          <w:sz w:val="22"/>
          <w:szCs w:val="22"/>
        </w:rPr>
        <w:t>s</w:t>
      </w:r>
      <w:r w:rsidRPr="00A6391E">
        <w:rPr>
          <w:b w:val="0"/>
          <w:i w:val="0"/>
          <w:sz w:val="22"/>
          <w:szCs w:val="22"/>
        </w:rPr>
        <w:t xml:space="preserve">ervice </w:t>
      </w:r>
      <w:r w:rsidR="008C7C0E" w:rsidRPr="00A6391E">
        <w:rPr>
          <w:b w:val="0"/>
          <w:i w:val="0"/>
          <w:sz w:val="22"/>
          <w:szCs w:val="22"/>
        </w:rPr>
        <w:t>p</w:t>
      </w:r>
      <w:r w:rsidRPr="00A6391E">
        <w:rPr>
          <w:b w:val="0"/>
          <w:i w:val="0"/>
          <w:sz w:val="22"/>
          <w:szCs w:val="22"/>
        </w:rPr>
        <w:t xml:space="preserve">rovider, compliance with the Tax Act is required and as such, the Service Provider is encouraged to monitor and maintain its Tax Act compliance status during the Term. </w:t>
      </w:r>
    </w:p>
    <w:p w14:paraId="3F5ECE0D" w14:textId="5ED4592E"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1066" w:name="_Toc531439723"/>
      <w:bookmarkStart w:id="1067" w:name="_Toc10544882"/>
      <w:r w:rsidRPr="00A6391E">
        <w:rPr>
          <w:caps/>
          <w:sz w:val="22"/>
          <w:szCs w:val="22"/>
          <w:lang w:val="en-ZA" w:eastAsia="en-US"/>
        </w:rPr>
        <w:t>Ethical Business Practices</w:t>
      </w:r>
      <w:bookmarkEnd w:id="1066"/>
      <w:bookmarkEnd w:id="1067"/>
    </w:p>
    <w:p w14:paraId="3313A15D"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SARS has a policy of zero tolerance regarding corrupt activities. The Service Provider will promptly report to SARS or the relevant authorities any suspicion of corruption on the part of their personnel in relation 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p>
    <w:p w14:paraId="1322420E"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Neither Party will offer, promise or make any gift, payment, loan, reward, inducement benefit or other advantage to any of the other Party's personnel.</w:t>
      </w:r>
    </w:p>
    <w:p w14:paraId="244CE1B0"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p>
    <w:p w14:paraId="347AE52B"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SARS reserves the right to withdraw an award or to cancel this Agreement should it be established, at any time, that the Service Provider, its personnel, its Subcontractor or the personnel of its Subcontractor has been blacklisted by National Treasury or by another government institution.</w:t>
      </w:r>
    </w:p>
    <w:p w14:paraId="69B6805B" w14:textId="77777777"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1068" w:name="_Toc531439724"/>
      <w:bookmarkStart w:id="1069" w:name="_Toc10544883"/>
      <w:r w:rsidRPr="00A6391E">
        <w:rPr>
          <w:caps/>
          <w:sz w:val="22"/>
          <w:szCs w:val="22"/>
          <w:lang w:val="en-ZA" w:eastAsia="en-US"/>
        </w:rPr>
        <w:t>Conflict of Interest</w:t>
      </w:r>
      <w:bookmarkEnd w:id="1068"/>
      <w:bookmarkEnd w:id="1069"/>
    </w:p>
    <w:p w14:paraId="66CF4FD5" w14:textId="77777777" w:rsidR="00572F3E" w:rsidRPr="00A6391E" w:rsidRDefault="00572F3E"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Service Provider undertakes to immediately notify SARS in the event that a conflict of interest is identified, pursuant to a Specific Services Agreement being entered into between the Service Provider and SARS.</w:t>
      </w:r>
    </w:p>
    <w:p w14:paraId="2056E5D7" w14:textId="77777777" w:rsidR="002B5A54" w:rsidRPr="00A6391E" w:rsidRDefault="002B5A54"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Service Provider further warrants that it will not disclose any Confidential Information it obtained in rendering the Services to SARS to any client or third party unless required by law.</w:t>
      </w:r>
    </w:p>
    <w:p w14:paraId="40BC2473" w14:textId="77777777" w:rsidR="002B5A54" w:rsidRPr="00A6391E" w:rsidRDefault="002B5A54" w:rsidP="007776A1">
      <w:pPr>
        <w:pStyle w:val="Heading1"/>
        <w:keepLines/>
        <w:spacing w:before="120" w:after="120" w:line="360" w:lineRule="auto"/>
        <w:ind w:left="1138" w:hanging="1138"/>
        <w:jc w:val="both"/>
        <w:rPr>
          <w:caps/>
          <w:sz w:val="22"/>
          <w:szCs w:val="22"/>
          <w:lang w:val="en-ZA" w:eastAsia="en-US"/>
        </w:rPr>
      </w:pPr>
      <w:bookmarkStart w:id="1070" w:name="_Toc50887210"/>
      <w:bookmarkStart w:id="1071" w:name="_Toc51045395"/>
      <w:bookmarkStart w:id="1072" w:name="_Toc207473939"/>
      <w:bookmarkStart w:id="1073" w:name="_Ref223401599"/>
      <w:bookmarkStart w:id="1074" w:name="_Ref280705618"/>
      <w:bookmarkStart w:id="1075" w:name="_Toc322941073"/>
      <w:bookmarkStart w:id="1076" w:name="_Toc352764147"/>
      <w:bookmarkStart w:id="1077" w:name="_Toc10544884"/>
      <w:r w:rsidRPr="00A6391E">
        <w:rPr>
          <w:caps/>
          <w:sz w:val="22"/>
          <w:szCs w:val="22"/>
          <w:lang w:val="en-ZA" w:eastAsia="en-US"/>
        </w:rPr>
        <w:t>new laws and inability to perform</w:t>
      </w:r>
      <w:bookmarkEnd w:id="1070"/>
      <w:bookmarkEnd w:id="1071"/>
      <w:bookmarkEnd w:id="1072"/>
      <w:bookmarkEnd w:id="1073"/>
      <w:bookmarkEnd w:id="1074"/>
      <w:bookmarkEnd w:id="1075"/>
      <w:bookmarkEnd w:id="1076"/>
      <w:bookmarkEnd w:id="1077"/>
    </w:p>
    <w:p w14:paraId="0CCF243A" w14:textId="77777777" w:rsidR="002B5A54" w:rsidRPr="00A6391E" w:rsidRDefault="002B5A54" w:rsidP="007776A1">
      <w:pPr>
        <w:pStyle w:val="Heading2"/>
        <w:keepLines/>
        <w:spacing w:before="120" w:after="120" w:line="360" w:lineRule="auto"/>
        <w:ind w:left="1138" w:hanging="1138"/>
        <w:jc w:val="both"/>
        <w:rPr>
          <w:b w:val="0"/>
          <w:i w:val="0"/>
          <w:sz w:val="22"/>
          <w:szCs w:val="22"/>
        </w:rPr>
      </w:pPr>
      <w:bookmarkStart w:id="1078" w:name="_Ref280699073"/>
      <w:r w:rsidRPr="00A6391E">
        <w:rPr>
          <w:b w:val="0"/>
          <w:i w:val="0"/>
          <w:sz w:val="22"/>
          <w:szCs w:val="22"/>
        </w:rPr>
        <w:t>It is recorded that the Parties are aware of various new Bills (including the POPIA) that are to be presented to Parliament which, if passed into law, may have an effect on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MSA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078"/>
    </w:p>
    <w:p w14:paraId="01AD6D63" w14:textId="77777777" w:rsidR="0057201C" w:rsidRPr="00A6391E" w:rsidRDefault="0057201C" w:rsidP="007776A1">
      <w:pPr>
        <w:pStyle w:val="Heading1"/>
        <w:keepLines/>
        <w:spacing w:before="120" w:after="120" w:line="360" w:lineRule="auto"/>
        <w:ind w:left="1138" w:hanging="1138"/>
        <w:jc w:val="both"/>
        <w:rPr>
          <w:caps/>
          <w:sz w:val="22"/>
          <w:szCs w:val="22"/>
          <w:lang w:val="en-ZA" w:eastAsia="en-US"/>
        </w:rPr>
      </w:pPr>
      <w:bookmarkStart w:id="1079" w:name="_Toc10544885"/>
      <w:r w:rsidRPr="00A6391E">
        <w:rPr>
          <w:caps/>
          <w:sz w:val="22"/>
          <w:szCs w:val="22"/>
          <w:lang w:val="en-ZA" w:eastAsia="en-US"/>
        </w:rPr>
        <w:t>Relationship between the Parties</w:t>
      </w:r>
      <w:bookmarkEnd w:id="1028"/>
      <w:bookmarkEnd w:id="1079"/>
    </w:p>
    <w:p w14:paraId="754A17CC" w14:textId="77777777" w:rsidR="0057201C" w:rsidRPr="00A6391E" w:rsidRDefault="0057201C" w:rsidP="007776A1">
      <w:pPr>
        <w:pStyle w:val="Heading2"/>
        <w:keepLines/>
        <w:spacing w:before="120" w:after="120" w:line="360" w:lineRule="auto"/>
        <w:ind w:left="1138" w:hanging="1138"/>
        <w:jc w:val="both"/>
        <w:rPr>
          <w:b w:val="0"/>
          <w:i w:val="0"/>
          <w:sz w:val="22"/>
          <w:szCs w:val="22"/>
        </w:rPr>
      </w:pPr>
      <w:r w:rsidRPr="00A6391E">
        <w:rPr>
          <w:b w:val="0"/>
          <w:i w:val="0"/>
          <w:sz w:val="22"/>
          <w:szCs w:val="22"/>
        </w:rPr>
        <w:t xml:space="preserve">The Service Provider is an independent contractor and under no circumstances will it be a partner, joint venture partner, agent, or employee of SARS in the performance of its duties and responsibilities pursuant to the Agreement.  </w:t>
      </w:r>
    </w:p>
    <w:p w14:paraId="367FED17" w14:textId="77777777" w:rsidR="0057201C" w:rsidRPr="00A6391E" w:rsidRDefault="0057201C" w:rsidP="007776A1">
      <w:pPr>
        <w:pStyle w:val="Heading2"/>
        <w:keepLines/>
        <w:spacing w:before="120" w:after="120" w:line="360" w:lineRule="auto"/>
        <w:ind w:left="1138" w:hanging="1138"/>
        <w:jc w:val="both"/>
        <w:rPr>
          <w:b w:val="0"/>
          <w:i w:val="0"/>
          <w:sz w:val="22"/>
          <w:szCs w:val="22"/>
        </w:rPr>
      </w:pPr>
      <w:r w:rsidRPr="00A6391E">
        <w:rPr>
          <w:b w:val="0"/>
          <w:i w:val="0"/>
          <w:sz w:val="22"/>
          <w:szCs w:val="22"/>
        </w:rPr>
        <w:t>All personnel used by the Service Provider will be the Service Provider’s employees, contractors, Subcontractors or agents, and the entire management, direction, and control of all such persons will be and remain the responsibility of the Service Provider.</w:t>
      </w:r>
    </w:p>
    <w:p w14:paraId="64B75F33" w14:textId="77777777" w:rsidR="0057201C" w:rsidRPr="00A6391E" w:rsidRDefault="0057201C" w:rsidP="007776A1">
      <w:pPr>
        <w:pStyle w:val="Heading1"/>
        <w:keepLines/>
        <w:spacing w:before="120" w:after="120" w:line="360" w:lineRule="auto"/>
        <w:ind w:left="1138" w:hanging="1138"/>
        <w:jc w:val="both"/>
        <w:rPr>
          <w:caps/>
          <w:sz w:val="22"/>
          <w:szCs w:val="22"/>
          <w:lang w:val="en-ZA" w:eastAsia="en-US"/>
        </w:rPr>
      </w:pPr>
      <w:bookmarkStart w:id="1080" w:name="_Toc10544886"/>
      <w:r w:rsidRPr="00A6391E">
        <w:rPr>
          <w:caps/>
          <w:sz w:val="22"/>
          <w:szCs w:val="22"/>
          <w:lang w:val="en-ZA" w:eastAsia="en-US"/>
        </w:rPr>
        <w:t>General</w:t>
      </w:r>
      <w:bookmarkEnd w:id="1029"/>
      <w:bookmarkEnd w:id="1080"/>
    </w:p>
    <w:p w14:paraId="69CC0B2E" w14:textId="77777777" w:rsidR="0057201C" w:rsidRPr="00A6391E" w:rsidRDefault="0057201C" w:rsidP="007776A1">
      <w:pPr>
        <w:pStyle w:val="Heading2"/>
        <w:keepLines/>
        <w:spacing w:before="120" w:after="120" w:line="360" w:lineRule="auto"/>
        <w:ind w:left="1138" w:hanging="1138"/>
        <w:jc w:val="both"/>
        <w:rPr>
          <w:i w:val="0"/>
          <w:sz w:val="22"/>
          <w:szCs w:val="22"/>
          <w:lang w:val="en-ZA" w:eastAsia="en-US"/>
        </w:rPr>
      </w:pPr>
      <w:bookmarkStart w:id="1081" w:name="_Toc531425289"/>
      <w:bookmarkStart w:id="1082" w:name="_Toc531437272"/>
      <w:bookmarkStart w:id="1083" w:name="_Toc531437565"/>
      <w:bookmarkStart w:id="1084" w:name="_Toc531438504"/>
      <w:bookmarkStart w:id="1085" w:name="_Toc531439007"/>
      <w:bookmarkStart w:id="1086" w:name="_Toc531439718"/>
      <w:bookmarkEnd w:id="1081"/>
      <w:bookmarkEnd w:id="1082"/>
      <w:bookmarkEnd w:id="1083"/>
      <w:bookmarkEnd w:id="1084"/>
      <w:bookmarkEnd w:id="1085"/>
      <w:r w:rsidRPr="00A6391E">
        <w:rPr>
          <w:i w:val="0"/>
          <w:sz w:val="22"/>
          <w:szCs w:val="22"/>
          <w:lang w:val="en-ZA" w:eastAsia="en-US"/>
        </w:rPr>
        <w:t>Whole Agreement and Amendment</w:t>
      </w:r>
      <w:bookmarkEnd w:id="1086"/>
    </w:p>
    <w:p w14:paraId="53D5D3E1" w14:textId="77777777" w:rsidR="0057201C" w:rsidRPr="00A6391E" w:rsidRDefault="0057201C" w:rsidP="007776A1">
      <w:pPr>
        <w:pStyle w:val="Heading3"/>
      </w:pPr>
      <w:bookmarkStart w:id="1087" w:name="_Toc527377246"/>
      <w:bookmarkStart w:id="1088" w:name="_Toc527379323"/>
      <w:r w:rsidRPr="00A6391E">
        <w:t>This Agreement constitutes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087"/>
      <w:bookmarkEnd w:id="1088"/>
      <w:r w:rsidRPr="00A6391E">
        <w:t xml:space="preserve"> </w:t>
      </w:r>
    </w:p>
    <w:p w14:paraId="26A602BE" w14:textId="5A919D7F" w:rsidR="002D58D7" w:rsidRPr="00A6391E" w:rsidRDefault="002D58D7" w:rsidP="007776A1">
      <w:pPr>
        <w:keepNext/>
        <w:keepLines/>
        <w:rPr>
          <w:rFonts w:ascii="Arial" w:hAnsi="Arial" w:cs="Arial"/>
          <w:b/>
          <w:bCs/>
          <w:iCs/>
          <w:sz w:val="22"/>
          <w:szCs w:val="22"/>
        </w:rPr>
      </w:pPr>
    </w:p>
    <w:p w14:paraId="4D2E355B" w14:textId="03F344E0" w:rsidR="0057201C" w:rsidRPr="00A6391E" w:rsidRDefault="0057201C" w:rsidP="007776A1">
      <w:pPr>
        <w:pStyle w:val="Heading2"/>
        <w:keepLines/>
        <w:spacing w:before="120" w:after="120" w:line="360" w:lineRule="auto"/>
        <w:ind w:left="1138" w:hanging="1138"/>
        <w:jc w:val="both"/>
        <w:rPr>
          <w:i w:val="0"/>
          <w:sz w:val="22"/>
          <w:szCs w:val="22"/>
        </w:rPr>
      </w:pPr>
      <w:r w:rsidRPr="00A6391E">
        <w:rPr>
          <w:i w:val="0"/>
          <w:sz w:val="22"/>
          <w:szCs w:val="22"/>
        </w:rPr>
        <w:t xml:space="preserve">No Assignment Without Consent </w:t>
      </w:r>
    </w:p>
    <w:p w14:paraId="00C1BD01" w14:textId="77777777" w:rsidR="0057201C" w:rsidRPr="00A6391E" w:rsidRDefault="00583AC8" w:rsidP="007776A1">
      <w:pPr>
        <w:pStyle w:val="Heading3"/>
      </w:pPr>
      <w:bookmarkStart w:id="1089" w:name="_Toc527377241"/>
      <w:bookmarkStart w:id="1090" w:name="_Toc527379316"/>
      <w:r w:rsidRPr="00A6391E">
        <w:t>The Service Provider</w:t>
      </w:r>
      <w:r w:rsidR="0057201C" w:rsidRPr="00A6391E">
        <w:t xml:space="preserve"> shall </w:t>
      </w:r>
      <w:r w:rsidRPr="00A6391E">
        <w:t xml:space="preserve">not </w:t>
      </w:r>
      <w:r w:rsidR="0057201C" w:rsidRPr="00A6391E">
        <w:t xml:space="preserve">be entitled to assign, cede, sub-contract, delegate or in any other manner transfer any benefit, rights and/or obligations in terms of this Agreement, without the prior written consent of </w:t>
      </w:r>
      <w:r w:rsidRPr="00A6391E">
        <w:t>SARS</w:t>
      </w:r>
      <w:r w:rsidR="0057201C" w:rsidRPr="00A6391E">
        <w:t xml:space="preserve"> which consent shall </w:t>
      </w:r>
      <w:r w:rsidR="00CF06D5" w:rsidRPr="00A6391E">
        <w:t xml:space="preserve">if approved by SARS in its sole discretion, be in </w:t>
      </w:r>
      <w:r w:rsidRPr="00A6391E">
        <w:t>complian</w:t>
      </w:r>
      <w:r w:rsidR="00E32C8F" w:rsidRPr="00A6391E">
        <w:t>ce</w:t>
      </w:r>
      <w:r w:rsidRPr="00A6391E">
        <w:t xml:space="preserve"> with the </w:t>
      </w:r>
      <w:r w:rsidR="00E32C8F" w:rsidRPr="00A6391E">
        <w:t xml:space="preserve">provisions of the </w:t>
      </w:r>
      <w:r w:rsidRPr="00A6391E">
        <w:t>PFMA and SARS’s procurement policies and procedures</w:t>
      </w:r>
      <w:r w:rsidR="0057201C" w:rsidRPr="00A6391E">
        <w:t>.</w:t>
      </w:r>
      <w:bookmarkEnd w:id="1089"/>
      <w:bookmarkEnd w:id="1090"/>
    </w:p>
    <w:p w14:paraId="237C73C8" w14:textId="77777777" w:rsidR="0057201C" w:rsidRPr="00A6391E" w:rsidRDefault="0057201C" w:rsidP="007776A1">
      <w:pPr>
        <w:pStyle w:val="Heading2"/>
        <w:keepLines/>
        <w:spacing w:before="120" w:after="120" w:line="360" w:lineRule="auto"/>
        <w:ind w:left="1138" w:hanging="1138"/>
        <w:jc w:val="both"/>
        <w:rPr>
          <w:i w:val="0"/>
          <w:sz w:val="22"/>
          <w:szCs w:val="22"/>
        </w:rPr>
      </w:pPr>
      <w:r w:rsidRPr="00A6391E">
        <w:rPr>
          <w:i w:val="0"/>
          <w:sz w:val="22"/>
          <w:szCs w:val="22"/>
        </w:rPr>
        <w:t>Severability</w:t>
      </w:r>
    </w:p>
    <w:p w14:paraId="78727DC5" w14:textId="77777777" w:rsidR="0057201C" w:rsidRPr="00A6391E" w:rsidRDefault="0057201C" w:rsidP="007776A1">
      <w:pPr>
        <w:pStyle w:val="Heading3"/>
      </w:pPr>
      <w:bookmarkStart w:id="1091" w:name="_Toc527377242"/>
      <w:bookmarkStart w:id="1092" w:name="_Toc527379317"/>
      <w:r w:rsidRPr="00A6391E">
        <w:t>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091"/>
      <w:bookmarkEnd w:id="1092"/>
    </w:p>
    <w:p w14:paraId="5B4FEA29" w14:textId="77777777" w:rsidR="0057201C" w:rsidRPr="00A6391E" w:rsidRDefault="0057201C" w:rsidP="007776A1">
      <w:pPr>
        <w:pStyle w:val="Heading2"/>
        <w:keepLines/>
        <w:spacing w:before="120" w:after="120" w:line="360" w:lineRule="auto"/>
        <w:ind w:left="1138" w:hanging="1138"/>
        <w:jc w:val="both"/>
        <w:rPr>
          <w:i w:val="0"/>
          <w:sz w:val="22"/>
          <w:szCs w:val="22"/>
        </w:rPr>
      </w:pPr>
      <w:r w:rsidRPr="00A6391E">
        <w:rPr>
          <w:i w:val="0"/>
          <w:sz w:val="22"/>
          <w:szCs w:val="22"/>
        </w:rPr>
        <w:t>Advertising and Marketing</w:t>
      </w:r>
    </w:p>
    <w:p w14:paraId="23D7053B" w14:textId="77777777" w:rsidR="0057201C" w:rsidRPr="00A6391E" w:rsidRDefault="0057201C" w:rsidP="007776A1">
      <w:pPr>
        <w:pStyle w:val="Heading3"/>
      </w:pPr>
      <w:bookmarkStart w:id="1093" w:name="_Toc527377243"/>
      <w:bookmarkStart w:id="1094" w:name="_Toc527379318"/>
      <w:r w:rsidRPr="00A6391E">
        <w:t xml:space="preserve">The </w:t>
      </w:r>
      <w:r w:rsidR="00CF06D5" w:rsidRPr="00A6391E">
        <w:t>Service Provider</w:t>
      </w:r>
      <w:r w:rsidRPr="00A6391E">
        <w:t xml:space="preserve"> shall not make or issue any formal or informal announcement (with the exception of </w:t>
      </w:r>
      <w:r w:rsidR="006B0A29" w:rsidRPr="00A6391E">
        <w:t>Authority</w:t>
      </w:r>
      <w:r w:rsidRPr="00A6391E">
        <w:t xml:space="preserve"> announcements), advertisement or statement to the press in connection with this Agreement or otherwise disclose the existence of this Agreement or the subject matter thereof to any other person without the prior written consent of SARS.</w:t>
      </w:r>
      <w:bookmarkEnd w:id="1093"/>
      <w:bookmarkEnd w:id="1094"/>
    </w:p>
    <w:p w14:paraId="0AF07636" w14:textId="77777777" w:rsidR="0057201C" w:rsidRPr="00A6391E" w:rsidRDefault="0057201C" w:rsidP="007776A1">
      <w:pPr>
        <w:pStyle w:val="Heading2"/>
        <w:keepLines/>
        <w:spacing w:before="120" w:after="120" w:line="360" w:lineRule="auto"/>
        <w:ind w:left="1138" w:hanging="1138"/>
        <w:jc w:val="both"/>
        <w:rPr>
          <w:i w:val="0"/>
          <w:sz w:val="22"/>
          <w:szCs w:val="22"/>
        </w:rPr>
      </w:pPr>
      <w:r w:rsidRPr="00A6391E">
        <w:rPr>
          <w:i w:val="0"/>
          <w:sz w:val="22"/>
          <w:szCs w:val="22"/>
        </w:rPr>
        <w:t>Waiver</w:t>
      </w:r>
    </w:p>
    <w:p w14:paraId="45F3BDEC" w14:textId="77777777" w:rsidR="0057201C" w:rsidRPr="00A6391E" w:rsidRDefault="0057201C" w:rsidP="007776A1">
      <w:pPr>
        <w:pStyle w:val="Heading3"/>
      </w:pPr>
      <w:bookmarkStart w:id="1095" w:name="_Toc527377244"/>
      <w:bookmarkStart w:id="1096" w:name="_Toc527379319"/>
      <w:r w:rsidRPr="00A6391E">
        <w:t>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bookmarkEnd w:id="1095"/>
      <w:bookmarkEnd w:id="1096"/>
    </w:p>
    <w:p w14:paraId="32C9EB70" w14:textId="7933E0DD" w:rsidR="00922D35" w:rsidRPr="00A6391E" w:rsidRDefault="00922D35" w:rsidP="007776A1">
      <w:pPr>
        <w:pStyle w:val="Heading1"/>
        <w:keepLines/>
        <w:spacing w:before="120" w:after="120" w:line="360" w:lineRule="auto"/>
        <w:ind w:left="1138" w:hanging="1138"/>
        <w:jc w:val="both"/>
        <w:rPr>
          <w:caps/>
          <w:sz w:val="22"/>
          <w:szCs w:val="22"/>
          <w:lang w:val="en-ZA" w:eastAsia="en-US"/>
        </w:rPr>
      </w:pPr>
      <w:bookmarkStart w:id="1097" w:name="_Toc10544887"/>
      <w:r w:rsidRPr="00A6391E">
        <w:rPr>
          <w:caps/>
          <w:sz w:val="22"/>
          <w:szCs w:val="22"/>
          <w:lang w:val="en-ZA" w:eastAsia="en-US"/>
        </w:rPr>
        <w:t>Covenant of Good Faith</w:t>
      </w:r>
      <w:bookmarkEnd w:id="1030"/>
      <w:bookmarkEnd w:id="1097"/>
    </w:p>
    <w:p w14:paraId="075A0653" w14:textId="77777777" w:rsidR="00922D35" w:rsidRPr="00A6391E" w:rsidRDefault="00922D35" w:rsidP="007776A1">
      <w:pPr>
        <w:pStyle w:val="Heading2"/>
        <w:keepLines/>
        <w:spacing w:before="120" w:after="120" w:line="360" w:lineRule="auto"/>
        <w:ind w:left="1138" w:hanging="1138"/>
        <w:jc w:val="both"/>
        <w:rPr>
          <w:b w:val="0"/>
          <w:i w:val="0"/>
          <w:sz w:val="22"/>
          <w:szCs w:val="22"/>
        </w:rPr>
      </w:pPr>
      <w:bookmarkStart w:id="1098" w:name="_Toc527377247"/>
      <w:bookmarkStart w:id="1099" w:name="_Toc527379325"/>
      <w:r w:rsidRPr="00A6391E">
        <w:rPr>
          <w:b w:val="0"/>
          <w:i w:val="0"/>
          <w:sz w:val="22"/>
          <w:szCs w:val="22"/>
        </w:rPr>
        <w:t>Each Party agrees that, in its respective dealings with the other Party under or in connection with this Agreement, it shall act in good faith.</w:t>
      </w:r>
      <w:bookmarkEnd w:id="1098"/>
      <w:bookmarkEnd w:id="1099"/>
    </w:p>
    <w:p w14:paraId="23B16171" w14:textId="77777777" w:rsidR="00922D35" w:rsidRPr="00A6391E" w:rsidRDefault="00922D35" w:rsidP="007776A1">
      <w:pPr>
        <w:pStyle w:val="Heading1"/>
        <w:keepLines/>
        <w:spacing w:before="120" w:after="120" w:line="360" w:lineRule="auto"/>
        <w:ind w:left="1138" w:hanging="1138"/>
        <w:jc w:val="both"/>
        <w:rPr>
          <w:caps/>
          <w:sz w:val="22"/>
          <w:szCs w:val="22"/>
          <w:lang w:val="en-ZA" w:eastAsia="en-US"/>
        </w:rPr>
      </w:pPr>
      <w:bookmarkStart w:id="1100" w:name="_Toc531439720"/>
      <w:bookmarkStart w:id="1101" w:name="_Toc10544888"/>
      <w:r w:rsidRPr="00A6391E">
        <w:rPr>
          <w:caps/>
          <w:sz w:val="22"/>
          <w:szCs w:val="22"/>
          <w:lang w:val="en-ZA" w:eastAsia="en-US"/>
        </w:rPr>
        <w:t>Costs</w:t>
      </w:r>
      <w:bookmarkEnd w:id="1100"/>
      <w:bookmarkEnd w:id="1101"/>
    </w:p>
    <w:p w14:paraId="66F3E3DF" w14:textId="77777777" w:rsidR="00922D35" w:rsidRPr="00A6391E" w:rsidRDefault="00922D35" w:rsidP="007776A1">
      <w:pPr>
        <w:pStyle w:val="Heading2"/>
        <w:keepLines/>
        <w:spacing w:before="120" w:after="120" w:line="360" w:lineRule="auto"/>
        <w:ind w:left="1138" w:hanging="1138"/>
        <w:jc w:val="both"/>
        <w:rPr>
          <w:b w:val="0"/>
          <w:i w:val="0"/>
          <w:sz w:val="22"/>
          <w:szCs w:val="22"/>
        </w:rPr>
      </w:pPr>
      <w:bookmarkStart w:id="1102" w:name="_Toc527377248"/>
      <w:bookmarkStart w:id="1103" w:name="_Toc527379327"/>
      <w:r w:rsidRPr="00A6391E">
        <w:rPr>
          <w:b w:val="0"/>
          <w:i w:val="0"/>
          <w:sz w:val="22"/>
          <w:szCs w:val="22"/>
        </w:rPr>
        <w:t>Each Party shall bear and pay its own costs of or incidental to the drafting, preparation and execution of this Agreement.</w:t>
      </w:r>
      <w:bookmarkEnd w:id="1102"/>
      <w:bookmarkEnd w:id="1103"/>
    </w:p>
    <w:p w14:paraId="3579C837" w14:textId="77777777" w:rsidR="00922D35" w:rsidRPr="00A6391E" w:rsidRDefault="00922D35" w:rsidP="007776A1">
      <w:pPr>
        <w:pStyle w:val="Heading1"/>
        <w:keepLines/>
        <w:spacing w:before="120" w:after="120" w:line="360" w:lineRule="auto"/>
        <w:ind w:left="1138" w:hanging="1138"/>
        <w:jc w:val="both"/>
        <w:rPr>
          <w:caps/>
          <w:sz w:val="22"/>
          <w:szCs w:val="22"/>
        </w:rPr>
      </w:pPr>
      <w:bookmarkStart w:id="1104" w:name="_Toc10544889"/>
      <w:r w:rsidRPr="00A6391E">
        <w:rPr>
          <w:caps/>
          <w:sz w:val="22"/>
          <w:szCs w:val="22"/>
          <w:lang w:val="en-ZA" w:eastAsia="en-US"/>
        </w:rPr>
        <w:t>Authorised</w:t>
      </w:r>
      <w:r w:rsidRPr="00A6391E">
        <w:rPr>
          <w:caps/>
          <w:sz w:val="22"/>
          <w:szCs w:val="22"/>
        </w:rPr>
        <w:t xml:space="preserve"> Signatories</w:t>
      </w:r>
      <w:bookmarkEnd w:id="1104"/>
    </w:p>
    <w:p w14:paraId="1C02B688" w14:textId="77777777" w:rsidR="00922D35" w:rsidRPr="00A6391E" w:rsidRDefault="00922D35" w:rsidP="007776A1">
      <w:pPr>
        <w:pStyle w:val="Heading2"/>
        <w:keepLines/>
        <w:spacing w:before="120" w:after="120" w:line="360" w:lineRule="auto"/>
        <w:ind w:left="1138" w:hanging="1138"/>
        <w:jc w:val="both"/>
        <w:rPr>
          <w:b w:val="0"/>
          <w:i w:val="0"/>
          <w:sz w:val="22"/>
          <w:szCs w:val="22"/>
        </w:rPr>
      </w:pPr>
      <w:bookmarkStart w:id="1105" w:name="_Toc527377245"/>
      <w:bookmarkStart w:id="1106" w:name="_Toc527379320"/>
      <w:r w:rsidRPr="00A6391E">
        <w:rPr>
          <w:b w:val="0"/>
          <w:i w:val="0"/>
          <w:sz w:val="22"/>
          <w:szCs w:val="22"/>
        </w:rPr>
        <w:t>The Parties agree that this Agreement and any contract document concluded in terms hereof shall not be valid unless signed by all authorised signatories of SARS.</w:t>
      </w:r>
      <w:bookmarkEnd w:id="1105"/>
      <w:bookmarkEnd w:id="1106"/>
      <w:r w:rsidRPr="00A6391E">
        <w:rPr>
          <w:b w:val="0"/>
          <w:i w:val="0"/>
          <w:sz w:val="22"/>
          <w:szCs w:val="22"/>
        </w:rPr>
        <w:t xml:space="preserve"> </w:t>
      </w:r>
    </w:p>
    <w:p w14:paraId="2F213D00" w14:textId="77777777" w:rsidR="00534FC4" w:rsidRPr="00A6391E" w:rsidRDefault="00534FC4"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This Agreement is signed by the Parties on the dates and at the places indicated below.</w:t>
      </w:r>
    </w:p>
    <w:p w14:paraId="292DE851" w14:textId="77777777" w:rsidR="00534FC4" w:rsidRPr="00A6391E" w:rsidRDefault="00534FC4"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This Agreement may be executed in counterparts, each of which shall be deemed an original, and all of which together shall constitute one and the same Agreement as at the date of signature of the Party last signing one of the counterparts.</w:t>
      </w:r>
    </w:p>
    <w:p w14:paraId="6136318F" w14:textId="77777777" w:rsidR="00534FC4" w:rsidRPr="00A6391E" w:rsidRDefault="00534FC4" w:rsidP="007776A1">
      <w:pPr>
        <w:pStyle w:val="Heading2"/>
        <w:keepLines/>
        <w:spacing w:before="120" w:after="120" w:line="360" w:lineRule="auto"/>
        <w:ind w:left="1138" w:hanging="1138"/>
        <w:jc w:val="both"/>
        <w:rPr>
          <w:b w:val="0"/>
          <w:i w:val="0"/>
          <w:sz w:val="22"/>
          <w:szCs w:val="22"/>
        </w:rPr>
      </w:pPr>
      <w:r w:rsidRPr="00A6391E">
        <w:rPr>
          <w:b w:val="0"/>
          <w:i w:val="0"/>
          <w:sz w:val="22"/>
          <w:szCs w:val="22"/>
        </w:rPr>
        <w:t>The persons signing this Agreement in a representative capacity warrant their authority to do so.</w:t>
      </w:r>
    </w:p>
    <w:p w14:paraId="77181562" w14:textId="77777777" w:rsidR="00511D76" w:rsidRPr="00A6391E" w:rsidRDefault="00511D76" w:rsidP="007776A1">
      <w:pPr>
        <w:pStyle w:val="level2"/>
        <w:keepNext/>
        <w:keepLines/>
        <w:numPr>
          <w:ilvl w:val="0"/>
          <w:numId w:val="0"/>
        </w:numPr>
        <w:spacing w:before="120" w:after="120"/>
        <w:ind w:left="-142" w:right="62"/>
        <w:rPr>
          <w:rFonts w:cs="Arial"/>
          <w:szCs w:val="22"/>
        </w:rPr>
      </w:pPr>
      <w:bookmarkStart w:id="1107" w:name="_Toc26766403"/>
      <w:bookmarkStart w:id="1108" w:name="_Ref52077275"/>
      <w:bookmarkStart w:id="1109" w:name="_Toc52082443"/>
      <w:bookmarkStart w:id="1110" w:name="_Toc102463487"/>
      <w:bookmarkStart w:id="1111" w:name="_Toc456577745"/>
      <w:bookmarkStart w:id="1112" w:name="_Toc456671377"/>
      <w:bookmarkStart w:id="1113" w:name="_Toc456692212"/>
      <w:bookmarkStart w:id="1114" w:name="_Toc456747580"/>
      <w:bookmarkStart w:id="1115" w:name="_Toc456748398"/>
      <w:bookmarkStart w:id="1116" w:name="_Toc456748930"/>
    </w:p>
    <w:p w14:paraId="71F95A04" w14:textId="77777777" w:rsidR="00534FC4" w:rsidRPr="00A6391E" w:rsidRDefault="00534FC4" w:rsidP="007776A1">
      <w:pPr>
        <w:pStyle w:val="level2"/>
        <w:keepNext/>
        <w:keepLines/>
        <w:numPr>
          <w:ilvl w:val="0"/>
          <w:numId w:val="0"/>
        </w:numPr>
        <w:spacing w:before="120" w:after="120"/>
        <w:ind w:left="-142" w:right="62"/>
        <w:rPr>
          <w:rFonts w:cs="Arial"/>
          <w:szCs w:val="22"/>
        </w:rPr>
      </w:pPr>
      <w:bookmarkStart w:id="1117" w:name="_Hlk534865182"/>
      <w:r w:rsidRPr="00A6391E">
        <w:rPr>
          <w:rFonts w:cs="Arial"/>
          <w:szCs w:val="22"/>
        </w:rPr>
        <w:t xml:space="preserve">SIGNED at _________________________ on _______________________2018 </w:t>
      </w:r>
    </w:p>
    <w:p w14:paraId="05FF50C1" w14:textId="77777777" w:rsidR="00534FC4" w:rsidRPr="00A6391E" w:rsidRDefault="00534FC4" w:rsidP="007776A1">
      <w:pPr>
        <w:pStyle w:val="level2"/>
        <w:keepNext/>
        <w:keepLines/>
        <w:numPr>
          <w:ilvl w:val="0"/>
          <w:numId w:val="0"/>
        </w:numPr>
        <w:tabs>
          <w:tab w:val="left" w:pos="8080"/>
        </w:tabs>
        <w:spacing w:before="120" w:after="120"/>
        <w:ind w:left="4320" w:right="-1"/>
        <w:rPr>
          <w:rFonts w:cs="Arial"/>
          <w:szCs w:val="22"/>
        </w:rPr>
      </w:pPr>
    </w:p>
    <w:p w14:paraId="2EC9B4FC" w14:textId="77777777" w:rsidR="00534FC4" w:rsidRPr="00A6391E" w:rsidRDefault="00534FC4" w:rsidP="007776A1">
      <w:pPr>
        <w:pStyle w:val="level2"/>
        <w:keepNext/>
        <w:keepLines/>
        <w:numPr>
          <w:ilvl w:val="0"/>
          <w:numId w:val="0"/>
        </w:numPr>
        <w:tabs>
          <w:tab w:val="left" w:pos="8080"/>
        </w:tabs>
        <w:spacing w:before="120" w:after="120"/>
        <w:ind w:left="4320" w:right="-1"/>
        <w:rPr>
          <w:rFonts w:cs="Arial"/>
          <w:szCs w:val="22"/>
        </w:rPr>
      </w:pPr>
      <w:r w:rsidRPr="00A6391E">
        <w:rPr>
          <w:rFonts w:cs="Arial"/>
          <w:szCs w:val="22"/>
        </w:rPr>
        <w:t>For and on behalf of</w:t>
      </w:r>
    </w:p>
    <w:p w14:paraId="0B30FC38" w14:textId="77777777" w:rsidR="00534FC4" w:rsidRPr="00A6391E" w:rsidRDefault="00534FC4" w:rsidP="007776A1">
      <w:pPr>
        <w:pStyle w:val="level2"/>
        <w:keepNext/>
        <w:keepLines/>
        <w:numPr>
          <w:ilvl w:val="0"/>
          <w:numId w:val="0"/>
        </w:numPr>
        <w:tabs>
          <w:tab w:val="left" w:pos="8080"/>
        </w:tabs>
        <w:spacing w:before="120" w:after="120"/>
        <w:ind w:left="4320" w:right="-1"/>
        <w:rPr>
          <w:rFonts w:cs="Arial"/>
          <w:b/>
          <w:szCs w:val="22"/>
        </w:rPr>
      </w:pPr>
      <w:r w:rsidRPr="00A6391E">
        <w:rPr>
          <w:rFonts w:cs="Arial"/>
          <w:b/>
          <w:szCs w:val="22"/>
        </w:rPr>
        <w:t>SOUTH AFRICAN REVENUE SERVICE</w:t>
      </w:r>
    </w:p>
    <w:p w14:paraId="7148AD8F" w14:textId="77777777" w:rsidR="00534FC4" w:rsidRPr="00A6391E" w:rsidRDefault="00534FC4" w:rsidP="007776A1">
      <w:pPr>
        <w:pStyle w:val="level2"/>
        <w:keepNext/>
        <w:keepLines/>
        <w:numPr>
          <w:ilvl w:val="0"/>
          <w:numId w:val="0"/>
        </w:numPr>
        <w:tabs>
          <w:tab w:val="left" w:pos="8080"/>
        </w:tabs>
        <w:spacing w:before="120" w:after="120"/>
        <w:ind w:left="4320" w:right="-1"/>
        <w:rPr>
          <w:rFonts w:cs="Arial"/>
          <w:szCs w:val="22"/>
        </w:rPr>
      </w:pPr>
    </w:p>
    <w:p w14:paraId="0C373027" w14:textId="77777777" w:rsidR="00534FC4" w:rsidRPr="00A6391E" w:rsidRDefault="00534FC4" w:rsidP="007776A1">
      <w:pPr>
        <w:pStyle w:val="level2"/>
        <w:keepNext/>
        <w:keepLines/>
        <w:numPr>
          <w:ilvl w:val="0"/>
          <w:numId w:val="0"/>
        </w:numPr>
        <w:spacing w:before="120" w:after="120"/>
        <w:rPr>
          <w:rFonts w:cs="Arial"/>
          <w:szCs w:val="22"/>
        </w:rPr>
      </w:pPr>
    </w:p>
    <w:tbl>
      <w:tblPr>
        <w:tblW w:w="0" w:type="auto"/>
        <w:tblInd w:w="4428" w:type="dxa"/>
        <w:tblLook w:val="01E0" w:firstRow="1" w:lastRow="1" w:firstColumn="1" w:lastColumn="1" w:noHBand="0" w:noVBand="0"/>
      </w:tblPr>
      <w:tblGrid>
        <w:gridCol w:w="3834"/>
      </w:tblGrid>
      <w:tr w:rsidR="00534FC4" w:rsidRPr="00A6391E" w14:paraId="576B390F" w14:textId="77777777" w:rsidTr="003734B1">
        <w:trPr>
          <w:trHeight w:val="615"/>
        </w:trPr>
        <w:tc>
          <w:tcPr>
            <w:tcW w:w="3834" w:type="dxa"/>
            <w:tcBorders>
              <w:top w:val="single" w:sz="4" w:space="0" w:color="auto"/>
              <w:bottom w:val="single" w:sz="4" w:space="0" w:color="auto"/>
            </w:tcBorders>
          </w:tcPr>
          <w:p w14:paraId="3C3EFC8B" w14:textId="77777777" w:rsidR="00534FC4" w:rsidRPr="00A6391E" w:rsidRDefault="00534FC4" w:rsidP="007776A1">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A6391E">
              <w:rPr>
                <w:rFonts w:ascii="Arial" w:hAnsi="Arial" w:cs="Arial"/>
                <w:snapToGrid w:val="0"/>
                <w:sz w:val="22"/>
                <w:szCs w:val="22"/>
              </w:rPr>
              <w:t>Signature</w:t>
            </w:r>
          </w:p>
        </w:tc>
      </w:tr>
      <w:tr w:rsidR="00534FC4" w:rsidRPr="00A6391E" w14:paraId="0493D043" w14:textId="77777777" w:rsidTr="003734B1">
        <w:trPr>
          <w:trHeight w:val="615"/>
        </w:trPr>
        <w:tc>
          <w:tcPr>
            <w:tcW w:w="3834" w:type="dxa"/>
            <w:tcBorders>
              <w:top w:val="single" w:sz="4" w:space="0" w:color="auto"/>
              <w:bottom w:val="single" w:sz="4" w:space="0" w:color="auto"/>
            </w:tcBorders>
          </w:tcPr>
          <w:p w14:paraId="4778E91D" w14:textId="77777777" w:rsidR="00534FC4" w:rsidRPr="00A6391E" w:rsidRDefault="00534FC4" w:rsidP="007776A1">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A6391E">
              <w:rPr>
                <w:rFonts w:ascii="Arial" w:hAnsi="Arial" w:cs="Arial"/>
                <w:snapToGrid w:val="0"/>
                <w:sz w:val="22"/>
                <w:szCs w:val="22"/>
              </w:rPr>
              <w:t>Name of Signatory</w:t>
            </w:r>
          </w:p>
        </w:tc>
      </w:tr>
      <w:tr w:rsidR="00534FC4" w:rsidRPr="00A6391E" w14:paraId="38693BA3" w14:textId="77777777" w:rsidTr="003734B1">
        <w:trPr>
          <w:trHeight w:val="615"/>
        </w:trPr>
        <w:tc>
          <w:tcPr>
            <w:tcW w:w="3834" w:type="dxa"/>
            <w:tcBorders>
              <w:top w:val="single" w:sz="4" w:space="0" w:color="auto"/>
            </w:tcBorders>
          </w:tcPr>
          <w:p w14:paraId="35A93BD5" w14:textId="77777777" w:rsidR="00534FC4" w:rsidRPr="00A6391E" w:rsidRDefault="00534FC4" w:rsidP="007776A1">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A6391E">
              <w:rPr>
                <w:rFonts w:ascii="Arial" w:hAnsi="Arial" w:cs="Arial"/>
                <w:snapToGrid w:val="0"/>
                <w:sz w:val="22"/>
                <w:szCs w:val="22"/>
              </w:rPr>
              <w:t>Designation of Signatory</w:t>
            </w:r>
          </w:p>
        </w:tc>
      </w:tr>
      <w:bookmarkEnd w:id="1107"/>
      <w:bookmarkEnd w:id="1108"/>
      <w:bookmarkEnd w:id="1109"/>
      <w:bookmarkEnd w:id="1110"/>
      <w:bookmarkEnd w:id="1111"/>
      <w:bookmarkEnd w:id="1112"/>
      <w:bookmarkEnd w:id="1113"/>
      <w:bookmarkEnd w:id="1114"/>
      <w:bookmarkEnd w:id="1115"/>
      <w:bookmarkEnd w:id="1116"/>
    </w:tbl>
    <w:p w14:paraId="3821AD37" w14:textId="77777777" w:rsidR="00511D76" w:rsidRPr="00A6391E" w:rsidRDefault="00511D76" w:rsidP="007776A1">
      <w:pPr>
        <w:pStyle w:val="level2"/>
        <w:keepNext/>
        <w:keepLines/>
        <w:numPr>
          <w:ilvl w:val="0"/>
          <w:numId w:val="0"/>
        </w:numPr>
        <w:spacing w:before="120" w:after="120"/>
        <w:ind w:left="-142" w:right="62"/>
        <w:rPr>
          <w:rFonts w:cs="Arial"/>
          <w:szCs w:val="22"/>
        </w:rPr>
      </w:pPr>
    </w:p>
    <w:p w14:paraId="7EFED804" w14:textId="7E6ABA14" w:rsidR="00534FC4" w:rsidRPr="00A6391E" w:rsidRDefault="00534FC4" w:rsidP="007776A1">
      <w:pPr>
        <w:pStyle w:val="level2"/>
        <w:keepNext/>
        <w:keepLines/>
        <w:numPr>
          <w:ilvl w:val="0"/>
          <w:numId w:val="0"/>
        </w:numPr>
        <w:spacing w:before="120" w:after="120"/>
        <w:ind w:left="-142" w:right="62"/>
        <w:rPr>
          <w:rFonts w:cs="Arial"/>
          <w:szCs w:val="22"/>
        </w:rPr>
      </w:pPr>
      <w:r w:rsidRPr="00A6391E">
        <w:rPr>
          <w:rFonts w:cs="Arial"/>
          <w:szCs w:val="22"/>
        </w:rPr>
        <w:t>SIGNED at _________________________ on _______________________201</w:t>
      </w:r>
      <w:r w:rsidR="00D2296F" w:rsidRPr="00A6391E">
        <w:rPr>
          <w:rFonts w:cs="Arial"/>
          <w:szCs w:val="22"/>
        </w:rPr>
        <w:t>9</w:t>
      </w:r>
      <w:r w:rsidRPr="00A6391E">
        <w:rPr>
          <w:rFonts w:cs="Arial"/>
          <w:szCs w:val="22"/>
        </w:rPr>
        <w:t xml:space="preserve"> </w:t>
      </w:r>
    </w:p>
    <w:p w14:paraId="11B204C5" w14:textId="77777777" w:rsidR="00534FC4" w:rsidRPr="00A6391E" w:rsidRDefault="00534FC4" w:rsidP="007776A1">
      <w:pPr>
        <w:pStyle w:val="level2"/>
        <w:keepNext/>
        <w:keepLines/>
        <w:numPr>
          <w:ilvl w:val="0"/>
          <w:numId w:val="0"/>
        </w:numPr>
        <w:tabs>
          <w:tab w:val="left" w:pos="8080"/>
        </w:tabs>
        <w:spacing w:before="120" w:after="120"/>
        <w:ind w:left="4320" w:right="-1"/>
        <w:rPr>
          <w:rFonts w:cs="Arial"/>
          <w:szCs w:val="22"/>
        </w:rPr>
      </w:pPr>
      <w:r w:rsidRPr="00A6391E">
        <w:rPr>
          <w:rFonts w:cs="Arial"/>
          <w:szCs w:val="22"/>
        </w:rPr>
        <w:t>For and on behalf of</w:t>
      </w:r>
    </w:p>
    <w:p w14:paraId="756DC205" w14:textId="77777777" w:rsidR="00534FC4" w:rsidRPr="00A6391E" w:rsidRDefault="00534FC4" w:rsidP="007776A1">
      <w:pPr>
        <w:pStyle w:val="level2"/>
        <w:keepNext/>
        <w:keepLines/>
        <w:numPr>
          <w:ilvl w:val="0"/>
          <w:numId w:val="0"/>
        </w:numPr>
        <w:tabs>
          <w:tab w:val="left" w:pos="8080"/>
        </w:tabs>
        <w:spacing w:before="120" w:after="120"/>
        <w:ind w:left="4320" w:right="-1"/>
        <w:rPr>
          <w:rFonts w:cs="Arial"/>
          <w:b/>
          <w:szCs w:val="22"/>
        </w:rPr>
      </w:pPr>
      <w:r w:rsidRPr="00A6391E">
        <w:rPr>
          <w:rFonts w:cs="Arial"/>
          <w:b/>
          <w:szCs w:val="22"/>
        </w:rPr>
        <w:t>SOUTH AFRICAN REVENUE SERVICE</w:t>
      </w:r>
    </w:p>
    <w:p w14:paraId="0EB92C76" w14:textId="77777777" w:rsidR="00534FC4" w:rsidRPr="00A6391E" w:rsidRDefault="00534FC4" w:rsidP="007776A1">
      <w:pPr>
        <w:pStyle w:val="level2"/>
        <w:keepNext/>
        <w:keepLines/>
        <w:numPr>
          <w:ilvl w:val="0"/>
          <w:numId w:val="0"/>
        </w:numPr>
        <w:tabs>
          <w:tab w:val="left" w:pos="8080"/>
        </w:tabs>
        <w:spacing w:before="120" w:after="120"/>
        <w:ind w:left="4320" w:right="-1"/>
        <w:rPr>
          <w:rFonts w:cs="Arial"/>
          <w:szCs w:val="22"/>
        </w:rPr>
      </w:pPr>
    </w:p>
    <w:p w14:paraId="70EB5B0B" w14:textId="77777777" w:rsidR="00534FC4" w:rsidRPr="00A6391E" w:rsidRDefault="00534FC4" w:rsidP="007776A1">
      <w:pPr>
        <w:pStyle w:val="level2"/>
        <w:keepNext/>
        <w:keepLines/>
        <w:numPr>
          <w:ilvl w:val="0"/>
          <w:numId w:val="0"/>
        </w:numPr>
        <w:spacing w:before="120" w:after="120"/>
        <w:rPr>
          <w:rFonts w:cs="Arial"/>
          <w:szCs w:val="22"/>
        </w:rPr>
      </w:pPr>
    </w:p>
    <w:tbl>
      <w:tblPr>
        <w:tblW w:w="0" w:type="auto"/>
        <w:tblInd w:w="4428" w:type="dxa"/>
        <w:tblLook w:val="01E0" w:firstRow="1" w:lastRow="1" w:firstColumn="1" w:lastColumn="1" w:noHBand="0" w:noVBand="0"/>
      </w:tblPr>
      <w:tblGrid>
        <w:gridCol w:w="3834"/>
      </w:tblGrid>
      <w:tr w:rsidR="00534FC4" w:rsidRPr="00A6391E" w14:paraId="6AD664ED" w14:textId="77777777" w:rsidTr="003734B1">
        <w:trPr>
          <w:trHeight w:val="615"/>
        </w:trPr>
        <w:tc>
          <w:tcPr>
            <w:tcW w:w="3834" w:type="dxa"/>
            <w:tcBorders>
              <w:top w:val="single" w:sz="4" w:space="0" w:color="auto"/>
              <w:bottom w:val="single" w:sz="4" w:space="0" w:color="auto"/>
            </w:tcBorders>
          </w:tcPr>
          <w:p w14:paraId="1010AD56" w14:textId="77777777" w:rsidR="00534FC4" w:rsidRPr="00A6391E" w:rsidRDefault="00534FC4" w:rsidP="007776A1">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A6391E">
              <w:rPr>
                <w:rFonts w:ascii="Arial" w:hAnsi="Arial" w:cs="Arial"/>
                <w:snapToGrid w:val="0"/>
                <w:sz w:val="22"/>
                <w:szCs w:val="22"/>
              </w:rPr>
              <w:t>Signature</w:t>
            </w:r>
          </w:p>
        </w:tc>
      </w:tr>
      <w:tr w:rsidR="00534FC4" w:rsidRPr="00A6391E" w14:paraId="73598C3C" w14:textId="77777777" w:rsidTr="003734B1">
        <w:trPr>
          <w:trHeight w:val="615"/>
        </w:trPr>
        <w:tc>
          <w:tcPr>
            <w:tcW w:w="3834" w:type="dxa"/>
            <w:tcBorders>
              <w:top w:val="single" w:sz="4" w:space="0" w:color="auto"/>
              <w:bottom w:val="single" w:sz="4" w:space="0" w:color="auto"/>
            </w:tcBorders>
          </w:tcPr>
          <w:p w14:paraId="3DEACA24" w14:textId="77777777" w:rsidR="00534FC4" w:rsidRPr="00A6391E" w:rsidRDefault="00534FC4" w:rsidP="007776A1">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A6391E">
              <w:rPr>
                <w:rFonts w:ascii="Arial" w:hAnsi="Arial" w:cs="Arial"/>
                <w:snapToGrid w:val="0"/>
                <w:sz w:val="22"/>
                <w:szCs w:val="22"/>
              </w:rPr>
              <w:t>Name of Signatory</w:t>
            </w:r>
          </w:p>
        </w:tc>
      </w:tr>
      <w:tr w:rsidR="00534FC4" w:rsidRPr="00A6391E" w14:paraId="556C3AB6" w14:textId="77777777" w:rsidTr="003734B1">
        <w:trPr>
          <w:trHeight w:val="615"/>
        </w:trPr>
        <w:tc>
          <w:tcPr>
            <w:tcW w:w="3834" w:type="dxa"/>
            <w:tcBorders>
              <w:top w:val="single" w:sz="4" w:space="0" w:color="auto"/>
            </w:tcBorders>
          </w:tcPr>
          <w:p w14:paraId="4D65CCBD" w14:textId="77777777" w:rsidR="00534FC4" w:rsidRPr="00A6391E" w:rsidRDefault="00534FC4" w:rsidP="007776A1">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A6391E">
              <w:rPr>
                <w:rFonts w:ascii="Arial" w:hAnsi="Arial" w:cs="Arial"/>
                <w:snapToGrid w:val="0"/>
                <w:sz w:val="22"/>
                <w:szCs w:val="22"/>
              </w:rPr>
              <w:t>Designation of Signatory</w:t>
            </w:r>
          </w:p>
        </w:tc>
      </w:tr>
    </w:tbl>
    <w:p w14:paraId="34153FF8" w14:textId="77777777" w:rsidR="00534FC4" w:rsidRPr="00A6391E" w:rsidRDefault="00534FC4" w:rsidP="007776A1">
      <w:pPr>
        <w:keepNext/>
        <w:keepLines/>
        <w:spacing w:before="120" w:after="120" w:line="360" w:lineRule="auto"/>
        <w:jc w:val="both"/>
        <w:rPr>
          <w:rFonts w:ascii="Arial" w:hAnsi="Arial" w:cs="Arial"/>
          <w:sz w:val="22"/>
          <w:szCs w:val="22"/>
        </w:rPr>
      </w:pPr>
    </w:p>
    <w:p w14:paraId="2E43DD7E" w14:textId="77777777" w:rsidR="00534FC4" w:rsidRPr="00A6391E" w:rsidRDefault="00534FC4" w:rsidP="007776A1">
      <w:pPr>
        <w:pStyle w:val="level2"/>
        <w:keepNext/>
        <w:keepLines/>
        <w:numPr>
          <w:ilvl w:val="0"/>
          <w:numId w:val="0"/>
        </w:numPr>
        <w:spacing w:before="120" w:after="120"/>
        <w:ind w:left="-142" w:right="62"/>
        <w:rPr>
          <w:rFonts w:cs="Arial"/>
          <w:szCs w:val="22"/>
        </w:rPr>
      </w:pPr>
      <w:r w:rsidRPr="00A6391E">
        <w:rPr>
          <w:rFonts w:cs="Arial"/>
          <w:szCs w:val="22"/>
        </w:rPr>
        <w:t xml:space="preserve">SIGNED at _________________________ on _________________________ </w:t>
      </w:r>
    </w:p>
    <w:p w14:paraId="7C9500CA" w14:textId="77777777" w:rsidR="00534FC4" w:rsidRPr="00A6391E" w:rsidRDefault="00534FC4" w:rsidP="007776A1">
      <w:pPr>
        <w:pStyle w:val="level2"/>
        <w:keepNext/>
        <w:keepLines/>
        <w:numPr>
          <w:ilvl w:val="0"/>
          <w:numId w:val="0"/>
        </w:numPr>
        <w:tabs>
          <w:tab w:val="left" w:pos="8080"/>
        </w:tabs>
        <w:spacing w:before="120" w:after="120"/>
        <w:ind w:left="4320" w:right="-1"/>
        <w:rPr>
          <w:rFonts w:cs="Arial"/>
          <w:szCs w:val="22"/>
        </w:rPr>
      </w:pPr>
      <w:r w:rsidRPr="00A6391E">
        <w:rPr>
          <w:rFonts w:cs="Arial"/>
          <w:szCs w:val="22"/>
        </w:rPr>
        <w:t>For and on behalf of</w:t>
      </w:r>
    </w:p>
    <w:p w14:paraId="7B4C334D" w14:textId="77777777" w:rsidR="00534FC4" w:rsidRPr="00A6391E" w:rsidRDefault="00534FC4" w:rsidP="007776A1">
      <w:pPr>
        <w:pStyle w:val="level2"/>
        <w:keepNext/>
        <w:keepLines/>
        <w:numPr>
          <w:ilvl w:val="0"/>
          <w:numId w:val="0"/>
        </w:numPr>
        <w:tabs>
          <w:tab w:val="left" w:pos="8080"/>
        </w:tabs>
        <w:spacing w:before="120" w:after="120"/>
        <w:ind w:left="4320" w:right="-1"/>
        <w:rPr>
          <w:rFonts w:cs="Arial"/>
          <w:b/>
          <w:szCs w:val="22"/>
        </w:rPr>
      </w:pPr>
      <w:r w:rsidRPr="00A6391E">
        <w:rPr>
          <w:rFonts w:cs="Arial"/>
          <w:b/>
          <w:szCs w:val="22"/>
        </w:rPr>
        <w:t>SERVICE PROVIDER</w:t>
      </w:r>
    </w:p>
    <w:p w14:paraId="3558FCCC" w14:textId="77777777" w:rsidR="00534FC4" w:rsidRPr="00A6391E" w:rsidRDefault="00534FC4" w:rsidP="007776A1">
      <w:pPr>
        <w:pStyle w:val="level2"/>
        <w:keepNext/>
        <w:keepLines/>
        <w:numPr>
          <w:ilvl w:val="0"/>
          <w:numId w:val="0"/>
        </w:numPr>
        <w:tabs>
          <w:tab w:val="left" w:pos="8080"/>
        </w:tabs>
        <w:spacing w:before="120" w:after="120"/>
        <w:ind w:left="4320" w:right="-1"/>
        <w:rPr>
          <w:rFonts w:cs="Arial"/>
          <w:szCs w:val="22"/>
        </w:rPr>
      </w:pPr>
    </w:p>
    <w:p w14:paraId="31E6E046" w14:textId="77777777" w:rsidR="00534FC4" w:rsidRPr="00A6391E" w:rsidRDefault="00534FC4" w:rsidP="007776A1">
      <w:pPr>
        <w:pStyle w:val="level2"/>
        <w:keepNext/>
        <w:keepLines/>
        <w:numPr>
          <w:ilvl w:val="0"/>
          <w:numId w:val="0"/>
        </w:numPr>
        <w:spacing w:before="120" w:after="120"/>
        <w:rPr>
          <w:rFonts w:cs="Arial"/>
          <w:szCs w:val="22"/>
        </w:rPr>
      </w:pPr>
    </w:p>
    <w:tbl>
      <w:tblPr>
        <w:tblW w:w="0" w:type="auto"/>
        <w:tblInd w:w="4428" w:type="dxa"/>
        <w:tblLook w:val="01E0" w:firstRow="1" w:lastRow="1" w:firstColumn="1" w:lastColumn="1" w:noHBand="0" w:noVBand="0"/>
      </w:tblPr>
      <w:tblGrid>
        <w:gridCol w:w="3834"/>
      </w:tblGrid>
      <w:tr w:rsidR="00534FC4" w:rsidRPr="00A6391E" w14:paraId="279DEC38" w14:textId="77777777" w:rsidTr="003734B1">
        <w:trPr>
          <w:trHeight w:val="615"/>
        </w:trPr>
        <w:tc>
          <w:tcPr>
            <w:tcW w:w="3834" w:type="dxa"/>
            <w:tcBorders>
              <w:top w:val="single" w:sz="4" w:space="0" w:color="auto"/>
              <w:bottom w:val="single" w:sz="4" w:space="0" w:color="auto"/>
            </w:tcBorders>
          </w:tcPr>
          <w:p w14:paraId="01369FD2" w14:textId="77777777" w:rsidR="00534FC4" w:rsidRPr="00A6391E" w:rsidRDefault="00534FC4" w:rsidP="007776A1">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A6391E">
              <w:rPr>
                <w:rFonts w:ascii="Arial" w:hAnsi="Arial" w:cs="Arial"/>
                <w:snapToGrid w:val="0"/>
                <w:sz w:val="22"/>
                <w:szCs w:val="22"/>
              </w:rPr>
              <w:t>Signature</w:t>
            </w:r>
          </w:p>
        </w:tc>
      </w:tr>
      <w:tr w:rsidR="00534FC4" w:rsidRPr="00A6391E" w14:paraId="5CFDB3FB" w14:textId="77777777" w:rsidTr="003734B1">
        <w:trPr>
          <w:trHeight w:val="615"/>
        </w:trPr>
        <w:tc>
          <w:tcPr>
            <w:tcW w:w="3834" w:type="dxa"/>
            <w:tcBorders>
              <w:top w:val="single" w:sz="4" w:space="0" w:color="auto"/>
              <w:bottom w:val="single" w:sz="4" w:space="0" w:color="auto"/>
            </w:tcBorders>
          </w:tcPr>
          <w:p w14:paraId="707BEB45" w14:textId="77777777" w:rsidR="00534FC4" w:rsidRPr="00A6391E" w:rsidRDefault="00534FC4" w:rsidP="007776A1">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A6391E">
              <w:rPr>
                <w:rFonts w:ascii="Arial" w:hAnsi="Arial" w:cs="Arial"/>
                <w:snapToGrid w:val="0"/>
                <w:sz w:val="22"/>
                <w:szCs w:val="22"/>
              </w:rPr>
              <w:t>Name of Signatory</w:t>
            </w:r>
          </w:p>
        </w:tc>
      </w:tr>
      <w:tr w:rsidR="00534FC4" w:rsidRPr="00A6391E" w14:paraId="5BB54C30" w14:textId="77777777" w:rsidTr="003734B1">
        <w:trPr>
          <w:trHeight w:val="615"/>
        </w:trPr>
        <w:tc>
          <w:tcPr>
            <w:tcW w:w="3834" w:type="dxa"/>
            <w:tcBorders>
              <w:top w:val="single" w:sz="4" w:space="0" w:color="auto"/>
            </w:tcBorders>
          </w:tcPr>
          <w:p w14:paraId="0BEE9ACC" w14:textId="77777777" w:rsidR="00534FC4" w:rsidRPr="00A6391E" w:rsidRDefault="00534FC4" w:rsidP="007776A1">
            <w:pPr>
              <w:keepNext/>
              <w:keepLines/>
              <w:tabs>
                <w:tab w:val="left" w:pos="0"/>
                <w:tab w:val="left" w:pos="4320"/>
              </w:tabs>
              <w:spacing w:before="120" w:after="120" w:line="360" w:lineRule="auto"/>
              <w:ind w:left="-108" w:right="713"/>
              <w:jc w:val="both"/>
              <w:rPr>
                <w:rFonts w:ascii="Arial" w:hAnsi="Arial" w:cs="Arial"/>
                <w:snapToGrid w:val="0"/>
                <w:sz w:val="22"/>
                <w:szCs w:val="22"/>
              </w:rPr>
            </w:pPr>
            <w:r w:rsidRPr="00A6391E">
              <w:rPr>
                <w:rFonts w:ascii="Arial" w:hAnsi="Arial" w:cs="Arial"/>
                <w:snapToGrid w:val="0"/>
                <w:sz w:val="22"/>
                <w:szCs w:val="22"/>
              </w:rPr>
              <w:t>Designation of Signatory</w:t>
            </w:r>
          </w:p>
        </w:tc>
      </w:tr>
    </w:tbl>
    <w:p w14:paraId="58233B61" w14:textId="77777777" w:rsidR="002D58D7" w:rsidRPr="00A6391E" w:rsidRDefault="002D58D7" w:rsidP="007776A1">
      <w:pPr>
        <w:keepNext/>
        <w:keepLines/>
        <w:rPr>
          <w:rFonts w:ascii="Arial" w:hAnsi="Arial" w:cs="Arial"/>
          <w:b/>
          <w:bCs/>
          <w:caps/>
          <w:kern w:val="32"/>
          <w:sz w:val="22"/>
          <w:szCs w:val="22"/>
        </w:rPr>
      </w:pPr>
      <w:r w:rsidRPr="00A6391E">
        <w:rPr>
          <w:rFonts w:ascii="Arial" w:hAnsi="Arial" w:cs="Arial"/>
          <w:caps/>
          <w:sz w:val="22"/>
          <w:szCs w:val="22"/>
        </w:rPr>
        <w:br w:type="page"/>
      </w:r>
    </w:p>
    <w:p w14:paraId="55F42BDB" w14:textId="77777777" w:rsidR="002D58D7" w:rsidRPr="00A6391E" w:rsidRDefault="002D58D7" w:rsidP="007776A1">
      <w:pPr>
        <w:pStyle w:val="Heading1"/>
        <w:keepLines/>
        <w:numPr>
          <w:ilvl w:val="0"/>
          <w:numId w:val="0"/>
        </w:numPr>
        <w:spacing w:before="120" w:after="120" w:line="360" w:lineRule="auto"/>
        <w:jc w:val="center"/>
        <w:rPr>
          <w:caps/>
          <w:sz w:val="22"/>
          <w:szCs w:val="22"/>
        </w:rPr>
      </w:pPr>
      <w:bookmarkStart w:id="1118" w:name="_Toc10544890"/>
      <w:r w:rsidRPr="00A6391E">
        <w:rPr>
          <w:caps/>
          <w:sz w:val="22"/>
          <w:szCs w:val="22"/>
        </w:rPr>
        <w:t>annexure a</w:t>
      </w:r>
      <w:bookmarkEnd w:id="1118"/>
    </w:p>
    <w:p w14:paraId="648B09BA" w14:textId="77777777" w:rsidR="002D58D7" w:rsidRPr="00A6391E" w:rsidRDefault="002D58D7" w:rsidP="007776A1">
      <w:pPr>
        <w:pStyle w:val="Heading1"/>
        <w:keepLines/>
        <w:numPr>
          <w:ilvl w:val="0"/>
          <w:numId w:val="0"/>
        </w:numPr>
        <w:spacing w:before="120" w:after="120" w:line="360" w:lineRule="auto"/>
        <w:jc w:val="center"/>
        <w:rPr>
          <w:caps/>
          <w:sz w:val="22"/>
          <w:szCs w:val="22"/>
        </w:rPr>
      </w:pPr>
      <w:bookmarkStart w:id="1119" w:name="_Toc10544891"/>
      <w:r w:rsidRPr="00A6391E">
        <w:rPr>
          <w:caps/>
          <w:sz w:val="22"/>
          <w:szCs w:val="22"/>
        </w:rPr>
        <w:t>RFP DOCUMENT</w:t>
      </w:r>
      <w:bookmarkEnd w:id="1119"/>
    </w:p>
    <w:p w14:paraId="13434754" w14:textId="1CFA7F3F" w:rsidR="002D58D7" w:rsidRPr="00A6391E" w:rsidRDefault="002D58D7" w:rsidP="007776A1">
      <w:pPr>
        <w:pStyle w:val="Heading1"/>
        <w:keepLines/>
        <w:numPr>
          <w:ilvl w:val="0"/>
          <w:numId w:val="0"/>
        </w:numPr>
        <w:spacing w:before="120" w:after="120" w:line="360" w:lineRule="auto"/>
        <w:jc w:val="center"/>
        <w:rPr>
          <w:caps/>
          <w:sz w:val="22"/>
          <w:szCs w:val="22"/>
        </w:rPr>
      </w:pPr>
      <w:bookmarkStart w:id="1120" w:name="_Toc10544892"/>
      <w:r w:rsidRPr="00A6391E">
        <w:rPr>
          <w:caps/>
          <w:sz w:val="22"/>
          <w:szCs w:val="22"/>
        </w:rPr>
        <w:t>[TO BE ATTACHED POST AWARD]</w:t>
      </w:r>
      <w:bookmarkEnd w:id="1120"/>
      <w:r w:rsidRPr="00A6391E">
        <w:rPr>
          <w:caps/>
          <w:sz w:val="22"/>
          <w:szCs w:val="22"/>
        </w:rPr>
        <w:t xml:space="preserve"> </w:t>
      </w:r>
    </w:p>
    <w:p w14:paraId="49D6F14E" w14:textId="77777777" w:rsidR="002D58D7" w:rsidRPr="00A6391E" w:rsidRDefault="002D58D7" w:rsidP="007776A1">
      <w:pPr>
        <w:keepNext/>
        <w:keepLines/>
        <w:rPr>
          <w:rFonts w:ascii="Arial" w:hAnsi="Arial" w:cs="Arial"/>
          <w:b/>
          <w:bCs/>
          <w:caps/>
          <w:kern w:val="32"/>
          <w:sz w:val="22"/>
          <w:szCs w:val="22"/>
        </w:rPr>
      </w:pPr>
      <w:r w:rsidRPr="00A6391E">
        <w:rPr>
          <w:rFonts w:ascii="Arial" w:hAnsi="Arial" w:cs="Arial"/>
          <w:caps/>
          <w:sz w:val="22"/>
          <w:szCs w:val="22"/>
        </w:rPr>
        <w:br w:type="page"/>
      </w:r>
    </w:p>
    <w:p w14:paraId="79ED68DE" w14:textId="2D8125DD" w:rsidR="00652689" w:rsidRPr="00A6391E" w:rsidRDefault="002D58D7" w:rsidP="007776A1">
      <w:pPr>
        <w:pStyle w:val="Heading1"/>
        <w:keepLines/>
        <w:numPr>
          <w:ilvl w:val="0"/>
          <w:numId w:val="0"/>
        </w:numPr>
        <w:spacing w:before="120" w:after="120" w:line="360" w:lineRule="auto"/>
        <w:jc w:val="center"/>
        <w:rPr>
          <w:caps/>
          <w:sz w:val="22"/>
          <w:szCs w:val="22"/>
        </w:rPr>
      </w:pPr>
      <w:bookmarkStart w:id="1121" w:name="_Toc10544893"/>
      <w:r w:rsidRPr="00A6391E">
        <w:rPr>
          <w:caps/>
          <w:sz w:val="22"/>
          <w:szCs w:val="22"/>
        </w:rPr>
        <w:t>a</w:t>
      </w:r>
      <w:r w:rsidR="00652689" w:rsidRPr="00A6391E">
        <w:rPr>
          <w:caps/>
          <w:sz w:val="22"/>
          <w:szCs w:val="22"/>
        </w:rPr>
        <w:t xml:space="preserve">nnexure </w:t>
      </w:r>
      <w:r w:rsidRPr="00A6391E">
        <w:rPr>
          <w:caps/>
          <w:sz w:val="22"/>
          <w:szCs w:val="22"/>
        </w:rPr>
        <w:t>B</w:t>
      </w:r>
      <w:bookmarkEnd w:id="1121"/>
    </w:p>
    <w:p w14:paraId="3F8F2976" w14:textId="77777777" w:rsidR="00D2296F" w:rsidRPr="00A6391E" w:rsidRDefault="00652689" w:rsidP="007776A1">
      <w:pPr>
        <w:pStyle w:val="Heading1"/>
        <w:keepLines/>
        <w:numPr>
          <w:ilvl w:val="0"/>
          <w:numId w:val="0"/>
        </w:numPr>
        <w:spacing w:before="120" w:after="120" w:line="360" w:lineRule="auto"/>
        <w:jc w:val="center"/>
        <w:rPr>
          <w:caps/>
          <w:sz w:val="22"/>
          <w:szCs w:val="22"/>
        </w:rPr>
      </w:pPr>
      <w:bookmarkStart w:id="1122" w:name="_Toc10544894"/>
      <w:r w:rsidRPr="00A6391E">
        <w:rPr>
          <w:caps/>
          <w:sz w:val="22"/>
          <w:szCs w:val="22"/>
        </w:rPr>
        <w:t>list of document</w:t>
      </w:r>
      <w:r w:rsidR="00427A91" w:rsidRPr="00A6391E">
        <w:rPr>
          <w:caps/>
          <w:sz w:val="22"/>
          <w:szCs w:val="22"/>
        </w:rPr>
        <w:t>s</w:t>
      </w:r>
      <w:bookmarkEnd w:id="1122"/>
      <w:r w:rsidRPr="00A6391E">
        <w:rPr>
          <w:caps/>
          <w:sz w:val="22"/>
          <w:szCs w:val="22"/>
        </w:rPr>
        <w:t xml:space="preserve"> </w:t>
      </w:r>
    </w:p>
    <w:p w14:paraId="028D181D" w14:textId="77777777" w:rsidR="00652689" w:rsidRPr="00A6391E" w:rsidRDefault="00652689" w:rsidP="007776A1">
      <w:pPr>
        <w:pStyle w:val="Heading1"/>
        <w:keepLines/>
        <w:numPr>
          <w:ilvl w:val="0"/>
          <w:numId w:val="0"/>
        </w:numPr>
        <w:spacing w:before="120" w:after="120" w:line="360" w:lineRule="auto"/>
        <w:jc w:val="center"/>
        <w:rPr>
          <w:caps/>
          <w:sz w:val="22"/>
          <w:szCs w:val="22"/>
        </w:rPr>
      </w:pPr>
    </w:p>
    <w:p w14:paraId="2EB6A446" w14:textId="39032B66" w:rsidR="00D2296F" w:rsidRPr="007776A1" w:rsidRDefault="00D2296F" w:rsidP="007776A1">
      <w:pPr>
        <w:keepNext/>
        <w:keepLines/>
        <w:spacing w:before="120" w:after="120" w:line="360" w:lineRule="auto"/>
        <w:rPr>
          <w:rFonts w:ascii="Arial" w:hAnsi="Arial" w:cs="Arial"/>
          <w:caps/>
          <w:sz w:val="22"/>
          <w:szCs w:val="22"/>
        </w:rPr>
      </w:pPr>
      <w:r w:rsidRPr="007776A1">
        <w:rPr>
          <w:rFonts w:ascii="Arial" w:hAnsi="Arial" w:cs="Arial"/>
          <w:caps/>
          <w:sz w:val="22"/>
          <w:szCs w:val="22"/>
        </w:rPr>
        <w:t>[</w:t>
      </w:r>
      <w:r w:rsidRPr="007776A1">
        <w:rPr>
          <w:rFonts w:ascii="Arial" w:hAnsi="Arial" w:cs="Arial"/>
          <w:b/>
          <w:caps/>
          <w:sz w:val="22"/>
          <w:szCs w:val="22"/>
        </w:rPr>
        <w:t>DRAFTING NOTE: TO BE UPATED POST AWARD</w:t>
      </w:r>
      <w:r w:rsidRPr="007776A1">
        <w:rPr>
          <w:rFonts w:ascii="Arial" w:hAnsi="Arial" w:cs="Arial"/>
          <w:caps/>
          <w:sz w:val="22"/>
          <w:szCs w:val="22"/>
        </w:rPr>
        <w:t>]</w:t>
      </w:r>
    </w:p>
    <w:p w14:paraId="4ABFBEAF" w14:textId="34DF4D3C" w:rsidR="00D2296F" w:rsidRPr="00A6391E" w:rsidRDefault="00D2296F" w:rsidP="007776A1">
      <w:pPr>
        <w:pStyle w:val="ListParagraph"/>
        <w:keepNext/>
        <w:keepLines/>
        <w:numPr>
          <w:ilvl w:val="0"/>
          <w:numId w:val="21"/>
        </w:numPr>
        <w:spacing w:before="120" w:after="120" w:line="360" w:lineRule="auto"/>
        <w:contextualSpacing w:val="0"/>
        <w:jc w:val="both"/>
        <w:rPr>
          <w:caps/>
        </w:rPr>
      </w:pPr>
      <w:r w:rsidRPr="00A6391E">
        <w:rPr>
          <w:caps/>
        </w:rPr>
        <w:t>F</w:t>
      </w:r>
      <w:r w:rsidRPr="00A6391E">
        <w:t>unctional Specification Document</w:t>
      </w:r>
    </w:p>
    <w:p w14:paraId="0B91F840" w14:textId="2FC8F084" w:rsidR="00652689" w:rsidRPr="00A6391E" w:rsidRDefault="00652689" w:rsidP="007776A1">
      <w:pPr>
        <w:keepNext/>
        <w:keepLines/>
        <w:spacing w:before="120" w:after="120" w:line="360" w:lineRule="auto"/>
        <w:rPr>
          <w:rFonts w:ascii="Arial" w:hAnsi="Arial" w:cs="Arial"/>
          <w:b/>
          <w:bCs/>
          <w:caps/>
          <w:kern w:val="32"/>
          <w:sz w:val="22"/>
          <w:szCs w:val="22"/>
        </w:rPr>
      </w:pPr>
      <w:r w:rsidRPr="00A6391E">
        <w:rPr>
          <w:rFonts w:ascii="Arial" w:hAnsi="Arial" w:cs="Arial"/>
          <w:caps/>
          <w:sz w:val="22"/>
          <w:szCs w:val="22"/>
        </w:rPr>
        <w:br w:type="page"/>
      </w:r>
    </w:p>
    <w:p w14:paraId="4EE0C122" w14:textId="07D801E6" w:rsidR="00652689" w:rsidRPr="00A6391E" w:rsidRDefault="00652689" w:rsidP="007776A1">
      <w:pPr>
        <w:pStyle w:val="Heading1"/>
        <w:keepLines/>
        <w:numPr>
          <w:ilvl w:val="0"/>
          <w:numId w:val="0"/>
        </w:numPr>
        <w:spacing w:before="120" w:after="120" w:line="360" w:lineRule="auto"/>
        <w:jc w:val="center"/>
        <w:rPr>
          <w:caps/>
          <w:sz w:val="22"/>
          <w:szCs w:val="22"/>
        </w:rPr>
      </w:pPr>
      <w:bookmarkStart w:id="1123" w:name="_Toc10544895"/>
      <w:bookmarkStart w:id="1124" w:name="_Toc206989991"/>
      <w:bookmarkEnd w:id="1117"/>
      <w:r w:rsidRPr="00A6391E">
        <w:rPr>
          <w:caps/>
          <w:sz w:val="22"/>
          <w:szCs w:val="22"/>
        </w:rPr>
        <w:t xml:space="preserve">annexure </w:t>
      </w:r>
      <w:r w:rsidR="005F4ACB" w:rsidRPr="00A6391E">
        <w:rPr>
          <w:caps/>
          <w:sz w:val="22"/>
          <w:szCs w:val="22"/>
        </w:rPr>
        <w:t>C</w:t>
      </w:r>
      <w:bookmarkEnd w:id="1123"/>
    </w:p>
    <w:p w14:paraId="36A2D5C1" w14:textId="641E003A" w:rsidR="00AB23A5" w:rsidRPr="00A6391E" w:rsidRDefault="005862A0" w:rsidP="007776A1">
      <w:pPr>
        <w:pStyle w:val="Heading1"/>
        <w:keepLines/>
        <w:numPr>
          <w:ilvl w:val="0"/>
          <w:numId w:val="0"/>
        </w:numPr>
        <w:spacing w:before="120" w:after="120" w:line="360" w:lineRule="auto"/>
        <w:jc w:val="center"/>
        <w:rPr>
          <w:b w:val="0"/>
          <w:caps/>
          <w:kern w:val="28"/>
          <w:sz w:val="22"/>
          <w:szCs w:val="22"/>
          <w:lang w:eastAsia="en-ZA"/>
        </w:rPr>
      </w:pPr>
      <w:bookmarkStart w:id="1125" w:name="_Toc10544896"/>
      <w:r>
        <w:rPr>
          <w:caps/>
          <w:sz w:val="22"/>
          <w:szCs w:val="22"/>
        </w:rPr>
        <w:t>Retro Tax Tool</w:t>
      </w:r>
      <w:bookmarkEnd w:id="1125"/>
      <w:r w:rsidR="00652689" w:rsidRPr="00A6391E">
        <w:rPr>
          <w:caps/>
          <w:sz w:val="22"/>
          <w:szCs w:val="22"/>
        </w:rPr>
        <w:t xml:space="preserve"> </w:t>
      </w:r>
      <w:bookmarkStart w:id="1126" w:name="_Toc393347537"/>
      <w:bookmarkStart w:id="1127" w:name="_Toc532909977"/>
      <w:bookmarkEnd w:id="1124"/>
      <w:r w:rsidR="00AB23A5" w:rsidRPr="00A6391E">
        <w:rPr>
          <w:sz w:val="22"/>
          <w:szCs w:val="22"/>
        </w:rPr>
        <w:br w:type="page"/>
      </w:r>
    </w:p>
    <w:p w14:paraId="32A27D9F" w14:textId="28F0BD81" w:rsidR="00B366BB" w:rsidRPr="00A6391E" w:rsidRDefault="00B366BB" w:rsidP="007776A1">
      <w:pPr>
        <w:pStyle w:val="level11"/>
        <w:tabs>
          <w:tab w:val="clear" w:pos="567"/>
        </w:tabs>
        <w:spacing w:before="120" w:after="120"/>
        <w:ind w:left="862" w:firstLine="0"/>
        <w:jc w:val="center"/>
        <w:rPr>
          <w:rFonts w:cs="Arial"/>
          <w:szCs w:val="22"/>
        </w:rPr>
      </w:pPr>
      <w:bookmarkStart w:id="1128" w:name="_Toc10544897"/>
      <w:r w:rsidRPr="00A6391E">
        <w:rPr>
          <w:rFonts w:cs="Arial"/>
          <w:szCs w:val="22"/>
        </w:rPr>
        <w:t>A</w:t>
      </w:r>
      <w:r w:rsidR="00D2296F" w:rsidRPr="00A6391E">
        <w:rPr>
          <w:rFonts w:cs="Arial"/>
          <w:szCs w:val="22"/>
        </w:rPr>
        <w:t xml:space="preserve">NNEXURE </w:t>
      </w:r>
      <w:bookmarkEnd w:id="1126"/>
      <w:r w:rsidR="00D2296F" w:rsidRPr="00A6391E">
        <w:rPr>
          <w:rFonts w:cs="Arial"/>
          <w:szCs w:val="22"/>
        </w:rPr>
        <w:t>C</w:t>
      </w:r>
      <w:bookmarkEnd w:id="1128"/>
    </w:p>
    <w:p w14:paraId="643B6107" w14:textId="77777777" w:rsidR="00B366BB" w:rsidRPr="00A6391E" w:rsidRDefault="00B366BB" w:rsidP="007776A1">
      <w:pPr>
        <w:pStyle w:val="level11"/>
        <w:tabs>
          <w:tab w:val="clear" w:pos="567"/>
        </w:tabs>
        <w:spacing w:before="120" w:after="120"/>
        <w:ind w:left="862" w:firstLine="0"/>
        <w:jc w:val="center"/>
        <w:rPr>
          <w:rFonts w:cs="Arial"/>
          <w:szCs w:val="22"/>
        </w:rPr>
      </w:pPr>
      <w:bookmarkStart w:id="1129" w:name="_Toc393347538"/>
      <w:bookmarkStart w:id="1130" w:name="_Toc10544898"/>
      <w:r w:rsidRPr="00A6391E">
        <w:rPr>
          <w:rFonts w:cs="Arial"/>
          <w:szCs w:val="22"/>
        </w:rPr>
        <w:t>SERVICE LEVEL AGREEMENT</w:t>
      </w:r>
      <w:bookmarkEnd w:id="1129"/>
      <w:bookmarkEnd w:id="1130"/>
    </w:p>
    <w:bookmarkEnd w:id="1127"/>
    <w:p w14:paraId="5506439A" w14:textId="74691C83" w:rsidR="00B366BB" w:rsidRDefault="007776A1" w:rsidP="007776A1">
      <w:pPr>
        <w:pStyle w:val="Sublevel"/>
        <w:keepNext/>
        <w:keepLines/>
        <w:widowControl/>
        <w:spacing w:before="120" w:after="120" w:line="360" w:lineRule="auto"/>
        <w:jc w:val="center"/>
        <w:rPr>
          <w:rFonts w:cs="Arial"/>
          <w:b/>
        </w:rPr>
      </w:pPr>
      <w:r>
        <w:rPr>
          <w:rFonts w:cs="Arial"/>
          <w:b/>
        </w:rPr>
        <w:t>[TO BE AGREED TO BY THE PARTIES POST AWARD]</w:t>
      </w:r>
    </w:p>
    <w:p w14:paraId="7F77B3B7" w14:textId="2E366380" w:rsidR="007776A1" w:rsidRDefault="007776A1" w:rsidP="007776A1">
      <w:pPr>
        <w:keepNext/>
        <w:keepLines/>
        <w:rPr>
          <w:rFonts w:ascii="Arial" w:hAnsi="Arial" w:cs="Arial"/>
          <w:b/>
          <w:sz w:val="22"/>
          <w:szCs w:val="22"/>
          <w:lang w:val="en-ZA" w:eastAsia="en-ZA"/>
        </w:rPr>
      </w:pPr>
      <w:r>
        <w:rPr>
          <w:rFonts w:cs="Arial"/>
          <w:b/>
        </w:rPr>
        <w:br w:type="page"/>
      </w:r>
    </w:p>
    <w:p w14:paraId="7793EE41" w14:textId="099B2FD4" w:rsidR="007776A1" w:rsidRPr="00DF6D94" w:rsidRDefault="007776A1" w:rsidP="00DF6D94">
      <w:pPr>
        <w:pStyle w:val="level11"/>
        <w:tabs>
          <w:tab w:val="clear" w:pos="567"/>
        </w:tabs>
        <w:spacing w:before="120" w:after="120"/>
        <w:ind w:left="862" w:firstLine="0"/>
        <w:jc w:val="center"/>
        <w:rPr>
          <w:rFonts w:cs="Arial"/>
          <w:szCs w:val="22"/>
        </w:rPr>
      </w:pPr>
      <w:bookmarkStart w:id="1131" w:name="_Toc10544899"/>
      <w:r w:rsidRPr="00DF6D94">
        <w:rPr>
          <w:rFonts w:cs="Arial"/>
          <w:szCs w:val="22"/>
        </w:rPr>
        <w:t>SCHEDULE 1</w:t>
      </w:r>
      <w:bookmarkEnd w:id="1131"/>
    </w:p>
    <w:p w14:paraId="21868892" w14:textId="7BC4F1EB" w:rsidR="007776A1" w:rsidRPr="00DF6D94" w:rsidRDefault="007776A1" w:rsidP="00DF6D94">
      <w:pPr>
        <w:pStyle w:val="level11"/>
        <w:tabs>
          <w:tab w:val="clear" w:pos="567"/>
        </w:tabs>
        <w:spacing w:before="120" w:after="120"/>
        <w:ind w:left="862" w:firstLine="0"/>
        <w:jc w:val="center"/>
        <w:rPr>
          <w:rFonts w:cs="Arial"/>
          <w:szCs w:val="22"/>
        </w:rPr>
      </w:pPr>
      <w:bookmarkStart w:id="1132" w:name="_Toc10544900"/>
      <w:r w:rsidRPr="00DF6D94">
        <w:rPr>
          <w:rFonts w:cs="Arial"/>
          <w:szCs w:val="22"/>
        </w:rPr>
        <w:t>FEES AND LICENCE ALLOCATION</w:t>
      </w:r>
      <w:bookmarkEnd w:id="1132"/>
    </w:p>
    <w:sectPr w:rsidR="007776A1" w:rsidRPr="00DF6D94" w:rsidSect="009A04BC">
      <w:footerReference w:type="default" r:id="rId9"/>
      <w:type w:val="continuous"/>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3BD52" w14:textId="77777777" w:rsidR="007776A1" w:rsidRDefault="007776A1">
      <w:r>
        <w:separator/>
      </w:r>
    </w:p>
  </w:endnote>
  <w:endnote w:type="continuationSeparator" w:id="0">
    <w:p w14:paraId="0817189F" w14:textId="77777777" w:rsidR="007776A1" w:rsidRDefault="0077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roman"/>
    <w:notTrueType/>
    <w:pitch w:val="default"/>
    <w:sig w:usb0="00000003" w:usb1="00000000" w:usb2="00000000" w:usb3="00000000" w:csb0="00000001" w:csb1="00000000"/>
  </w:font>
  <w:font w:name="Futura Bk">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728140105"/>
      <w:docPartObj>
        <w:docPartGallery w:val="Page Numbers (Bottom of Page)"/>
        <w:docPartUnique/>
      </w:docPartObj>
    </w:sdtPr>
    <w:sdtEndPr>
      <w:rPr>
        <w:sz w:val="16"/>
        <w:szCs w:val="16"/>
      </w:rPr>
    </w:sdtEndPr>
    <w:sdtContent>
      <w:p w14:paraId="3535B6B1" w14:textId="351E12A6" w:rsidR="007776A1" w:rsidRPr="00B63BE8" w:rsidRDefault="007776A1" w:rsidP="00DE37C5">
        <w:pPr>
          <w:pStyle w:val="Footer"/>
          <w:jc w:val="center"/>
          <w:rPr>
            <w:rFonts w:ascii="Arial" w:hAnsi="Arial" w:cs="Arial"/>
            <w:sz w:val="16"/>
            <w:szCs w:val="16"/>
          </w:rPr>
        </w:pPr>
        <w:r w:rsidRPr="00C007BB">
          <w:rPr>
            <w:rFonts w:ascii="Arial" w:hAnsi="Arial" w:cs="Arial"/>
            <w:b/>
            <w:sz w:val="16"/>
            <w:szCs w:val="16"/>
          </w:rPr>
          <w:t>©South African Revenue Service</w:t>
        </w:r>
        <w:r w:rsidRPr="00C007BB">
          <w:rPr>
            <w:rFonts w:ascii="Arial" w:hAnsi="Arial" w:cs="Arial"/>
            <w:sz w:val="16"/>
            <w:szCs w:val="16"/>
          </w:rPr>
          <w:t>, 201</w:t>
        </w:r>
        <w:r>
          <w:rPr>
            <w:rFonts w:ascii="Arial" w:hAnsi="Arial" w:cs="Arial"/>
            <w:sz w:val="16"/>
            <w:szCs w:val="16"/>
          </w:rPr>
          <w:t>9                                                                                    RFP 20-2019 Published</w:t>
        </w:r>
        <w:r w:rsidRPr="00C007BB">
          <w:rPr>
            <w:rFonts w:ascii="Arial" w:hAnsi="Arial" w:cs="Arial"/>
          </w:rPr>
          <w:tab/>
        </w:r>
      </w:p>
      <w:p w14:paraId="68AE700D" w14:textId="77777777" w:rsidR="007776A1" w:rsidRPr="00C007BB" w:rsidRDefault="007776A1" w:rsidP="00DE37C5">
        <w:pPr>
          <w:pStyle w:val="Footer"/>
          <w:jc w:val="center"/>
          <w:rPr>
            <w:rFonts w:ascii="Arial" w:hAnsi="Arial" w:cs="Arial"/>
            <w:sz w:val="16"/>
            <w:szCs w:val="16"/>
          </w:rPr>
        </w:pPr>
        <w:r w:rsidRPr="00C007BB">
          <w:rPr>
            <w:rFonts w:ascii="Arial" w:hAnsi="Arial" w:cs="Arial"/>
            <w:sz w:val="16"/>
            <w:szCs w:val="16"/>
          </w:rPr>
          <w:t>All rights reserved. Any unauthorized act in connection with this document as described in the Copyright Act No 98 of 1978 constitutes an act of copyright infringement and may give rise to civil liability claims.</w:t>
        </w:r>
        <w:r w:rsidRPr="00C007BB">
          <w:rPr>
            <w:rFonts w:ascii="Arial" w:hAnsi="Arial" w:cs="Arial"/>
            <w:sz w:val="16"/>
            <w:szCs w:val="16"/>
          </w:rPr>
          <w:tab/>
        </w:r>
        <w:sdt>
          <w:sdtPr>
            <w:rPr>
              <w:rFonts w:ascii="Arial" w:hAnsi="Arial" w:cs="Arial"/>
              <w:sz w:val="16"/>
              <w:szCs w:val="16"/>
            </w:rPr>
            <w:id w:val="-1769616900"/>
            <w:docPartObj>
              <w:docPartGallery w:val="Page Numbers (Top of Page)"/>
              <w:docPartUnique/>
            </w:docPartObj>
          </w:sdtPr>
          <w:sdtEndPr/>
          <w:sdtContent>
            <w:r w:rsidRPr="00C007BB">
              <w:rPr>
                <w:rFonts w:ascii="Arial" w:hAnsi="Arial" w:cs="Arial"/>
                <w:sz w:val="16"/>
                <w:szCs w:val="16"/>
              </w:rPr>
              <w:t xml:space="preserve">Page </w:t>
            </w:r>
            <w:r w:rsidRPr="00C007BB">
              <w:rPr>
                <w:rFonts w:ascii="Arial" w:hAnsi="Arial" w:cs="Arial"/>
                <w:b/>
                <w:bCs/>
                <w:sz w:val="16"/>
                <w:szCs w:val="16"/>
              </w:rPr>
              <w:fldChar w:fldCharType="begin"/>
            </w:r>
            <w:r w:rsidRPr="00C007BB">
              <w:rPr>
                <w:rFonts w:ascii="Arial" w:hAnsi="Arial" w:cs="Arial"/>
                <w:b/>
                <w:bCs/>
                <w:sz w:val="16"/>
                <w:szCs w:val="16"/>
              </w:rPr>
              <w:instrText xml:space="preserve"> PAGE </w:instrText>
            </w:r>
            <w:r w:rsidRPr="00C007BB">
              <w:rPr>
                <w:rFonts w:ascii="Arial" w:hAnsi="Arial" w:cs="Arial"/>
                <w:b/>
                <w:bCs/>
                <w:sz w:val="16"/>
                <w:szCs w:val="16"/>
              </w:rPr>
              <w:fldChar w:fldCharType="separate"/>
            </w:r>
            <w:r w:rsidR="00B752F6">
              <w:rPr>
                <w:rFonts w:ascii="Arial" w:hAnsi="Arial" w:cs="Arial"/>
                <w:b/>
                <w:bCs/>
                <w:noProof/>
                <w:sz w:val="16"/>
                <w:szCs w:val="16"/>
              </w:rPr>
              <w:t>14</w:t>
            </w:r>
            <w:r w:rsidRPr="00C007BB">
              <w:rPr>
                <w:rFonts w:ascii="Arial" w:hAnsi="Arial" w:cs="Arial"/>
                <w:b/>
                <w:bCs/>
                <w:sz w:val="16"/>
                <w:szCs w:val="16"/>
              </w:rPr>
              <w:fldChar w:fldCharType="end"/>
            </w:r>
            <w:r w:rsidRPr="00C007BB">
              <w:rPr>
                <w:rFonts w:ascii="Arial" w:hAnsi="Arial" w:cs="Arial"/>
                <w:sz w:val="16"/>
                <w:szCs w:val="16"/>
              </w:rPr>
              <w:t xml:space="preserve"> of </w:t>
            </w:r>
            <w:r w:rsidRPr="00C007BB">
              <w:rPr>
                <w:rFonts w:ascii="Arial" w:hAnsi="Arial" w:cs="Arial"/>
                <w:b/>
                <w:bCs/>
                <w:sz w:val="16"/>
                <w:szCs w:val="16"/>
              </w:rPr>
              <w:fldChar w:fldCharType="begin"/>
            </w:r>
            <w:r w:rsidRPr="00C007BB">
              <w:rPr>
                <w:rFonts w:ascii="Arial" w:hAnsi="Arial" w:cs="Arial"/>
                <w:b/>
                <w:bCs/>
                <w:sz w:val="16"/>
                <w:szCs w:val="16"/>
              </w:rPr>
              <w:instrText xml:space="preserve"> NUMPAGES  </w:instrText>
            </w:r>
            <w:r w:rsidRPr="00C007BB">
              <w:rPr>
                <w:rFonts w:ascii="Arial" w:hAnsi="Arial" w:cs="Arial"/>
                <w:b/>
                <w:bCs/>
                <w:sz w:val="16"/>
                <w:szCs w:val="16"/>
              </w:rPr>
              <w:fldChar w:fldCharType="separate"/>
            </w:r>
            <w:r w:rsidR="00B752F6">
              <w:rPr>
                <w:rFonts w:ascii="Arial" w:hAnsi="Arial" w:cs="Arial"/>
                <w:b/>
                <w:bCs/>
                <w:noProof/>
                <w:sz w:val="16"/>
                <w:szCs w:val="16"/>
              </w:rPr>
              <w:t>14</w:t>
            </w:r>
            <w:r w:rsidRPr="00C007BB">
              <w:rPr>
                <w:rFonts w:ascii="Arial" w:hAnsi="Arial" w:cs="Arial"/>
                <w:b/>
                <w:bCs/>
                <w:sz w:val="16"/>
                <w:szCs w:val="16"/>
              </w:rPr>
              <w:fldChar w:fldCharType="end"/>
            </w:r>
          </w:sdtContent>
        </w:sdt>
      </w:p>
    </w:sdtContent>
  </w:sdt>
  <w:p w14:paraId="070D9511" w14:textId="77777777" w:rsidR="007776A1" w:rsidRDefault="007776A1" w:rsidP="00DE37C5">
    <w:pPr>
      <w:pStyle w:val="Footer"/>
      <w:ind w:right="360"/>
      <w:jc w:val="center"/>
    </w:pPr>
  </w:p>
  <w:p w14:paraId="2F1C67B2" w14:textId="77777777" w:rsidR="007776A1" w:rsidRDefault="007776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7F7D4A" w14:textId="77777777" w:rsidR="007776A1" w:rsidRDefault="007776A1">
      <w:r>
        <w:separator/>
      </w:r>
    </w:p>
  </w:footnote>
  <w:footnote w:type="continuationSeparator" w:id="0">
    <w:p w14:paraId="00D0DE05" w14:textId="77777777" w:rsidR="007776A1" w:rsidRDefault="007776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nsid w:val="0E575DC2"/>
    <w:multiLevelType w:val="multilevel"/>
    <w:tmpl w:val="6CAC7A40"/>
    <w:lvl w:ilvl="0">
      <w:start w:val="1"/>
      <w:numFmt w:val="decimal"/>
      <w:pStyle w:val="Heading1"/>
      <w:lvlText w:val="%1"/>
      <w:lvlJc w:val="left"/>
      <w:pPr>
        <w:ind w:left="432" w:hanging="432"/>
      </w:pPr>
      <w:rPr>
        <w:rFonts w:ascii="Arial" w:hAnsi="Arial" w:cs="Arial" w:hint="default"/>
        <w:b/>
        <w:bCs w:val="0"/>
        <w:caps/>
        <w:sz w:val="22"/>
        <w:szCs w:val="22"/>
      </w:rPr>
    </w:lvl>
    <w:lvl w:ilvl="1">
      <w:start w:val="1"/>
      <w:numFmt w:val="decimal"/>
      <w:pStyle w:val="Heading2"/>
      <w:lvlText w:val="%1.%2"/>
      <w:lvlJc w:val="left"/>
      <w:pPr>
        <w:ind w:left="576" w:hanging="576"/>
      </w:pPr>
      <w:rPr>
        <w:rFonts w:ascii="Arial" w:hAnsi="Arial" w:cs="Arial" w:hint="default"/>
        <w:b w:val="0"/>
        <w:i w:val="0"/>
        <w:color w:val="auto"/>
        <w:sz w:val="22"/>
        <w:szCs w:val="22"/>
      </w:rPr>
    </w:lvl>
    <w:lvl w:ilvl="2">
      <w:start w:val="1"/>
      <w:numFmt w:val="decimal"/>
      <w:pStyle w:val="Heading3"/>
      <w:lvlText w:val="%1.%2.%3"/>
      <w:lvlJc w:val="left"/>
      <w:pPr>
        <w:ind w:left="720" w:hanging="720"/>
      </w:pPr>
      <w:rPr>
        <w:b w:val="0"/>
        <w:i w:val="0"/>
        <w:sz w:val="22"/>
        <w:szCs w:val="22"/>
      </w:rPr>
    </w:lvl>
    <w:lvl w:ilvl="3">
      <w:start w:val="1"/>
      <w:numFmt w:val="decimal"/>
      <w:pStyle w:val="Heading4"/>
      <w:lvlText w:val="%1.%2.%3.%4"/>
      <w:lvlJc w:val="left"/>
      <w:pPr>
        <w:ind w:left="864" w:hanging="864"/>
      </w:pPr>
      <w:rPr>
        <w:rFonts w:ascii="Arial" w:hAnsi="Arial" w:cs="Arial" w:hint="default"/>
        <w:b w:val="0"/>
        <w:sz w:val="22"/>
        <w:szCs w:val="22"/>
      </w:rPr>
    </w:lvl>
    <w:lvl w:ilvl="4">
      <w:start w:val="1"/>
      <w:numFmt w:val="decimal"/>
      <w:pStyle w:val="Heading5"/>
      <w:lvlText w:val="%1.%2.%3.%4.%5"/>
      <w:lvlJc w:val="left"/>
      <w:pPr>
        <w:ind w:left="1008" w:hanging="1008"/>
      </w:pPr>
      <w:rPr>
        <w:i w:val="0"/>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4">
    <w:nsid w:val="168644FD"/>
    <w:multiLevelType w:val="multilevel"/>
    <w:tmpl w:val="CD860A28"/>
    <w:lvl w:ilvl="0">
      <w:start w:val="1"/>
      <w:numFmt w:val="decimal"/>
      <w:pStyle w:val="level2"/>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2"/>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7">
    <w:nsid w:val="2BFB042D"/>
    <w:multiLevelType w:val="multilevel"/>
    <w:tmpl w:val="9744B378"/>
    <w:lvl w:ilvl="0">
      <w:start w:val="2"/>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13"/>
      <w:numFmt w:val="decimal"/>
      <w:lvlText w:val="%1.%2.%3"/>
      <w:lvlJc w:val="left"/>
      <w:pPr>
        <w:ind w:left="780" w:hanging="780"/>
      </w:pPr>
      <w:rPr>
        <w:rFonts w:hint="default"/>
      </w:rPr>
    </w:lvl>
    <w:lvl w:ilvl="3">
      <w:start w:val="1"/>
      <w:numFmt w:val="decimal"/>
      <w:lvlText w:val="%1.%2.%3.%4"/>
      <w:lvlJc w:val="left"/>
      <w:pPr>
        <w:ind w:left="780" w:hanging="78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1F375B5"/>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3"/>
      <w:lvlText w:val="%1.%2.%3."/>
      <w:lvlJc w:val="left"/>
      <w:pPr>
        <w:tabs>
          <w:tab w:val="num" w:pos="567"/>
        </w:tabs>
        <w:ind w:left="567" w:hanging="567"/>
      </w:pPr>
    </w:lvl>
    <w:lvl w:ilvl="3">
      <w:start w:val="1"/>
      <w:numFmt w:val="decimal"/>
      <w:pStyle w:val="DM5Level4"/>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pStyle w:val="DM5Level6"/>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pStyle w:val="DM5Level8"/>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11">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nsid w:val="52DF6BB9"/>
    <w:multiLevelType w:val="multilevel"/>
    <w:tmpl w:val="7D8A83F0"/>
    <w:lvl w:ilvl="0">
      <w:start w:val="1"/>
      <w:numFmt w:val="decimal"/>
      <w:pStyle w:val="LEVEL1"/>
      <w:lvlText w:val="%1"/>
      <w:lvlJc w:val="left"/>
      <w:pPr>
        <w:tabs>
          <w:tab w:val="num" w:pos="510"/>
        </w:tabs>
        <w:ind w:left="510" w:hanging="510"/>
      </w:pPr>
      <w:rPr>
        <w:rFonts w:cs="Times New Roman"/>
      </w:rPr>
    </w:lvl>
    <w:lvl w:ilvl="1">
      <w:start w:val="1"/>
      <w:numFmt w:val="decimal"/>
      <w:pStyle w:val="LEVEL20"/>
      <w:lvlText w:val="%1.%2"/>
      <w:lvlJc w:val="left"/>
      <w:pPr>
        <w:tabs>
          <w:tab w:val="num" w:pos="3573"/>
        </w:tabs>
        <w:ind w:left="3573" w:hanging="1021"/>
      </w:pPr>
      <w:rPr>
        <w:rFonts w:cs="Times New Roman"/>
      </w:rPr>
    </w:lvl>
    <w:lvl w:ilvl="2">
      <w:start w:val="1"/>
      <w:numFmt w:val="decimal"/>
      <w:pStyle w:val="LEVEL3"/>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13">
    <w:nsid w:val="530C3EAC"/>
    <w:multiLevelType w:val="hybridMultilevel"/>
    <w:tmpl w:val="1D4064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CCC58E3"/>
    <w:multiLevelType w:val="singleLevel"/>
    <w:tmpl w:val="D890CA36"/>
    <w:lvl w:ilvl="0">
      <w:start w:val="1"/>
      <w:numFmt w:val="bullet"/>
      <w:lvlText w:val=""/>
      <w:lvlJc w:val="left"/>
      <w:pPr>
        <w:tabs>
          <w:tab w:val="num" w:pos="360"/>
        </w:tabs>
        <w:ind w:left="360" w:hanging="360"/>
      </w:pPr>
      <w:rPr>
        <w:rFonts w:ascii="Wingdings" w:hAnsi="Wingdings" w:hint="default"/>
      </w:rPr>
    </w:lvl>
  </w:abstractNum>
  <w:abstractNum w:abstractNumId="15">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1Head"/>
      <w:lvlText w:val="%1.%2.%3."/>
      <w:lvlJc w:val="left"/>
      <w:pPr>
        <w:tabs>
          <w:tab w:val="num" w:pos="2552"/>
        </w:tabs>
        <w:ind w:left="2552" w:hanging="1112"/>
      </w:pPr>
    </w:lvl>
    <w:lvl w:ilvl="3">
      <w:start w:val="1"/>
      <w:numFmt w:val="decimal"/>
      <w:pStyle w:val="XClause2Sub"/>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16">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17">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1"/>
      <w:lvlText w:val="%1.%2"/>
      <w:lvlJc w:val="left"/>
      <w:pPr>
        <w:tabs>
          <w:tab w:val="num" w:pos="680"/>
        </w:tabs>
        <w:ind w:left="680" w:hanging="680"/>
      </w:pPr>
      <w:rPr>
        <w:rFonts w:ascii="Arial" w:hAnsi="Arial" w:hint="default"/>
        <w:b w:val="0"/>
        <w:i w:val="0"/>
        <w:sz w:val="14"/>
        <w:szCs w:val="14"/>
      </w:rPr>
    </w:lvl>
    <w:lvl w:ilvl="2">
      <w:start w:val="1"/>
      <w:numFmt w:val="decimal"/>
      <w:pStyle w:val="Level10"/>
      <w:lvlText w:val="%1.%2.%3"/>
      <w:lvlJc w:val="left"/>
      <w:pPr>
        <w:tabs>
          <w:tab w:val="num" w:pos="964"/>
        </w:tabs>
        <w:ind w:left="964" w:hanging="964"/>
      </w:pPr>
      <w:rPr>
        <w:rFonts w:ascii="Arial" w:hAnsi="Arial" w:hint="default"/>
        <w:b w:val="0"/>
        <w:i w:val="0"/>
        <w:sz w:val="18"/>
      </w:rPr>
    </w:lvl>
    <w:lvl w:ilvl="3">
      <w:start w:val="1"/>
      <w:numFmt w:val="decimal"/>
      <w:pStyle w:val="Level21"/>
      <w:lvlText w:val="%1.%2.%3.%4"/>
      <w:lvlJc w:val="left"/>
      <w:pPr>
        <w:tabs>
          <w:tab w:val="num" w:pos="1247"/>
        </w:tabs>
        <w:ind w:left="1247" w:hanging="1247"/>
      </w:pPr>
      <w:rPr>
        <w:rFonts w:ascii="Arial" w:hAnsi="Arial" w:hint="default"/>
        <w:b w:val="0"/>
        <w:i w:val="0"/>
        <w:sz w:val="18"/>
      </w:rPr>
    </w:lvl>
    <w:lvl w:ilvl="4">
      <w:start w:val="1"/>
      <w:numFmt w:val="decimal"/>
      <w:pStyle w:val="Level30"/>
      <w:lvlText w:val="%1.%2.%3.%4.%5"/>
      <w:lvlJc w:val="left"/>
      <w:pPr>
        <w:tabs>
          <w:tab w:val="num" w:pos="2665"/>
        </w:tabs>
        <w:ind w:left="2665" w:hanging="2665"/>
      </w:pPr>
      <w:rPr>
        <w:rFonts w:ascii="Arial" w:hAnsi="Arial" w:hint="default"/>
        <w:b w:val="0"/>
        <w:i w:val="0"/>
        <w:sz w:val="18"/>
      </w:rPr>
    </w:lvl>
    <w:lvl w:ilvl="5">
      <w:start w:val="1"/>
      <w:numFmt w:val="decimal"/>
      <w:pStyle w:val="Level4"/>
      <w:lvlText w:val="%1.%2.%3.%4.%5.%6"/>
      <w:lvlJc w:val="left"/>
      <w:pPr>
        <w:tabs>
          <w:tab w:val="num" w:pos="3231"/>
        </w:tabs>
        <w:ind w:left="3231" w:hanging="3231"/>
      </w:pPr>
      <w:rPr>
        <w:rFonts w:ascii="Tahoma" w:hAnsi="Tahoma" w:hint="default"/>
        <w:b w:val="0"/>
        <w:i w:val="0"/>
        <w:sz w:val="20"/>
      </w:rPr>
    </w:lvl>
    <w:lvl w:ilvl="6">
      <w:start w:val="1"/>
      <w:numFmt w:val="decimal"/>
      <w:pStyle w:val="Level5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18">
    <w:nsid w:val="77443A81"/>
    <w:multiLevelType w:val="multilevel"/>
    <w:tmpl w:val="A60CCE90"/>
    <w:lvl w:ilvl="0">
      <w:start w:val="1"/>
      <w:numFmt w:val="decimal"/>
      <w:lvlText w:val="%1."/>
      <w:lvlJc w:val="left"/>
      <w:pPr>
        <w:ind w:left="360" w:hanging="360"/>
      </w:pPr>
      <w:rPr>
        <w:b w:val="0"/>
        <w:sz w:val="22"/>
        <w:szCs w:val="22"/>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2"/>
      <w:lvlText w:val="%1.%2.%3"/>
      <w:lvlJc w:val="left"/>
      <w:pPr>
        <w:tabs>
          <w:tab w:val="num" w:pos="1134"/>
        </w:tabs>
        <w:ind w:left="1134" w:hanging="1134"/>
      </w:pPr>
    </w:lvl>
    <w:lvl w:ilvl="3">
      <w:start w:val="1"/>
      <w:numFmt w:val="decimal"/>
      <w:pStyle w:val="alevel1"/>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7B136C1C"/>
    <w:multiLevelType w:val="hybridMultilevel"/>
    <w:tmpl w:val="95020C3E"/>
    <w:lvl w:ilvl="0" w:tplc="1C090009">
      <w:start w:val="1"/>
      <w:numFmt w:val="bullet"/>
      <w:lvlText w:val=""/>
      <w:lvlJc w:val="left"/>
      <w:pPr>
        <w:ind w:left="1498" w:hanging="360"/>
      </w:pPr>
      <w:rPr>
        <w:rFonts w:ascii="Wingdings" w:hAnsi="Wingdings" w:hint="default"/>
      </w:rPr>
    </w:lvl>
    <w:lvl w:ilvl="1" w:tplc="1C090003" w:tentative="1">
      <w:start w:val="1"/>
      <w:numFmt w:val="bullet"/>
      <w:lvlText w:val="o"/>
      <w:lvlJc w:val="left"/>
      <w:pPr>
        <w:ind w:left="2218" w:hanging="360"/>
      </w:pPr>
      <w:rPr>
        <w:rFonts w:ascii="Courier New" w:hAnsi="Courier New" w:cs="Courier New" w:hint="default"/>
      </w:rPr>
    </w:lvl>
    <w:lvl w:ilvl="2" w:tplc="1C090005" w:tentative="1">
      <w:start w:val="1"/>
      <w:numFmt w:val="bullet"/>
      <w:lvlText w:val=""/>
      <w:lvlJc w:val="left"/>
      <w:pPr>
        <w:ind w:left="2938" w:hanging="360"/>
      </w:pPr>
      <w:rPr>
        <w:rFonts w:ascii="Wingdings" w:hAnsi="Wingdings" w:hint="default"/>
      </w:rPr>
    </w:lvl>
    <w:lvl w:ilvl="3" w:tplc="1C090001" w:tentative="1">
      <w:start w:val="1"/>
      <w:numFmt w:val="bullet"/>
      <w:lvlText w:val=""/>
      <w:lvlJc w:val="left"/>
      <w:pPr>
        <w:ind w:left="3658" w:hanging="360"/>
      </w:pPr>
      <w:rPr>
        <w:rFonts w:ascii="Symbol" w:hAnsi="Symbol" w:hint="default"/>
      </w:rPr>
    </w:lvl>
    <w:lvl w:ilvl="4" w:tplc="1C090003" w:tentative="1">
      <w:start w:val="1"/>
      <w:numFmt w:val="bullet"/>
      <w:lvlText w:val="o"/>
      <w:lvlJc w:val="left"/>
      <w:pPr>
        <w:ind w:left="4378" w:hanging="360"/>
      </w:pPr>
      <w:rPr>
        <w:rFonts w:ascii="Courier New" w:hAnsi="Courier New" w:cs="Courier New" w:hint="default"/>
      </w:rPr>
    </w:lvl>
    <w:lvl w:ilvl="5" w:tplc="1C090005" w:tentative="1">
      <w:start w:val="1"/>
      <w:numFmt w:val="bullet"/>
      <w:lvlText w:val=""/>
      <w:lvlJc w:val="left"/>
      <w:pPr>
        <w:ind w:left="5098" w:hanging="360"/>
      </w:pPr>
      <w:rPr>
        <w:rFonts w:ascii="Wingdings" w:hAnsi="Wingdings" w:hint="default"/>
      </w:rPr>
    </w:lvl>
    <w:lvl w:ilvl="6" w:tplc="1C090001" w:tentative="1">
      <w:start w:val="1"/>
      <w:numFmt w:val="bullet"/>
      <w:lvlText w:val=""/>
      <w:lvlJc w:val="left"/>
      <w:pPr>
        <w:ind w:left="5818" w:hanging="360"/>
      </w:pPr>
      <w:rPr>
        <w:rFonts w:ascii="Symbol" w:hAnsi="Symbol" w:hint="default"/>
      </w:rPr>
    </w:lvl>
    <w:lvl w:ilvl="7" w:tplc="1C090003" w:tentative="1">
      <w:start w:val="1"/>
      <w:numFmt w:val="bullet"/>
      <w:lvlText w:val="o"/>
      <w:lvlJc w:val="left"/>
      <w:pPr>
        <w:ind w:left="6538" w:hanging="360"/>
      </w:pPr>
      <w:rPr>
        <w:rFonts w:ascii="Courier New" w:hAnsi="Courier New" w:cs="Courier New" w:hint="default"/>
      </w:rPr>
    </w:lvl>
    <w:lvl w:ilvl="8" w:tplc="1C090005" w:tentative="1">
      <w:start w:val="1"/>
      <w:numFmt w:val="bullet"/>
      <w:lvlText w:val=""/>
      <w:lvlJc w:val="left"/>
      <w:pPr>
        <w:ind w:left="7258" w:hanging="360"/>
      </w:pPr>
      <w:rPr>
        <w:rFonts w:ascii="Wingdings" w:hAnsi="Wingdings" w:hint="default"/>
      </w:rPr>
    </w:lvl>
  </w:abstractNum>
  <w:num w:numId="1">
    <w:abstractNumId w:val="1"/>
  </w:num>
  <w:num w:numId="2">
    <w:abstractNumId w:val="4"/>
  </w:num>
  <w:num w:numId="3">
    <w:abstractNumId w:val="6"/>
  </w:num>
  <w:num w:numId="4">
    <w:abstractNumId w:val="17"/>
  </w:num>
  <w:num w:numId="5">
    <w:abstractNumId w:val="19"/>
  </w:num>
  <w:num w:numId="6">
    <w:abstractNumId w:val="15"/>
  </w:num>
  <w:num w:numId="7">
    <w:abstractNumId w:val="0"/>
  </w:num>
  <w:num w:numId="8">
    <w:abstractNumId w:val="5"/>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6"/>
  </w:num>
  <w:num w:numId="15">
    <w:abstractNumId w:val="3"/>
  </w:num>
  <w:num w:numId="16">
    <w:abstractNumId w:val="12"/>
  </w:num>
  <w:num w:numId="17">
    <w:abstractNumId w:val="8"/>
  </w:num>
  <w:num w:numId="18">
    <w:abstractNumId w:val="14"/>
  </w:num>
  <w:num w:numId="19">
    <w:abstractNumId w:val="20"/>
  </w:num>
  <w:num w:numId="20">
    <w:abstractNumId w:val="18"/>
  </w:num>
  <w:num w:numId="21">
    <w:abstractNumId w:val="13"/>
  </w:num>
  <w:num w:numId="22">
    <w:abstractNumId w:val="9"/>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E1E"/>
    <w:rsid w:val="0000261A"/>
    <w:rsid w:val="00003E32"/>
    <w:rsid w:val="00003E57"/>
    <w:rsid w:val="00004698"/>
    <w:rsid w:val="0000516E"/>
    <w:rsid w:val="000051E7"/>
    <w:rsid w:val="00005D4E"/>
    <w:rsid w:val="00006D5B"/>
    <w:rsid w:val="00006F41"/>
    <w:rsid w:val="000115E6"/>
    <w:rsid w:val="00012392"/>
    <w:rsid w:val="000130CD"/>
    <w:rsid w:val="00013D4A"/>
    <w:rsid w:val="00014789"/>
    <w:rsid w:val="00016922"/>
    <w:rsid w:val="00017E98"/>
    <w:rsid w:val="00020F6E"/>
    <w:rsid w:val="000215A0"/>
    <w:rsid w:val="00021CC9"/>
    <w:rsid w:val="00021F61"/>
    <w:rsid w:val="00021FEF"/>
    <w:rsid w:val="00022817"/>
    <w:rsid w:val="000238CA"/>
    <w:rsid w:val="00023C40"/>
    <w:rsid w:val="00024E33"/>
    <w:rsid w:val="000319F9"/>
    <w:rsid w:val="0003235D"/>
    <w:rsid w:val="000324F5"/>
    <w:rsid w:val="00032B73"/>
    <w:rsid w:val="00033B77"/>
    <w:rsid w:val="00034F8B"/>
    <w:rsid w:val="000358A4"/>
    <w:rsid w:val="00040114"/>
    <w:rsid w:val="0004046F"/>
    <w:rsid w:val="00040EA9"/>
    <w:rsid w:val="00041B43"/>
    <w:rsid w:val="00042255"/>
    <w:rsid w:val="00043847"/>
    <w:rsid w:val="00044866"/>
    <w:rsid w:val="00045356"/>
    <w:rsid w:val="00045CAB"/>
    <w:rsid w:val="00045D4C"/>
    <w:rsid w:val="00046BDB"/>
    <w:rsid w:val="00046D83"/>
    <w:rsid w:val="00046FD2"/>
    <w:rsid w:val="00047513"/>
    <w:rsid w:val="00047750"/>
    <w:rsid w:val="000479AD"/>
    <w:rsid w:val="00051025"/>
    <w:rsid w:val="00051FC6"/>
    <w:rsid w:val="0005292C"/>
    <w:rsid w:val="000529B2"/>
    <w:rsid w:val="00057FD3"/>
    <w:rsid w:val="00061557"/>
    <w:rsid w:val="00063196"/>
    <w:rsid w:val="00063C74"/>
    <w:rsid w:val="00065E1C"/>
    <w:rsid w:val="00067142"/>
    <w:rsid w:val="0006715A"/>
    <w:rsid w:val="0006787E"/>
    <w:rsid w:val="00070FCE"/>
    <w:rsid w:val="000728B4"/>
    <w:rsid w:val="00073E1F"/>
    <w:rsid w:val="00074132"/>
    <w:rsid w:val="000746D0"/>
    <w:rsid w:val="0007538B"/>
    <w:rsid w:val="00075774"/>
    <w:rsid w:val="00076464"/>
    <w:rsid w:val="000777D0"/>
    <w:rsid w:val="000807B6"/>
    <w:rsid w:val="00080BC2"/>
    <w:rsid w:val="0008116F"/>
    <w:rsid w:val="00085500"/>
    <w:rsid w:val="00086265"/>
    <w:rsid w:val="00087903"/>
    <w:rsid w:val="00090D85"/>
    <w:rsid w:val="00094496"/>
    <w:rsid w:val="00096ADB"/>
    <w:rsid w:val="00096B1D"/>
    <w:rsid w:val="000A1967"/>
    <w:rsid w:val="000A1B8C"/>
    <w:rsid w:val="000A5910"/>
    <w:rsid w:val="000A61CC"/>
    <w:rsid w:val="000A6FC2"/>
    <w:rsid w:val="000A778A"/>
    <w:rsid w:val="000B06C7"/>
    <w:rsid w:val="000B0D18"/>
    <w:rsid w:val="000B0F56"/>
    <w:rsid w:val="000B3C85"/>
    <w:rsid w:val="000B499C"/>
    <w:rsid w:val="000B4A7F"/>
    <w:rsid w:val="000B4CD6"/>
    <w:rsid w:val="000B7122"/>
    <w:rsid w:val="000C0C50"/>
    <w:rsid w:val="000C288C"/>
    <w:rsid w:val="000C2922"/>
    <w:rsid w:val="000C3D3D"/>
    <w:rsid w:val="000C5243"/>
    <w:rsid w:val="000C7750"/>
    <w:rsid w:val="000C7CD7"/>
    <w:rsid w:val="000D0897"/>
    <w:rsid w:val="000D0E75"/>
    <w:rsid w:val="000D0FA3"/>
    <w:rsid w:val="000D3385"/>
    <w:rsid w:val="000E0695"/>
    <w:rsid w:val="000E06C7"/>
    <w:rsid w:val="000E3CB7"/>
    <w:rsid w:val="000E4867"/>
    <w:rsid w:val="000F0091"/>
    <w:rsid w:val="000F16AB"/>
    <w:rsid w:val="000F1F6D"/>
    <w:rsid w:val="000F3E47"/>
    <w:rsid w:val="000F58F7"/>
    <w:rsid w:val="000F6718"/>
    <w:rsid w:val="000F6D74"/>
    <w:rsid w:val="0010058F"/>
    <w:rsid w:val="00100FD6"/>
    <w:rsid w:val="001016B6"/>
    <w:rsid w:val="00101FD2"/>
    <w:rsid w:val="00102791"/>
    <w:rsid w:val="00102EAC"/>
    <w:rsid w:val="00103BDA"/>
    <w:rsid w:val="001056B5"/>
    <w:rsid w:val="001058B8"/>
    <w:rsid w:val="00105DBA"/>
    <w:rsid w:val="001068D1"/>
    <w:rsid w:val="00107F17"/>
    <w:rsid w:val="00110ADC"/>
    <w:rsid w:val="00110DB2"/>
    <w:rsid w:val="0011140B"/>
    <w:rsid w:val="00111A48"/>
    <w:rsid w:val="00111C49"/>
    <w:rsid w:val="0011398F"/>
    <w:rsid w:val="00113A8A"/>
    <w:rsid w:val="001146C0"/>
    <w:rsid w:val="00117BA0"/>
    <w:rsid w:val="0012276D"/>
    <w:rsid w:val="001232CF"/>
    <w:rsid w:val="00124C13"/>
    <w:rsid w:val="00125893"/>
    <w:rsid w:val="00125C8A"/>
    <w:rsid w:val="001264BA"/>
    <w:rsid w:val="00126A04"/>
    <w:rsid w:val="00127FF4"/>
    <w:rsid w:val="001300FB"/>
    <w:rsid w:val="001309E1"/>
    <w:rsid w:val="00132264"/>
    <w:rsid w:val="00132C31"/>
    <w:rsid w:val="001350BE"/>
    <w:rsid w:val="00135BEE"/>
    <w:rsid w:val="001368CC"/>
    <w:rsid w:val="00137423"/>
    <w:rsid w:val="00137DB5"/>
    <w:rsid w:val="00137E7D"/>
    <w:rsid w:val="00140955"/>
    <w:rsid w:val="00141E89"/>
    <w:rsid w:val="001429E4"/>
    <w:rsid w:val="00143962"/>
    <w:rsid w:val="00143ED2"/>
    <w:rsid w:val="001448C5"/>
    <w:rsid w:val="0015032D"/>
    <w:rsid w:val="001505D1"/>
    <w:rsid w:val="00150A7D"/>
    <w:rsid w:val="001525DD"/>
    <w:rsid w:val="00152934"/>
    <w:rsid w:val="001533B5"/>
    <w:rsid w:val="001540D3"/>
    <w:rsid w:val="001562C8"/>
    <w:rsid w:val="00156371"/>
    <w:rsid w:val="0015648E"/>
    <w:rsid w:val="00160CCB"/>
    <w:rsid w:val="00162EE1"/>
    <w:rsid w:val="001633A8"/>
    <w:rsid w:val="00163917"/>
    <w:rsid w:val="00163DC9"/>
    <w:rsid w:val="001642B3"/>
    <w:rsid w:val="00164F91"/>
    <w:rsid w:val="00164FA5"/>
    <w:rsid w:val="00165493"/>
    <w:rsid w:val="00165939"/>
    <w:rsid w:val="001673CB"/>
    <w:rsid w:val="001673E9"/>
    <w:rsid w:val="00171693"/>
    <w:rsid w:val="00172156"/>
    <w:rsid w:val="00172819"/>
    <w:rsid w:val="001729EA"/>
    <w:rsid w:val="00174634"/>
    <w:rsid w:val="00175516"/>
    <w:rsid w:val="001758F6"/>
    <w:rsid w:val="00175FA4"/>
    <w:rsid w:val="00176420"/>
    <w:rsid w:val="001765C6"/>
    <w:rsid w:val="0017727C"/>
    <w:rsid w:val="001779E0"/>
    <w:rsid w:val="00180B98"/>
    <w:rsid w:val="00182BC7"/>
    <w:rsid w:val="00183F31"/>
    <w:rsid w:val="00184619"/>
    <w:rsid w:val="0018589C"/>
    <w:rsid w:val="001900CF"/>
    <w:rsid w:val="00191C0E"/>
    <w:rsid w:val="00191D40"/>
    <w:rsid w:val="001929D3"/>
    <w:rsid w:val="00193E33"/>
    <w:rsid w:val="00193E6B"/>
    <w:rsid w:val="00194B4A"/>
    <w:rsid w:val="00195F1A"/>
    <w:rsid w:val="001976E0"/>
    <w:rsid w:val="001A0F07"/>
    <w:rsid w:val="001A1DFC"/>
    <w:rsid w:val="001A3FD6"/>
    <w:rsid w:val="001A4A20"/>
    <w:rsid w:val="001A51CF"/>
    <w:rsid w:val="001A5242"/>
    <w:rsid w:val="001A701A"/>
    <w:rsid w:val="001A743C"/>
    <w:rsid w:val="001A78F1"/>
    <w:rsid w:val="001B11CE"/>
    <w:rsid w:val="001B2174"/>
    <w:rsid w:val="001B4205"/>
    <w:rsid w:val="001B4310"/>
    <w:rsid w:val="001B49D9"/>
    <w:rsid w:val="001B562C"/>
    <w:rsid w:val="001B62DE"/>
    <w:rsid w:val="001B783F"/>
    <w:rsid w:val="001B7A96"/>
    <w:rsid w:val="001C1BBF"/>
    <w:rsid w:val="001C20B9"/>
    <w:rsid w:val="001C6729"/>
    <w:rsid w:val="001C690F"/>
    <w:rsid w:val="001D01CF"/>
    <w:rsid w:val="001D29A3"/>
    <w:rsid w:val="001D2BCE"/>
    <w:rsid w:val="001D3207"/>
    <w:rsid w:val="001D3A3E"/>
    <w:rsid w:val="001D472E"/>
    <w:rsid w:val="001D4898"/>
    <w:rsid w:val="001D58F4"/>
    <w:rsid w:val="001D7860"/>
    <w:rsid w:val="001D7CEE"/>
    <w:rsid w:val="001E0AA6"/>
    <w:rsid w:val="001E0B52"/>
    <w:rsid w:val="001E0CE9"/>
    <w:rsid w:val="001E0DC5"/>
    <w:rsid w:val="001E1252"/>
    <w:rsid w:val="001E1801"/>
    <w:rsid w:val="001E1C06"/>
    <w:rsid w:val="001E3864"/>
    <w:rsid w:val="001E44E9"/>
    <w:rsid w:val="001E5D42"/>
    <w:rsid w:val="001F0355"/>
    <w:rsid w:val="001F16CF"/>
    <w:rsid w:val="001F50B3"/>
    <w:rsid w:val="001F5127"/>
    <w:rsid w:val="001F6793"/>
    <w:rsid w:val="001F6DB7"/>
    <w:rsid w:val="001F7AE6"/>
    <w:rsid w:val="002002D1"/>
    <w:rsid w:val="0020079F"/>
    <w:rsid w:val="0020089B"/>
    <w:rsid w:val="00200E5D"/>
    <w:rsid w:val="002042D4"/>
    <w:rsid w:val="002057DA"/>
    <w:rsid w:val="00205D0E"/>
    <w:rsid w:val="002076A6"/>
    <w:rsid w:val="0021290C"/>
    <w:rsid w:val="0021290E"/>
    <w:rsid w:val="002138AC"/>
    <w:rsid w:val="00214067"/>
    <w:rsid w:val="0021698E"/>
    <w:rsid w:val="00216E25"/>
    <w:rsid w:val="00221242"/>
    <w:rsid w:val="00223642"/>
    <w:rsid w:val="00223779"/>
    <w:rsid w:val="0022413A"/>
    <w:rsid w:val="00224997"/>
    <w:rsid w:val="002253B5"/>
    <w:rsid w:val="002257B0"/>
    <w:rsid w:val="002306BC"/>
    <w:rsid w:val="0023155E"/>
    <w:rsid w:val="0023250F"/>
    <w:rsid w:val="00232AEA"/>
    <w:rsid w:val="002331DC"/>
    <w:rsid w:val="002343CA"/>
    <w:rsid w:val="00235486"/>
    <w:rsid w:val="00235FBA"/>
    <w:rsid w:val="00237E05"/>
    <w:rsid w:val="00241F0A"/>
    <w:rsid w:val="00242E68"/>
    <w:rsid w:val="0024360E"/>
    <w:rsid w:val="002445ED"/>
    <w:rsid w:val="0024461C"/>
    <w:rsid w:val="002456B2"/>
    <w:rsid w:val="0024590C"/>
    <w:rsid w:val="00246AD2"/>
    <w:rsid w:val="002472FB"/>
    <w:rsid w:val="002478AF"/>
    <w:rsid w:val="00250347"/>
    <w:rsid w:val="002503D7"/>
    <w:rsid w:val="0025217E"/>
    <w:rsid w:val="00252A84"/>
    <w:rsid w:val="00255A0D"/>
    <w:rsid w:val="00255A1C"/>
    <w:rsid w:val="00255A56"/>
    <w:rsid w:val="00256929"/>
    <w:rsid w:val="00257F3B"/>
    <w:rsid w:val="00260C5E"/>
    <w:rsid w:val="00262994"/>
    <w:rsid w:val="0026385D"/>
    <w:rsid w:val="002655F2"/>
    <w:rsid w:val="002674CD"/>
    <w:rsid w:val="002702AA"/>
    <w:rsid w:val="00270B88"/>
    <w:rsid w:val="0027286E"/>
    <w:rsid w:val="002750CF"/>
    <w:rsid w:val="00275E72"/>
    <w:rsid w:val="0027634D"/>
    <w:rsid w:val="00277345"/>
    <w:rsid w:val="00277F18"/>
    <w:rsid w:val="002803AA"/>
    <w:rsid w:val="00280A99"/>
    <w:rsid w:val="00280C90"/>
    <w:rsid w:val="00281134"/>
    <w:rsid w:val="00282367"/>
    <w:rsid w:val="002836F9"/>
    <w:rsid w:val="00283865"/>
    <w:rsid w:val="00284DF3"/>
    <w:rsid w:val="002854E7"/>
    <w:rsid w:val="00285519"/>
    <w:rsid w:val="00285DC2"/>
    <w:rsid w:val="002865C5"/>
    <w:rsid w:val="00286606"/>
    <w:rsid w:val="002870BA"/>
    <w:rsid w:val="00287671"/>
    <w:rsid w:val="00287937"/>
    <w:rsid w:val="0029340C"/>
    <w:rsid w:val="002937C8"/>
    <w:rsid w:val="00293F32"/>
    <w:rsid w:val="002951C7"/>
    <w:rsid w:val="00295F12"/>
    <w:rsid w:val="00297435"/>
    <w:rsid w:val="002A069E"/>
    <w:rsid w:val="002A0B33"/>
    <w:rsid w:val="002A0F1D"/>
    <w:rsid w:val="002A3956"/>
    <w:rsid w:val="002A7554"/>
    <w:rsid w:val="002B086E"/>
    <w:rsid w:val="002B2360"/>
    <w:rsid w:val="002B2D05"/>
    <w:rsid w:val="002B4061"/>
    <w:rsid w:val="002B4FE0"/>
    <w:rsid w:val="002B577D"/>
    <w:rsid w:val="002B5A54"/>
    <w:rsid w:val="002B6178"/>
    <w:rsid w:val="002B6F20"/>
    <w:rsid w:val="002C0496"/>
    <w:rsid w:val="002C104C"/>
    <w:rsid w:val="002C2AEA"/>
    <w:rsid w:val="002C4CF4"/>
    <w:rsid w:val="002C56F6"/>
    <w:rsid w:val="002C5C8F"/>
    <w:rsid w:val="002C5DA1"/>
    <w:rsid w:val="002C6B95"/>
    <w:rsid w:val="002C7538"/>
    <w:rsid w:val="002D1CB3"/>
    <w:rsid w:val="002D3440"/>
    <w:rsid w:val="002D4E5F"/>
    <w:rsid w:val="002D58D7"/>
    <w:rsid w:val="002D730D"/>
    <w:rsid w:val="002E13A0"/>
    <w:rsid w:val="002E1A66"/>
    <w:rsid w:val="002E7373"/>
    <w:rsid w:val="002E78E7"/>
    <w:rsid w:val="002E7CBE"/>
    <w:rsid w:val="002E7D4C"/>
    <w:rsid w:val="002F11C9"/>
    <w:rsid w:val="002F1E85"/>
    <w:rsid w:val="002F24B2"/>
    <w:rsid w:val="002F4205"/>
    <w:rsid w:val="002F4A2B"/>
    <w:rsid w:val="002F6CDD"/>
    <w:rsid w:val="003003AD"/>
    <w:rsid w:val="00302349"/>
    <w:rsid w:val="00302B8D"/>
    <w:rsid w:val="00304120"/>
    <w:rsid w:val="00304549"/>
    <w:rsid w:val="00304BDE"/>
    <w:rsid w:val="00304C9B"/>
    <w:rsid w:val="00306648"/>
    <w:rsid w:val="00306A4B"/>
    <w:rsid w:val="00307A21"/>
    <w:rsid w:val="00311931"/>
    <w:rsid w:val="00313281"/>
    <w:rsid w:val="00313573"/>
    <w:rsid w:val="003138BA"/>
    <w:rsid w:val="003141D2"/>
    <w:rsid w:val="00314522"/>
    <w:rsid w:val="00314C9F"/>
    <w:rsid w:val="003154DE"/>
    <w:rsid w:val="00317AAE"/>
    <w:rsid w:val="00323EAF"/>
    <w:rsid w:val="00325A85"/>
    <w:rsid w:val="00326178"/>
    <w:rsid w:val="0032686E"/>
    <w:rsid w:val="003307AE"/>
    <w:rsid w:val="00334310"/>
    <w:rsid w:val="003346E5"/>
    <w:rsid w:val="003355AF"/>
    <w:rsid w:val="003365A5"/>
    <w:rsid w:val="00340C5E"/>
    <w:rsid w:val="00341FA6"/>
    <w:rsid w:val="0034395B"/>
    <w:rsid w:val="00344400"/>
    <w:rsid w:val="003446BE"/>
    <w:rsid w:val="003452EF"/>
    <w:rsid w:val="00347026"/>
    <w:rsid w:val="003474DD"/>
    <w:rsid w:val="00347BF6"/>
    <w:rsid w:val="003503C4"/>
    <w:rsid w:val="0035052B"/>
    <w:rsid w:val="00350920"/>
    <w:rsid w:val="00351C9A"/>
    <w:rsid w:val="00355284"/>
    <w:rsid w:val="00356CFC"/>
    <w:rsid w:val="0035729E"/>
    <w:rsid w:val="00360735"/>
    <w:rsid w:val="00361ABE"/>
    <w:rsid w:val="00362795"/>
    <w:rsid w:val="00363A6B"/>
    <w:rsid w:val="00367A26"/>
    <w:rsid w:val="003713F7"/>
    <w:rsid w:val="00372626"/>
    <w:rsid w:val="003734B1"/>
    <w:rsid w:val="00375192"/>
    <w:rsid w:val="003805B7"/>
    <w:rsid w:val="0038294B"/>
    <w:rsid w:val="00382B75"/>
    <w:rsid w:val="0038386A"/>
    <w:rsid w:val="00383922"/>
    <w:rsid w:val="00383A19"/>
    <w:rsid w:val="00383C25"/>
    <w:rsid w:val="0038681B"/>
    <w:rsid w:val="0038766F"/>
    <w:rsid w:val="00390463"/>
    <w:rsid w:val="00390EBC"/>
    <w:rsid w:val="00391827"/>
    <w:rsid w:val="0039258D"/>
    <w:rsid w:val="00393E7B"/>
    <w:rsid w:val="0039545E"/>
    <w:rsid w:val="00396584"/>
    <w:rsid w:val="003976BD"/>
    <w:rsid w:val="00397FCE"/>
    <w:rsid w:val="003A122C"/>
    <w:rsid w:val="003A1FCE"/>
    <w:rsid w:val="003A264F"/>
    <w:rsid w:val="003A2E30"/>
    <w:rsid w:val="003A30F8"/>
    <w:rsid w:val="003A53A5"/>
    <w:rsid w:val="003A5E68"/>
    <w:rsid w:val="003A6513"/>
    <w:rsid w:val="003A74CF"/>
    <w:rsid w:val="003B21B8"/>
    <w:rsid w:val="003B3C0C"/>
    <w:rsid w:val="003B44B7"/>
    <w:rsid w:val="003B5862"/>
    <w:rsid w:val="003B7400"/>
    <w:rsid w:val="003B7A6C"/>
    <w:rsid w:val="003C1074"/>
    <w:rsid w:val="003C2B61"/>
    <w:rsid w:val="003C2EB4"/>
    <w:rsid w:val="003C3278"/>
    <w:rsid w:val="003C4278"/>
    <w:rsid w:val="003C488F"/>
    <w:rsid w:val="003C5766"/>
    <w:rsid w:val="003C5DBF"/>
    <w:rsid w:val="003C6D88"/>
    <w:rsid w:val="003D044A"/>
    <w:rsid w:val="003D0E63"/>
    <w:rsid w:val="003D2052"/>
    <w:rsid w:val="003D231E"/>
    <w:rsid w:val="003D522B"/>
    <w:rsid w:val="003D6360"/>
    <w:rsid w:val="003D7696"/>
    <w:rsid w:val="003E06B8"/>
    <w:rsid w:val="003E0AE1"/>
    <w:rsid w:val="003E10E0"/>
    <w:rsid w:val="003E16A2"/>
    <w:rsid w:val="003E369B"/>
    <w:rsid w:val="003E4521"/>
    <w:rsid w:val="003E5630"/>
    <w:rsid w:val="003E5E5F"/>
    <w:rsid w:val="003E6C00"/>
    <w:rsid w:val="003E6D31"/>
    <w:rsid w:val="003F2A6A"/>
    <w:rsid w:val="003F2E03"/>
    <w:rsid w:val="003F327D"/>
    <w:rsid w:val="003F36F6"/>
    <w:rsid w:val="003F3927"/>
    <w:rsid w:val="003F4A0D"/>
    <w:rsid w:val="003F512A"/>
    <w:rsid w:val="003F74EA"/>
    <w:rsid w:val="003F75AD"/>
    <w:rsid w:val="003F7909"/>
    <w:rsid w:val="004004FD"/>
    <w:rsid w:val="00403CA5"/>
    <w:rsid w:val="00407149"/>
    <w:rsid w:val="00407694"/>
    <w:rsid w:val="00410405"/>
    <w:rsid w:val="0041269D"/>
    <w:rsid w:val="00412D78"/>
    <w:rsid w:val="00412E9F"/>
    <w:rsid w:val="004137BB"/>
    <w:rsid w:val="0041462C"/>
    <w:rsid w:val="004154B8"/>
    <w:rsid w:val="0041681B"/>
    <w:rsid w:val="004172EB"/>
    <w:rsid w:val="0041748B"/>
    <w:rsid w:val="00420D5A"/>
    <w:rsid w:val="00423355"/>
    <w:rsid w:val="00423FCF"/>
    <w:rsid w:val="00424853"/>
    <w:rsid w:val="00425492"/>
    <w:rsid w:val="00425A92"/>
    <w:rsid w:val="00427930"/>
    <w:rsid w:val="00427A91"/>
    <w:rsid w:val="004303C5"/>
    <w:rsid w:val="00430E84"/>
    <w:rsid w:val="00433230"/>
    <w:rsid w:val="004349E1"/>
    <w:rsid w:val="00434AF1"/>
    <w:rsid w:val="00434E04"/>
    <w:rsid w:val="00434EDF"/>
    <w:rsid w:val="004376BB"/>
    <w:rsid w:val="00440198"/>
    <w:rsid w:val="004407A9"/>
    <w:rsid w:val="00441C17"/>
    <w:rsid w:val="00443833"/>
    <w:rsid w:val="00443A06"/>
    <w:rsid w:val="00444BF3"/>
    <w:rsid w:val="00444C3D"/>
    <w:rsid w:val="004451D5"/>
    <w:rsid w:val="00445371"/>
    <w:rsid w:val="00445521"/>
    <w:rsid w:val="00445922"/>
    <w:rsid w:val="004464BC"/>
    <w:rsid w:val="004474A5"/>
    <w:rsid w:val="0045059E"/>
    <w:rsid w:val="00450EF7"/>
    <w:rsid w:val="004514A4"/>
    <w:rsid w:val="004551D3"/>
    <w:rsid w:val="004554BE"/>
    <w:rsid w:val="00456AFF"/>
    <w:rsid w:val="004622BF"/>
    <w:rsid w:val="004630BD"/>
    <w:rsid w:val="00463ADD"/>
    <w:rsid w:val="00463E19"/>
    <w:rsid w:val="0046449B"/>
    <w:rsid w:val="004661D4"/>
    <w:rsid w:val="004663C8"/>
    <w:rsid w:val="00467001"/>
    <w:rsid w:val="00467187"/>
    <w:rsid w:val="00471003"/>
    <w:rsid w:val="0047190F"/>
    <w:rsid w:val="00472116"/>
    <w:rsid w:val="00472392"/>
    <w:rsid w:val="00472C5D"/>
    <w:rsid w:val="00474AAA"/>
    <w:rsid w:val="00474C32"/>
    <w:rsid w:val="0047659F"/>
    <w:rsid w:val="0047764E"/>
    <w:rsid w:val="00477E36"/>
    <w:rsid w:val="00481311"/>
    <w:rsid w:val="00481B0B"/>
    <w:rsid w:val="0048205F"/>
    <w:rsid w:val="0048355D"/>
    <w:rsid w:val="004849DF"/>
    <w:rsid w:val="00487E9C"/>
    <w:rsid w:val="00491244"/>
    <w:rsid w:val="00493D74"/>
    <w:rsid w:val="00494154"/>
    <w:rsid w:val="00497FBF"/>
    <w:rsid w:val="004A1C2A"/>
    <w:rsid w:val="004A5879"/>
    <w:rsid w:val="004A6D88"/>
    <w:rsid w:val="004A7FE7"/>
    <w:rsid w:val="004B0BC7"/>
    <w:rsid w:val="004B113D"/>
    <w:rsid w:val="004B131A"/>
    <w:rsid w:val="004B61D3"/>
    <w:rsid w:val="004B77C0"/>
    <w:rsid w:val="004C1758"/>
    <w:rsid w:val="004C1E57"/>
    <w:rsid w:val="004C22C9"/>
    <w:rsid w:val="004C2346"/>
    <w:rsid w:val="004C2C8C"/>
    <w:rsid w:val="004C3906"/>
    <w:rsid w:val="004C60FF"/>
    <w:rsid w:val="004C7542"/>
    <w:rsid w:val="004C7728"/>
    <w:rsid w:val="004C7B3D"/>
    <w:rsid w:val="004C7FE0"/>
    <w:rsid w:val="004D0A21"/>
    <w:rsid w:val="004D1828"/>
    <w:rsid w:val="004D2C0D"/>
    <w:rsid w:val="004D3775"/>
    <w:rsid w:val="004D3ECE"/>
    <w:rsid w:val="004D63DB"/>
    <w:rsid w:val="004D7DAA"/>
    <w:rsid w:val="004E0286"/>
    <w:rsid w:val="004E36A4"/>
    <w:rsid w:val="004E37D4"/>
    <w:rsid w:val="004E43D5"/>
    <w:rsid w:val="004E478E"/>
    <w:rsid w:val="004E4A94"/>
    <w:rsid w:val="004E514C"/>
    <w:rsid w:val="004E6203"/>
    <w:rsid w:val="004E66C9"/>
    <w:rsid w:val="004E6715"/>
    <w:rsid w:val="004E705E"/>
    <w:rsid w:val="004E70BF"/>
    <w:rsid w:val="004E7494"/>
    <w:rsid w:val="004F1C24"/>
    <w:rsid w:val="004F22B9"/>
    <w:rsid w:val="004F249E"/>
    <w:rsid w:val="004F2621"/>
    <w:rsid w:val="004F2A10"/>
    <w:rsid w:val="004F3071"/>
    <w:rsid w:val="004F3E51"/>
    <w:rsid w:val="004F4791"/>
    <w:rsid w:val="004F69AE"/>
    <w:rsid w:val="00500506"/>
    <w:rsid w:val="00500A4F"/>
    <w:rsid w:val="00500DD1"/>
    <w:rsid w:val="005024A5"/>
    <w:rsid w:val="00502BAE"/>
    <w:rsid w:val="00502E1F"/>
    <w:rsid w:val="005032AE"/>
    <w:rsid w:val="00505A31"/>
    <w:rsid w:val="0050618F"/>
    <w:rsid w:val="00506E58"/>
    <w:rsid w:val="00507FAD"/>
    <w:rsid w:val="00510B28"/>
    <w:rsid w:val="00511D76"/>
    <w:rsid w:val="0051204E"/>
    <w:rsid w:val="00512407"/>
    <w:rsid w:val="00512577"/>
    <w:rsid w:val="00512B71"/>
    <w:rsid w:val="0051320B"/>
    <w:rsid w:val="00513911"/>
    <w:rsid w:val="005161D1"/>
    <w:rsid w:val="00516F1D"/>
    <w:rsid w:val="00517FB9"/>
    <w:rsid w:val="00522374"/>
    <w:rsid w:val="00522A42"/>
    <w:rsid w:val="0052419D"/>
    <w:rsid w:val="0052429B"/>
    <w:rsid w:val="00526F78"/>
    <w:rsid w:val="00527FF4"/>
    <w:rsid w:val="0053012F"/>
    <w:rsid w:val="005320D4"/>
    <w:rsid w:val="00533029"/>
    <w:rsid w:val="00534FC4"/>
    <w:rsid w:val="005402B7"/>
    <w:rsid w:val="00542431"/>
    <w:rsid w:val="005436CA"/>
    <w:rsid w:val="0054397A"/>
    <w:rsid w:val="00543C55"/>
    <w:rsid w:val="00544B1D"/>
    <w:rsid w:val="0054763C"/>
    <w:rsid w:val="005503D4"/>
    <w:rsid w:val="005507C9"/>
    <w:rsid w:val="00550AEE"/>
    <w:rsid w:val="0055261F"/>
    <w:rsid w:val="00552A1D"/>
    <w:rsid w:val="00554516"/>
    <w:rsid w:val="005562A9"/>
    <w:rsid w:val="005568B9"/>
    <w:rsid w:val="005579BC"/>
    <w:rsid w:val="005604F6"/>
    <w:rsid w:val="00560644"/>
    <w:rsid w:val="00560C6D"/>
    <w:rsid w:val="00561E88"/>
    <w:rsid w:val="00562DB5"/>
    <w:rsid w:val="00563533"/>
    <w:rsid w:val="00563774"/>
    <w:rsid w:val="00563A1F"/>
    <w:rsid w:val="00564EDD"/>
    <w:rsid w:val="005654A0"/>
    <w:rsid w:val="00565848"/>
    <w:rsid w:val="00565B30"/>
    <w:rsid w:val="005675D6"/>
    <w:rsid w:val="00567685"/>
    <w:rsid w:val="00570246"/>
    <w:rsid w:val="00570FF9"/>
    <w:rsid w:val="00571225"/>
    <w:rsid w:val="0057182D"/>
    <w:rsid w:val="00571ED8"/>
    <w:rsid w:val="0057201C"/>
    <w:rsid w:val="00572F3E"/>
    <w:rsid w:val="00575D3F"/>
    <w:rsid w:val="00576967"/>
    <w:rsid w:val="00577451"/>
    <w:rsid w:val="00581C6A"/>
    <w:rsid w:val="00581EEA"/>
    <w:rsid w:val="00582BAA"/>
    <w:rsid w:val="00583AC8"/>
    <w:rsid w:val="00583E02"/>
    <w:rsid w:val="00584234"/>
    <w:rsid w:val="00585879"/>
    <w:rsid w:val="005862A0"/>
    <w:rsid w:val="00586B39"/>
    <w:rsid w:val="00586FD9"/>
    <w:rsid w:val="00587527"/>
    <w:rsid w:val="00590090"/>
    <w:rsid w:val="00592FAE"/>
    <w:rsid w:val="00593513"/>
    <w:rsid w:val="0059491D"/>
    <w:rsid w:val="00595364"/>
    <w:rsid w:val="005A0B64"/>
    <w:rsid w:val="005A0E4F"/>
    <w:rsid w:val="005A141D"/>
    <w:rsid w:val="005A1741"/>
    <w:rsid w:val="005A1846"/>
    <w:rsid w:val="005A2448"/>
    <w:rsid w:val="005A343F"/>
    <w:rsid w:val="005A43D9"/>
    <w:rsid w:val="005A468A"/>
    <w:rsid w:val="005A4F33"/>
    <w:rsid w:val="005A5468"/>
    <w:rsid w:val="005A5692"/>
    <w:rsid w:val="005A66AA"/>
    <w:rsid w:val="005A6EA4"/>
    <w:rsid w:val="005B0882"/>
    <w:rsid w:val="005B5CA6"/>
    <w:rsid w:val="005B6C3D"/>
    <w:rsid w:val="005B74AD"/>
    <w:rsid w:val="005B7A05"/>
    <w:rsid w:val="005C1FC4"/>
    <w:rsid w:val="005C2856"/>
    <w:rsid w:val="005C4153"/>
    <w:rsid w:val="005C47D6"/>
    <w:rsid w:val="005C663A"/>
    <w:rsid w:val="005C68E0"/>
    <w:rsid w:val="005C72EA"/>
    <w:rsid w:val="005C77CD"/>
    <w:rsid w:val="005D0B31"/>
    <w:rsid w:val="005D20F9"/>
    <w:rsid w:val="005D303F"/>
    <w:rsid w:val="005D744E"/>
    <w:rsid w:val="005D7DA2"/>
    <w:rsid w:val="005E076B"/>
    <w:rsid w:val="005E1D64"/>
    <w:rsid w:val="005E25B4"/>
    <w:rsid w:val="005E27EC"/>
    <w:rsid w:val="005E2EE2"/>
    <w:rsid w:val="005E3479"/>
    <w:rsid w:val="005E7860"/>
    <w:rsid w:val="005F1AAC"/>
    <w:rsid w:val="005F3A3D"/>
    <w:rsid w:val="005F4978"/>
    <w:rsid w:val="005F4ACB"/>
    <w:rsid w:val="005F6D2A"/>
    <w:rsid w:val="005F7519"/>
    <w:rsid w:val="005F7AA0"/>
    <w:rsid w:val="0060048D"/>
    <w:rsid w:val="00602292"/>
    <w:rsid w:val="00602E5D"/>
    <w:rsid w:val="00603EB9"/>
    <w:rsid w:val="00605411"/>
    <w:rsid w:val="006112A2"/>
    <w:rsid w:val="006124F8"/>
    <w:rsid w:val="00612A47"/>
    <w:rsid w:val="006153C7"/>
    <w:rsid w:val="00615C4B"/>
    <w:rsid w:val="00615DE6"/>
    <w:rsid w:val="006163C2"/>
    <w:rsid w:val="00621436"/>
    <w:rsid w:val="0062178E"/>
    <w:rsid w:val="00622D23"/>
    <w:rsid w:val="0062324A"/>
    <w:rsid w:val="006233B6"/>
    <w:rsid w:val="00623656"/>
    <w:rsid w:val="006236D0"/>
    <w:rsid w:val="0062412D"/>
    <w:rsid w:val="006249D9"/>
    <w:rsid w:val="006252FD"/>
    <w:rsid w:val="0062578E"/>
    <w:rsid w:val="00625AD1"/>
    <w:rsid w:val="00625C72"/>
    <w:rsid w:val="006269A7"/>
    <w:rsid w:val="00627380"/>
    <w:rsid w:val="00627434"/>
    <w:rsid w:val="00632818"/>
    <w:rsid w:val="0063307E"/>
    <w:rsid w:val="00633E89"/>
    <w:rsid w:val="00634F83"/>
    <w:rsid w:val="00635794"/>
    <w:rsid w:val="006400A7"/>
    <w:rsid w:val="00640F9C"/>
    <w:rsid w:val="0064100C"/>
    <w:rsid w:val="00641D53"/>
    <w:rsid w:val="0064366A"/>
    <w:rsid w:val="0064474E"/>
    <w:rsid w:val="006452B8"/>
    <w:rsid w:val="006453EF"/>
    <w:rsid w:val="00645D0C"/>
    <w:rsid w:val="00647919"/>
    <w:rsid w:val="00652689"/>
    <w:rsid w:val="0065460E"/>
    <w:rsid w:val="00654DD3"/>
    <w:rsid w:val="00655582"/>
    <w:rsid w:val="00655749"/>
    <w:rsid w:val="00655C40"/>
    <w:rsid w:val="0065738D"/>
    <w:rsid w:val="006576AB"/>
    <w:rsid w:val="00660E18"/>
    <w:rsid w:val="0066125A"/>
    <w:rsid w:val="0066127F"/>
    <w:rsid w:val="00661282"/>
    <w:rsid w:val="00661947"/>
    <w:rsid w:val="0066530A"/>
    <w:rsid w:val="006656F4"/>
    <w:rsid w:val="00665D73"/>
    <w:rsid w:val="0066781A"/>
    <w:rsid w:val="00670B52"/>
    <w:rsid w:val="00671612"/>
    <w:rsid w:val="00671F09"/>
    <w:rsid w:val="0067374E"/>
    <w:rsid w:val="00674C09"/>
    <w:rsid w:val="00680365"/>
    <w:rsid w:val="00680DDB"/>
    <w:rsid w:val="006844E5"/>
    <w:rsid w:val="00685D44"/>
    <w:rsid w:val="00690273"/>
    <w:rsid w:val="006913AF"/>
    <w:rsid w:val="00691BE9"/>
    <w:rsid w:val="00691F46"/>
    <w:rsid w:val="00693B13"/>
    <w:rsid w:val="0069460D"/>
    <w:rsid w:val="00694CB8"/>
    <w:rsid w:val="00695D1A"/>
    <w:rsid w:val="006965A9"/>
    <w:rsid w:val="006A16A5"/>
    <w:rsid w:val="006A1DB1"/>
    <w:rsid w:val="006A1FFC"/>
    <w:rsid w:val="006A3D64"/>
    <w:rsid w:val="006A4633"/>
    <w:rsid w:val="006A493F"/>
    <w:rsid w:val="006A5AF9"/>
    <w:rsid w:val="006A61D6"/>
    <w:rsid w:val="006A69BD"/>
    <w:rsid w:val="006A714D"/>
    <w:rsid w:val="006B0A29"/>
    <w:rsid w:val="006B0D72"/>
    <w:rsid w:val="006B1816"/>
    <w:rsid w:val="006B21E4"/>
    <w:rsid w:val="006B33E0"/>
    <w:rsid w:val="006B3C3B"/>
    <w:rsid w:val="006B58DA"/>
    <w:rsid w:val="006B64C4"/>
    <w:rsid w:val="006B70F6"/>
    <w:rsid w:val="006B7267"/>
    <w:rsid w:val="006B7ACF"/>
    <w:rsid w:val="006C0EC9"/>
    <w:rsid w:val="006C1667"/>
    <w:rsid w:val="006C187B"/>
    <w:rsid w:val="006C1FE2"/>
    <w:rsid w:val="006C243A"/>
    <w:rsid w:val="006C35A4"/>
    <w:rsid w:val="006C7235"/>
    <w:rsid w:val="006C7685"/>
    <w:rsid w:val="006C76EA"/>
    <w:rsid w:val="006D0386"/>
    <w:rsid w:val="006D0A7F"/>
    <w:rsid w:val="006D0D44"/>
    <w:rsid w:val="006D1FF9"/>
    <w:rsid w:val="006D231F"/>
    <w:rsid w:val="006D4B9D"/>
    <w:rsid w:val="006D5713"/>
    <w:rsid w:val="006D57FE"/>
    <w:rsid w:val="006E273C"/>
    <w:rsid w:val="006E282A"/>
    <w:rsid w:val="006E4FB5"/>
    <w:rsid w:val="006E595C"/>
    <w:rsid w:val="006E6077"/>
    <w:rsid w:val="006E6E38"/>
    <w:rsid w:val="006E6EA1"/>
    <w:rsid w:val="006E753E"/>
    <w:rsid w:val="006E7AA2"/>
    <w:rsid w:val="006F04F7"/>
    <w:rsid w:val="006F5989"/>
    <w:rsid w:val="006F5A19"/>
    <w:rsid w:val="00700558"/>
    <w:rsid w:val="00700DFC"/>
    <w:rsid w:val="007012B7"/>
    <w:rsid w:val="00701633"/>
    <w:rsid w:val="0070256B"/>
    <w:rsid w:val="00703F3B"/>
    <w:rsid w:val="00705F7A"/>
    <w:rsid w:val="00707260"/>
    <w:rsid w:val="007074DF"/>
    <w:rsid w:val="00710386"/>
    <w:rsid w:val="00711959"/>
    <w:rsid w:val="00714100"/>
    <w:rsid w:val="00714415"/>
    <w:rsid w:val="00715334"/>
    <w:rsid w:val="00720C1C"/>
    <w:rsid w:val="00722511"/>
    <w:rsid w:val="00722800"/>
    <w:rsid w:val="00723191"/>
    <w:rsid w:val="00724D9A"/>
    <w:rsid w:val="00724E82"/>
    <w:rsid w:val="00731A99"/>
    <w:rsid w:val="007332FA"/>
    <w:rsid w:val="007336C6"/>
    <w:rsid w:val="0073674C"/>
    <w:rsid w:val="00737019"/>
    <w:rsid w:val="007407BD"/>
    <w:rsid w:val="00741238"/>
    <w:rsid w:val="00742866"/>
    <w:rsid w:val="00745A65"/>
    <w:rsid w:val="00745A97"/>
    <w:rsid w:val="00745D26"/>
    <w:rsid w:val="00747CE0"/>
    <w:rsid w:val="00752DE2"/>
    <w:rsid w:val="00753D89"/>
    <w:rsid w:val="00754BC4"/>
    <w:rsid w:val="0075739D"/>
    <w:rsid w:val="00757AEB"/>
    <w:rsid w:val="007605DE"/>
    <w:rsid w:val="00760B6A"/>
    <w:rsid w:val="00761EB7"/>
    <w:rsid w:val="007623E5"/>
    <w:rsid w:val="0076310F"/>
    <w:rsid w:val="0076547D"/>
    <w:rsid w:val="007664B5"/>
    <w:rsid w:val="00770F8E"/>
    <w:rsid w:val="007714D3"/>
    <w:rsid w:val="007730D8"/>
    <w:rsid w:val="00773C52"/>
    <w:rsid w:val="00774601"/>
    <w:rsid w:val="007748B8"/>
    <w:rsid w:val="00776F04"/>
    <w:rsid w:val="007776A1"/>
    <w:rsid w:val="007808AD"/>
    <w:rsid w:val="007849E4"/>
    <w:rsid w:val="00790AAD"/>
    <w:rsid w:val="0079194B"/>
    <w:rsid w:val="007947B4"/>
    <w:rsid w:val="007948F6"/>
    <w:rsid w:val="00794A19"/>
    <w:rsid w:val="00796CEB"/>
    <w:rsid w:val="00797BE0"/>
    <w:rsid w:val="00797F85"/>
    <w:rsid w:val="007A2FB8"/>
    <w:rsid w:val="007A3511"/>
    <w:rsid w:val="007A5A17"/>
    <w:rsid w:val="007A7253"/>
    <w:rsid w:val="007B0C62"/>
    <w:rsid w:val="007B1AA5"/>
    <w:rsid w:val="007B3C17"/>
    <w:rsid w:val="007B430F"/>
    <w:rsid w:val="007B50FB"/>
    <w:rsid w:val="007B64B1"/>
    <w:rsid w:val="007B73CB"/>
    <w:rsid w:val="007C209F"/>
    <w:rsid w:val="007C2959"/>
    <w:rsid w:val="007C2DE5"/>
    <w:rsid w:val="007C4A56"/>
    <w:rsid w:val="007C5AA5"/>
    <w:rsid w:val="007C6FE7"/>
    <w:rsid w:val="007C7010"/>
    <w:rsid w:val="007C72BF"/>
    <w:rsid w:val="007C7C93"/>
    <w:rsid w:val="007D0468"/>
    <w:rsid w:val="007D4F13"/>
    <w:rsid w:val="007D548B"/>
    <w:rsid w:val="007E1E24"/>
    <w:rsid w:val="007E3931"/>
    <w:rsid w:val="007E5609"/>
    <w:rsid w:val="007E66D3"/>
    <w:rsid w:val="007E71EF"/>
    <w:rsid w:val="007F06F8"/>
    <w:rsid w:val="007F0FD6"/>
    <w:rsid w:val="007F1A3C"/>
    <w:rsid w:val="007F24F7"/>
    <w:rsid w:val="007F36B6"/>
    <w:rsid w:val="007F3A58"/>
    <w:rsid w:val="007F408A"/>
    <w:rsid w:val="007F41E0"/>
    <w:rsid w:val="007F43EC"/>
    <w:rsid w:val="007F49A0"/>
    <w:rsid w:val="007F5ABA"/>
    <w:rsid w:val="008008D3"/>
    <w:rsid w:val="00800CB4"/>
    <w:rsid w:val="00800DA6"/>
    <w:rsid w:val="00803648"/>
    <w:rsid w:val="00803CEE"/>
    <w:rsid w:val="00805CA1"/>
    <w:rsid w:val="00806032"/>
    <w:rsid w:val="008066F1"/>
    <w:rsid w:val="00807B1F"/>
    <w:rsid w:val="008108F9"/>
    <w:rsid w:val="00810A86"/>
    <w:rsid w:val="00812168"/>
    <w:rsid w:val="00812F85"/>
    <w:rsid w:val="00813B45"/>
    <w:rsid w:val="008145CF"/>
    <w:rsid w:val="00815097"/>
    <w:rsid w:val="008157EA"/>
    <w:rsid w:val="00816C24"/>
    <w:rsid w:val="008226CE"/>
    <w:rsid w:val="00822C03"/>
    <w:rsid w:val="00823012"/>
    <w:rsid w:val="00823EAE"/>
    <w:rsid w:val="00824CEA"/>
    <w:rsid w:val="008268DE"/>
    <w:rsid w:val="008274AC"/>
    <w:rsid w:val="00830414"/>
    <w:rsid w:val="00830ED4"/>
    <w:rsid w:val="008318E4"/>
    <w:rsid w:val="008321B7"/>
    <w:rsid w:val="008321EE"/>
    <w:rsid w:val="00833B58"/>
    <w:rsid w:val="00833FF9"/>
    <w:rsid w:val="00834346"/>
    <w:rsid w:val="008353AF"/>
    <w:rsid w:val="008363C1"/>
    <w:rsid w:val="00837ACD"/>
    <w:rsid w:val="00840245"/>
    <w:rsid w:val="008405ED"/>
    <w:rsid w:val="00840A99"/>
    <w:rsid w:val="00842E3F"/>
    <w:rsid w:val="008430E3"/>
    <w:rsid w:val="00843EA9"/>
    <w:rsid w:val="0084418C"/>
    <w:rsid w:val="008457AA"/>
    <w:rsid w:val="00846008"/>
    <w:rsid w:val="0084626C"/>
    <w:rsid w:val="00846508"/>
    <w:rsid w:val="00846F99"/>
    <w:rsid w:val="00847497"/>
    <w:rsid w:val="00847F6B"/>
    <w:rsid w:val="00850057"/>
    <w:rsid w:val="00850BD6"/>
    <w:rsid w:val="00856309"/>
    <w:rsid w:val="00856623"/>
    <w:rsid w:val="00856FDD"/>
    <w:rsid w:val="0086081F"/>
    <w:rsid w:val="00860A08"/>
    <w:rsid w:val="00861CDB"/>
    <w:rsid w:val="00863727"/>
    <w:rsid w:val="00864B05"/>
    <w:rsid w:val="0086671D"/>
    <w:rsid w:val="00870C79"/>
    <w:rsid w:val="008728EC"/>
    <w:rsid w:val="00872D64"/>
    <w:rsid w:val="00872FC0"/>
    <w:rsid w:val="008754AF"/>
    <w:rsid w:val="00875B09"/>
    <w:rsid w:val="0087711D"/>
    <w:rsid w:val="008817D4"/>
    <w:rsid w:val="008839A2"/>
    <w:rsid w:val="00884590"/>
    <w:rsid w:val="008845B9"/>
    <w:rsid w:val="0088522A"/>
    <w:rsid w:val="00885E04"/>
    <w:rsid w:val="00886045"/>
    <w:rsid w:val="008862C6"/>
    <w:rsid w:val="008868C3"/>
    <w:rsid w:val="00887CB5"/>
    <w:rsid w:val="0089097A"/>
    <w:rsid w:val="00891475"/>
    <w:rsid w:val="00893B5B"/>
    <w:rsid w:val="00894338"/>
    <w:rsid w:val="0089444D"/>
    <w:rsid w:val="00894BA3"/>
    <w:rsid w:val="00896301"/>
    <w:rsid w:val="008A08BF"/>
    <w:rsid w:val="008A20F5"/>
    <w:rsid w:val="008A25D7"/>
    <w:rsid w:val="008A7247"/>
    <w:rsid w:val="008B064C"/>
    <w:rsid w:val="008B0C77"/>
    <w:rsid w:val="008B0FED"/>
    <w:rsid w:val="008B26C1"/>
    <w:rsid w:val="008B387D"/>
    <w:rsid w:val="008B3B91"/>
    <w:rsid w:val="008B4350"/>
    <w:rsid w:val="008B48F6"/>
    <w:rsid w:val="008B4C02"/>
    <w:rsid w:val="008B4E7D"/>
    <w:rsid w:val="008B7A36"/>
    <w:rsid w:val="008B7B86"/>
    <w:rsid w:val="008B7B97"/>
    <w:rsid w:val="008B7B98"/>
    <w:rsid w:val="008B7FC8"/>
    <w:rsid w:val="008C0D57"/>
    <w:rsid w:val="008C311B"/>
    <w:rsid w:val="008C35DB"/>
    <w:rsid w:val="008C372F"/>
    <w:rsid w:val="008C4C66"/>
    <w:rsid w:val="008C7C0E"/>
    <w:rsid w:val="008D11E4"/>
    <w:rsid w:val="008D138B"/>
    <w:rsid w:val="008D1466"/>
    <w:rsid w:val="008D4FE1"/>
    <w:rsid w:val="008D5CCF"/>
    <w:rsid w:val="008D7094"/>
    <w:rsid w:val="008D7FDF"/>
    <w:rsid w:val="008E2A3C"/>
    <w:rsid w:val="008E2B34"/>
    <w:rsid w:val="008E3655"/>
    <w:rsid w:val="008E4DC9"/>
    <w:rsid w:val="008E51DA"/>
    <w:rsid w:val="008E7437"/>
    <w:rsid w:val="008E7846"/>
    <w:rsid w:val="008F1985"/>
    <w:rsid w:val="008F3151"/>
    <w:rsid w:val="008F43E6"/>
    <w:rsid w:val="008F5BF0"/>
    <w:rsid w:val="008F608B"/>
    <w:rsid w:val="008F6505"/>
    <w:rsid w:val="008F6F8E"/>
    <w:rsid w:val="0090056A"/>
    <w:rsid w:val="00900E20"/>
    <w:rsid w:val="0090232B"/>
    <w:rsid w:val="0090262C"/>
    <w:rsid w:val="00902D8B"/>
    <w:rsid w:val="0090372C"/>
    <w:rsid w:val="009040A9"/>
    <w:rsid w:val="00906292"/>
    <w:rsid w:val="00911A55"/>
    <w:rsid w:val="009126CE"/>
    <w:rsid w:val="00914210"/>
    <w:rsid w:val="0091596E"/>
    <w:rsid w:val="00915E54"/>
    <w:rsid w:val="00916AC1"/>
    <w:rsid w:val="009171BC"/>
    <w:rsid w:val="0091739F"/>
    <w:rsid w:val="00920484"/>
    <w:rsid w:val="00921A2F"/>
    <w:rsid w:val="00921A4B"/>
    <w:rsid w:val="00921CD7"/>
    <w:rsid w:val="009228BE"/>
    <w:rsid w:val="00922D35"/>
    <w:rsid w:val="0092309C"/>
    <w:rsid w:val="0092484C"/>
    <w:rsid w:val="00924B85"/>
    <w:rsid w:val="00927EF6"/>
    <w:rsid w:val="00931DD9"/>
    <w:rsid w:val="00932197"/>
    <w:rsid w:val="00933AC8"/>
    <w:rsid w:val="00936EF4"/>
    <w:rsid w:val="00940066"/>
    <w:rsid w:val="00940B8F"/>
    <w:rsid w:val="00940BD5"/>
    <w:rsid w:val="009410EC"/>
    <w:rsid w:val="0094128E"/>
    <w:rsid w:val="009413ED"/>
    <w:rsid w:val="00944D31"/>
    <w:rsid w:val="00945040"/>
    <w:rsid w:val="00945807"/>
    <w:rsid w:val="009460B9"/>
    <w:rsid w:val="0094724C"/>
    <w:rsid w:val="009472F8"/>
    <w:rsid w:val="00950861"/>
    <w:rsid w:val="009518D7"/>
    <w:rsid w:val="00953E4E"/>
    <w:rsid w:val="0095423A"/>
    <w:rsid w:val="00954D2D"/>
    <w:rsid w:val="009570AD"/>
    <w:rsid w:val="009636AC"/>
    <w:rsid w:val="0096424A"/>
    <w:rsid w:val="009660A6"/>
    <w:rsid w:val="009667C8"/>
    <w:rsid w:val="00967473"/>
    <w:rsid w:val="00970F84"/>
    <w:rsid w:val="00974C2B"/>
    <w:rsid w:val="00974CF2"/>
    <w:rsid w:val="009754E2"/>
    <w:rsid w:val="00975552"/>
    <w:rsid w:val="009772EE"/>
    <w:rsid w:val="009807E2"/>
    <w:rsid w:val="0098288C"/>
    <w:rsid w:val="00982E77"/>
    <w:rsid w:val="0098490F"/>
    <w:rsid w:val="009853F8"/>
    <w:rsid w:val="00986446"/>
    <w:rsid w:val="00987040"/>
    <w:rsid w:val="009902B7"/>
    <w:rsid w:val="00993B40"/>
    <w:rsid w:val="009957FA"/>
    <w:rsid w:val="00995E5D"/>
    <w:rsid w:val="009A03DF"/>
    <w:rsid w:val="009A04BC"/>
    <w:rsid w:val="009A210F"/>
    <w:rsid w:val="009A28C1"/>
    <w:rsid w:val="009A3222"/>
    <w:rsid w:val="009A352E"/>
    <w:rsid w:val="009A3EFA"/>
    <w:rsid w:val="009A4C19"/>
    <w:rsid w:val="009A5013"/>
    <w:rsid w:val="009A72ED"/>
    <w:rsid w:val="009A7726"/>
    <w:rsid w:val="009B1FE4"/>
    <w:rsid w:val="009B30E6"/>
    <w:rsid w:val="009C04E7"/>
    <w:rsid w:val="009C1B86"/>
    <w:rsid w:val="009C583F"/>
    <w:rsid w:val="009D08C5"/>
    <w:rsid w:val="009D26DE"/>
    <w:rsid w:val="009D30DF"/>
    <w:rsid w:val="009D5379"/>
    <w:rsid w:val="009D6653"/>
    <w:rsid w:val="009D7B2F"/>
    <w:rsid w:val="009E15AE"/>
    <w:rsid w:val="009E1627"/>
    <w:rsid w:val="009E2E87"/>
    <w:rsid w:val="009E4C38"/>
    <w:rsid w:val="009E6D85"/>
    <w:rsid w:val="009F03F0"/>
    <w:rsid w:val="009F12B3"/>
    <w:rsid w:val="009F26D9"/>
    <w:rsid w:val="009F2928"/>
    <w:rsid w:val="009F3BD0"/>
    <w:rsid w:val="009F7307"/>
    <w:rsid w:val="009F7535"/>
    <w:rsid w:val="00A0173F"/>
    <w:rsid w:val="00A034E4"/>
    <w:rsid w:val="00A041ED"/>
    <w:rsid w:val="00A049AC"/>
    <w:rsid w:val="00A05A8E"/>
    <w:rsid w:val="00A05FE8"/>
    <w:rsid w:val="00A0603E"/>
    <w:rsid w:val="00A06495"/>
    <w:rsid w:val="00A07000"/>
    <w:rsid w:val="00A100F8"/>
    <w:rsid w:val="00A11FB1"/>
    <w:rsid w:val="00A12776"/>
    <w:rsid w:val="00A13130"/>
    <w:rsid w:val="00A13B3F"/>
    <w:rsid w:val="00A140BC"/>
    <w:rsid w:val="00A15BAF"/>
    <w:rsid w:val="00A16E24"/>
    <w:rsid w:val="00A2155D"/>
    <w:rsid w:val="00A2215D"/>
    <w:rsid w:val="00A25DD9"/>
    <w:rsid w:val="00A2733B"/>
    <w:rsid w:val="00A2781F"/>
    <w:rsid w:val="00A318D0"/>
    <w:rsid w:val="00A323AC"/>
    <w:rsid w:val="00A33CFE"/>
    <w:rsid w:val="00A349E3"/>
    <w:rsid w:val="00A357FD"/>
    <w:rsid w:val="00A37546"/>
    <w:rsid w:val="00A414AB"/>
    <w:rsid w:val="00A421C3"/>
    <w:rsid w:val="00A43CBB"/>
    <w:rsid w:val="00A43EAF"/>
    <w:rsid w:val="00A44C38"/>
    <w:rsid w:val="00A45EAD"/>
    <w:rsid w:val="00A45FF0"/>
    <w:rsid w:val="00A479A2"/>
    <w:rsid w:val="00A47CA6"/>
    <w:rsid w:val="00A52A4B"/>
    <w:rsid w:val="00A538D0"/>
    <w:rsid w:val="00A53A4C"/>
    <w:rsid w:val="00A53CAB"/>
    <w:rsid w:val="00A54319"/>
    <w:rsid w:val="00A54FB0"/>
    <w:rsid w:val="00A5577C"/>
    <w:rsid w:val="00A568D5"/>
    <w:rsid w:val="00A579CC"/>
    <w:rsid w:val="00A57CFE"/>
    <w:rsid w:val="00A605FE"/>
    <w:rsid w:val="00A6092C"/>
    <w:rsid w:val="00A6147B"/>
    <w:rsid w:val="00A61FB2"/>
    <w:rsid w:val="00A6316B"/>
    <w:rsid w:val="00A6391E"/>
    <w:rsid w:val="00A6448A"/>
    <w:rsid w:val="00A64653"/>
    <w:rsid w:val="00A64E8D"/>
    <w:rsid w:val="00A65364"/>
    <w:rsid w:val="00A66102"/>
    <w:rsid w:val="00A66F5D"/>
    <w:rsid w:val="00A67007"/>
    <w:rsid w:val="00A716F4"/>
    <w:rsid w:val="00A72B5F"/>
    <w:rsid w:val="00A73226"/>
    <w:rsid w:val="00A7409D"/>
    <w:rsid w:val="00A74B99"/>
    <w:rsid w:val="00A75BDB"/>
    <w:rsid w:val="00A75CA4"/>
    <w:rsid w:val="00A76B45"/>
    <w:rsid w:val="00A8009A"/>
    <w:rsid w:val="00A801F3"/>
    <w:rsid w:val="00A8211B"/>
    <w:rsid w:val="00A8565F"/>
    <w:rsid w:val="00A863E9"/>
    <w:rsid w:val="00A86F0C"/>
    <w:rsid w:val="00A8794D"/>
    <w:rsid w:val="00A90AF1"/>
    <w:rsid w:val="00A92CB8"/>
    <w:rsid w:val="00A93063"/>
    <w:rsid w:val="00A95EF0"/>
    <w:rsid w:val="00AA22BE"/>
    <w:rsid w:val="00AA359A"/>
    <w:rsid w:val="00AA4DB8"/>
    <w:rsid w:val="00AA5ADE"/>
    <w:rsid w:val="00AA63B9"/>
    <w:rsid w:val="00AA6FC8"/>
    <w:rsid w:val="00AB10A5"/>
    <w:rsid w:val="00AB23A5"/>
    <w:rsid w:val="00AB2CD4"/>
    <w:rsid w:val="00AB3322"/>
    <w:rsid w:val="00AB5610"/>
    <w:rsid w:val="00AB7327"/>
    <w:rsid w:val="00AB7621"/>
    <w:rsid w:val="00AC0C5C"/>
    <w:rsid w:val="00AC3466"/>
    <w:rsid w:val="00AC35B6"/>
    <w:rsid w:val="00AC5540"/>
    <w:rsid w:val="00AC55CC"/>
    <w:rsid w:val="00AC5753"/>
    <w:rsid w:val="00AC5D92"/>
    <w:rsid w:val="00AC658E"/>
    <w:rsid w:val="00AC6DD1"/>
    <w:rsid w:val="00AC728E"/>
    <w:rsid w:val="00AC7E71"/>
    <w:rsid w:val="00AD1F9D"/>
    <w:rsid w:val="00AD2E40"/>
    <w:rsid w:val="00AD4C44"/>
    <w:rsid w:val="00AD4EA9"/>
    <w:rsid w:val="00AD5E57"/>
    <w:rsid w:val="00AD6052"/>
    <w:rsid w:val="00AD6300"/>
    <w:rsid w:val="00AD634F"/>
    <w:rsid w:val="00AD63E4"/>
    <w:rsid w:val="00AD6D9D"/>
    <w:rsid w:val="00AD74A5"/>
    <w:rsid w:val="00AE058D"/>
    <w:rsid w:val="00AE1676"/>
    <w:rsid w:val="00AE31A9"/>
    <w:rsid w:val="00AE3FFB"/>
    <w:rsid w:val="00AE48EB"/>
    <w:rsid w:val="00AE5ABF"/>
    <w:rsid w:val="00AE6B96"/>
    <w:rsid w:val="00AE7C1B"/>
    <w:rsid w:val="00AF0115"/>
    <w:rsid w:val="00AF0A25"/>
    <w:rsid w:val="00AF3182"/>
    <w:rsid w:val="00AF326D"/>
    <w:rsid w:val="00AF3BD7"/>
    <w:rsid w:val="00AF540C"/>
    <w:rsid w:val="00AF5454"/>
    <w:rsid w:val="00AF5535"/>
    <w:rsid w:val="00AF5E46"/>
    <w:rsid w:val="00AF5F2B"/>
    <w:rsid w:val="00AF72B5"/>
    <w:rsid w:val="00AF74A2"/>
    <w:rsid w:val="00AF7CEC"/>
    <w:rsid w:val="00B01368"/>
    <w:rsid w:val="00B04C1E"/>
    <w:rsid w:val="00B078C4"/>
    <w:rsid w:val="00B11671"/>
    <w:rsid w:val="00B1276A"/>
    <w:rsid w:val="00B12D2E"/>
    <w:rsid w:val="00B14635"/>
    <w:rsid w:val="00B14B94"/>
    <w:rsid w:val="00B169E8"/>
    <w:rsid w:val="00B201A5"/>
    <w:rsid w:val="00B203A8"/>
    <w:rsid w:val="00B214C9"/>
    <w:rsid w:val="00B223D7"/>
    <w:rsid w:val="00B224C1"/>
    <w:rsid w:val="00B22591"/>
    <w:rsid w:val="00B24A21"/>
    <w:rsid w:val="00B25116"/>
    <w:rsid w:val="00B255F1"/>
    <w:rsid w:val="00B258DA"/>
    <w:rsid w:val="00B26A82"/>
    <w:rsid w:val="00B26B7C"/>
    <w:rsid w:val="00B26C97"/>
    <w:rsid w:val="00B3121D"/>
    <w:rsid w:val="00B32D68"/>
    <w:rsid w:val="00B366BB"/>
    <w:rsid w:val="00B37120"/>
    <w:rsid w:val="00B37EE0"/>
    <w:rsid w:val="00B4157F"/>
    <w:rsid w:val="00B41A77"/>
    <w:rsid w:val="00B462E0"/>
    <w:rsid w:val="00B46704"/>
    <w:rsid w:val="00B46911"/>
    <w:rsid w:val="00B4700B"/>
    <w:rsid w:val="00B50A03"/>
    <w:rsid w:val="00B54BBF"/>
    <w:rsid w:val="00B55145"/>
    <w:rsid w:val="00B55584"/>
    <w:rsid w:val="00B5762C"/>
    <w:rsid w:val="00B66962"/>
    <w:rsid w:val="00B66B6D"/>
    <w:rsid w:val="00B70A35"/>
    <w:rsid w:val="00B750ED"/>
    <w:rsid w:val="00B752F6"/>
    <w:rsid w:val="00B76F21"/>
    <w:rsid w:val="00B80CD0"/>
    <w:rsid w:val="00B822C5"/>
    <w:rsid w:val="00B873A2"/>
    <w:rsid w:val="00B8743D"/>
    <w:rsid w:val="00B90D94"/>
    <w:rsid w:val="00B929E3"/>
    <w:rsid w:val="00B93130"/>
    <w:rsid w:val="00B939CE"/>
    <w:rsid w:val="00B9468F"/>
    <w:rsid w:val="00B975F6"/>
    <w:rsid w:val="00B97DBB"/>
    <w:rsid w:val="00B97EC8"/>
    <w:rsid w:val="00BA1155"/>
    <w:rsid w:val="00BA1FA9"/>
    <w:rsid w:val="00BA31D5"/>
    <w:rsid w:val="00BA4FE1"/>
    <w:rsid w:val="00BB02A3"/>
    <w:rsid w:val="00BB05A7"/>
    <w:rsid w:val="00BB78BF"/>
    <w:rsid w:val="00BC0B31"/>
    <w:rsid w:val="00BC15CA"/>
    <w:rsid w:val="00BC3608"/>
    <w:rsid w:val="00BC3FA0"/>
    <w:rsid w:val="00BC48A8"/>
    <w:rsid w:val="00BC4CB7"/>
    <w:rsid w:val="00BC62BB"/>
    <w:rsid w:val="00BC6CBD"/>
    <w:rsid w:val="00BD1850"/>
    <w:rsid w:val="00BD196B"/>
    <w:rsid w:val="00BD1CEA"/>
    <w:rsid w:val="00BD2C64"/>
    <w:rsid w:val="00BD30C3"/>
    <w:rsid w:val="00BD3DC9"/>
    <w:rsid w:val="00BD6069"/>
    <w:rsid w:val="00BD709A"/>
    <w:rsid w:val="00BE211E"/>
    <w:rsid w:val="00BE5030"/>
    <w:rsid w:val="00BE6963"/>
    <w:rsid w:val="00BF2601"/>
    <w:rsid w:val="00BF476E"/>
    <w:rsid w:val="00BF5437"/>
    <w:rsid w:val="00BF580E"/>
    <w:rsid w:val="00C007BB"/>
    <w:rsid w:val="00C01D27"/>
    <w:rsid w:val="00C02068"/>
    <w:rsid w:val="00C04952"/>
    <w:rsid w:val="00C06560"/>
    <w:rsid w:val="00C074D7"/>
    <w:rsid w:val="00C10189"/>
    <w:rsid w:val="00C10B2C"/>
    <w:rsid w:val="00C1151E"/>
    <w:rsid w:val="00C12B67"/>
    <w:rsid w:val="00C13120"/>
    <w:rsid w:val="00C14312"/>
    <w:rsid w:val="00C1505D"/>
    <w:rsid w:val="00C1637B"/>
    <w:rsid w:val="00C164F4"/>
    <w:rsid w:val="00C16AF5"/>
    <w:rsid w:val="00C1767B"/>
    <w:rsid w:val="00C211FC"/>
    <w:rsid w:val="00C21916"/>
    <w:rsid w:val="00C22D73"/>
    <w:rsid w:val="00C2361C"/>
    <w:rsid w:val="00C238A1"/>
    <w:rsid w:val="00C23BA1"/>
    <w:rsid w:val="00C24E16"/>
    <w:rsid w:val="00C24E98"/>
    <w:rsid w:val="00C27016"/>
    <w:rsid w:val="00C30828"/>
    <w:rsid w:val="00C31228"/>
    <w:rsid w:val="00C35C16"/>
    <w:rsid w:val="00C36B80"/>
    <w:rsid w:val="00C36BA1"/>
    <w:rsid w:val="00C37167"/>
    <w:rsid w:val="00C37A74"/>
    <w:rsid w:val="00C40007"/>
    <w:rsid w:val="00C40FE4"/>
    <w:rsid w:val="00C41F27"/>
    <w:rsid w:val="00C434B8"/>
    <w:rsid w:val="00C43E1A"/>
    <w:rsid w:val="00C4410F"/>
    <w:rsid w:val="00C4417E"/>
    <w:rsid w:val="00C44917"/>
    <w:rsid w:val="00C47CF8"/>
    <w:rsid w:val="00C5095F"/>
    <w:rsid w:val="00C54BCC"/>
    <w:rsid w:val="00C5516F"/>
    <w:rsid w:val="00C602D2"/>
    <w:rsid w:val="00C60434"/>
    <w:rsid w:val="00C60AB4"/>
    <w:rsid w:val="00C61113"/>
    <w:rsid w:val="00C61D0B"/>
    <w:rsid w:val="00C62208"/>
    <w:rsid w:val="00C6224E"/>
    <w:rsid w:val="00C62B81"/>
    <w:rsid w:val="00C64295"/>
    <w:rsid w:val="00C647E2"/>
    <w:rsid w:val="00C7133E"/>
    <w:rsid w:val="00C724E1"/>
    <w:rsid w:val="00C741C3"/>
    <w:rsid w:val="00C75D0F"/>
    <w:rsid w:val="00C75F83"/>
    <w:rsid w:val="00C76723"/>
    <w:rsid w:val="00C80708"/>
    <w:rsid w:val="00C809B8"/>
    <w:rsid w:val="00C80BC8"/>
    <w:rsid w:val="00C82EDC"/>
    <w:rsid w:val="00C8315C"/>
    <w:rsid w:val="00C84E33"/>
    <w:rsid w:val="00C85ED9"/>
    <w:rsid w:val="00C86D6F"/>
    <w:rsid w:val="00C86D97"/>
    <w:rsid w:val="00C876DD"/>
    <w:rsid w:val="00C905E6"/>
    <w:rsid w:val="00C91D23"/>
    <w:rsid w:val="00C921AB"/>
    <w:rsid w:val="00C93800"/>
    <w:rsid w:val="00C93DC4"/>
    <w:rsid w:val="00CA0D10"/>
    <w:rsid w:val="00CA10E7"/>
    <w:rsid w:val="00CA1553"/>
    <w:rsid w:val="00CA1E89"/>
    <w:rsid w:val="00CA2C49"/>
    <w:rsid w:val="00CA449B"/>
    <w:rsid w:val="00CA4583"/>
    <w:rsid w:val="00CA55C4"/>
    <w:rsid w:val="00CB26E3"/>
    <w:rsid w:val="00CB532B"/>
    <w:rsid w:val="00CB6290"/>
    <w:rsid w:val="00CB78FB"/>
    <w:rsid w:val="00CC0499"/>
    <w:rsid w:val="00CC0836"/>
    <w:rsid w:val="00CC49FE"/>
    <w:rsid w:val="00CC5DA6"/>
    <w:rsid w:val="00CC6732"/>
    <w:rsid w:val="00CC6930"/>
    <w:rsid w:val="00CD46C3"/>
    <w:rsid w:val="00CD4AB0"/>
    <w:rsid w:val="00CD50DF"/>
    <w:rsid w:val="00CD5459"/>
    <w:rsid w:val="00CD6730"/>
    <w:rsid w:val="00CD6B9D"/>
    <w:rsid w:val="00CD7812"/>
    <w:rsid w:val="00CD7D1E"/>
    <w:rsid w:val="00CD7DC1"/>
    <w:rsid w:val="00CE2FE0"/>
    <w:rsid w:val="00CE6041"/>
    <w:rsid w:val="00CE619C"/>
    <w:rsid w:val="00CE7F89"/>
    <w:rsid w:val="00CF06D5"/>
    <w:rsid w:val="00CF0755"/>
    <w:rsid w:val="00CF1348"/>
    <w:rsid w:val="00CF1DF6"/>
    <w:rsid w:val="00CF2566"/>
    <w:rsid w:val="00CF445B"/>
    <w:rsid w:val="00CF4EE8"/>
    <w:rsid w:val="00CF5039"/>
    <w:rsid w:val="00CF6308"/>
    <w:rsid w:val="00CF79E7"/>
    <w:rsid w:val="00CF7DFD"/>
    <w:rsid w:val="00CF7EC4"/>
    <w:rsid w:val="00D009EC"/>
    <w:rsid w:val="00D01A6E"/>
    <w:rsid w:val="00D02675"/>
    <w:rsid w:val="00D02C99"/>
    <w:rsid w:val="00D034C7"/>
    <w:rsid w:val="00D03883"/>
    <w:rsid w:val="00D04640"/>
    <w:rsid w:val="00D05777"/>
    <w:rsid w:val="00D1006D"/>
    <w:rsid w:val="00D10A22"/>
    <w:rsid w:val="00D11E65"/>
    <w:rsid w:val="00D13005"/>
    <w:rsid w:val="00D166E6"/>
    <w:rsid w:val="00D167A4"/>
    <w:rsid w:val="00D17C64"/>
    <w:rsid w:val="00D2081B"/>
    <w:rsid w:val="00D2296F"/>
    <w:rsid w:val="00D2421B"/>
    <w:rsid w:val="00D26084"/>
    <w:rsid w:val="00D26F4F"/>
    <w:rsid w:val="00D2760F"/>
    <w:rsid w:val="00D27E27"/>
    <w:rsid w:val="00D314A1"/>
    <w:rsid w:val="00D32AF3"/>
    <w:rsid w:val="00D347D9"/>
    <w:rsid w:val="00D34B9E"/>
    <w:rsid w:val="00D35DFB"/>
    <w:rsid w:val="00D364FA"/>
    <w:rsid w:val="00D40A04"/>
    <w:rsid w:val="00D430CA"/>
    <w:rsid w:val="00D451FC"/>
    <w:rsid w:val="00D4700A"/>
    <w:rsid w:val="00D473D6"/>
    <w:rsid w:val="00D507A3"/>
    <w:rsid w:val="00D51124"/>
    <w:rsid w:val="00D51FD8"/>
    <w:rsid w:val="00D52076"/>
    <w:rsid w:val="00D52EDF"/>
    <w:rsid w:val="00D53756"/>
    <w:rsid w:val="00D53A20"/>
    <w:rsid w:val="00D54097"/>
    <w:rsid w:val="00D550D5"/>
    <w:rsid w:val="00D56C14"/>
    <w:rsid w:val="00D57896"/>
    <w:rsid w:val="00D60688"/>
    <w:rsid w:val="00D618DA"/>
    <w:rsid w:val="00D61F25"/>
    <w:rsid w:val="00D621DB"/>
    <w:rsid w:val="00D623E7"/>
    <w:rsid w:val="00D62CF9"/>
    <w:rsid w:val="00D6522C"/>
    <w:rsid w:val="00D65FE3"/>
    <w:rsid w:val="00D67A94"/>
    <w:rsid w:val="00D706AA"/>
    <w:rsid w:val="00D70A5C"/>
    <w:rsid w:val="00D70D24"/>
    <w:rsid w:val="00D71487"/>
    <w:rsid w:val="00D736D2"/>
    <w:rsid w:val="00D739C1"/>
    <w:rsid w:val="00D748D5"/>
    <w:rsid w:val="00D7554D"/>
    <w:rsid w:val="00D758DE"/>
    <w:rsid w:val="00D763D7"/>
    <w:rsid w:val="00D8028C"/>
    <w:rsid w:val="00D80606"/>
    <w:rsid w:val="00D80ECD"/>
    <w:rsid w:val="00D870E8"/>
    <w:rsid w:val="00D873E8"/>
    <w:rsid w:val="00D87508"/>
    <w:rsid w:val="00D9055C"/>
    <w:rsid w:val="00D90A1A"/>
    <w:rsid w:val="00D92561"/>
    <w:rsid w:val="00D93463"/>
    <w:rsid w:val="00D970BC"/>
    <w:rsid w:val="00DA05E8"/>
    <w:rsid w:val="00DA0D7F"/>
    <w:rsid w:val="00DA0FC4"/>
    <w:rsid w:val="00DA1409"/>
    <w:rsid w:val="00DA2FCD"/>
    <w:rsid w:val="00DA48E0"/>
    <w:rsid w:val="00DA49BB"/>
    <w:rsid w:val="00DA529A"/>
    <w:rsid w:val="00DA6E3A"/>
    <w:rsid w:val="00DA7D29"/>
    <w:rsid w:val="00DB0093"/>
    <w:rsid w:val="00DB2607"/>
    <w:rsid w:val="00DB347C"/>
    <w:rsid w:val="00DB39C7"/>
    <w:rsid w:val="00DB4F7B"/>
    <w:rsid w:val="00DB6FB8"/>
    <w:rsid w:val="00DC37F0"/>
    <w:rsid w:val="00DC3D83"/>
    <w:rsid w:val="00DC3D8A"/>
    <w:rsid w:val="00DC583C"/>
    <w:rsid w:val="00DC654C"/>
    <w:rsid w:val="00DC68A5"/>
    <w:rsid w:val="00DC740C"/>
    <w:rsid w:val="00DD0940"/>
    <w:rsid w:val="00DD12B9"/>
    <w:rsid w:val="00DD2335"/>
    <w:rsid w:val="00DD3B6E"/>
    <w:rsid w:val="00DE344B"/>
    <w:rsid w:val="00DE37C5"/>
    <w:rsid w:val="00DE411F"/>
    <w:rsid w:val="00DE4781"/>
    <w:rsid w:val="00DE652F"/>
    <w:rsid w:val="00DE6BBC"/>
    <w:rsid w:val="00DE76B4"/>
    <w:rsid w:val="00DF649F"/>
    <w:rsid w:val="00DF6D94"/>
    <w:rsid w:val="00E0398E"/>
    <w:rsid w:val="00E03FFD"/>
    <w:rsid w:val="00E0586B"/>
    <w:rsid w:val="00E05B39"/>
    <w:rsid w:val="00E07006"/>
    <w:rsid w:val="00E13312"/>
    <w:rsid w:val="00E13960"/>
    <w:rsid w:val="00E1679A"/>
    <w:rsid w:val="00E17373"/>
    <w:rsid w:val="00E2042B"/>
    <w:rsid w:val="00E20C20"/>
    <w:rsid w:val="00E22726"/>
    <w:rsid w:val="00E23CEB"/>
    <w:rsid w:val="00E243C3"/>
    <w:rsid w:val="00E244E7"/>
    <w:rsid w:val="00E24511"/>
    <w:rsid w:val="00E24A8F"/>
    <w:rsid w:val="00E27080"/>
    <w:rsid w:val="00E27D5C"/>
    <w:rsid w:val="00E3197F"/>
    <w:rsid w:val="00E326F1"/>
    <w:rsid w:val="00E32C8F"/>
    <w:rsid w:val="00E337E4"/>
    <w:rsid w:val="00E353B9"/>
    <w:rsid w:val="00E368AD"/>
    <w:rsid w:val="00E36BCC"/>
    <w:rsid w:val="00E40211"/>
    <w:rsid w:val="00E406EF"/>
    <w:rsid w:val="00E40F85"/>
    <w:rsid w:val="00E4100D"/>
    <w:rsid w:val="00E41667"/>
    <w:rsid w:val="00E41B5D"/>
    <w:rsid w:val="00E443FB"/>
    <w:rsid w:val="00E44485"/>
    <w:rsid w:val="00E455A0"/>
    <w:rsid w:val="00E470F6"/>
    <w:rsid w:val="00E504D6"/>
    <w:rsid w:val="00E51213"/>
    <w:rsid w:val="00E5154D"/>
    <w:rsid w:val="00E5320C"/>
    <w:rsid w:val="00E53EA3"/>
    <w:rsid w:val="00E5453D"/>
    <w:rsid w:val="00E54EEB"/>
    <w:rsid w:val="00E55A79"/>
    <w:rsid w:val="00E55BEA"/>
    <w:rsid w:val="00E55DAC"/>
    <w:rsid w:val="00E56390"/>
    <w:rsid w:val="00E56E7D"/>
    <w:rsid w:val="00E57714"/>
    <w:rsid w:val="00E60DC7"/>
    <w:rsid w:val="00E6364F"/>
    <w:rsid w:val="00E65342"/>
    <w:rsid w:val="00E65A3F"/>
    <w:rsid w:val="00E665D7"/>
    <w:rsid w:val="00E701BF"/>
    <w:rsid w:val="00E7195A"/>
    <w:rsid w:val="00E749CF"/>
    <w:rsid w:val="00E826B6"/>
    <w:rsid w:val="00E859B9"/>
    <w:rsid w:val="00E8696B"/>
    <w:rsid w:val="00E9024B"/>
    <w:rsid w:val="00E90628"/>
    <w:rsid w:val="00E90C1B"/>
    <w:rsid w:val="00E92FEA"/>
    <w:rsid w:val="00E93E22"/>
    <w:rsid w:val="00E95938"/>
    <w:rsid w:val="00E961A8"/>
    <w:rsid w:val="00EA0DEB"/>
    <w:rsid w:val="00EA2D97"/>
    <w:rsid w:val="00EA380E"/>
    <w:rsid w:val="00EA3E09"/>
    <w:rsid w:val="00EA529E"/>
    <w:rsid w:val="00EA6F15"/>
    <w:rsid w:val="00EA722C"/>
    <w:rsid w:val="00EB39F0"/>
    <w:rsid w:val="00EB4DAF"/>
    <w:rsid w:val="00EB5790"/>
    <w:rsid w:val="00EB5D36"/>
    <w:rsid w:val="00EB6F13"/>
    <w:rsid w:val="00EB7C1B"/>
    <w:rsid w:val="00EC0CD9"/>
    <w:rsid w:val="00EC27BB"/>
    <w:rsid w:val="00EC3C66"/>
    <w:rsid w:val="00EC4123"/>
    <w:rsid w:val="00EC458D"/>
    <w:rsid w:val="00EC58B8"/>
    <w:rsid w:val="00EC723E"/>
    <w:rsid w:val="00EC7DEB"/>
    <w:rsid w:val="00ED02C8"/>
    <w:rsid w:val="00ED2EBD"/>
    <w:rsid w:val="00ED42FD"/>
    <w:rsid w:val="00ED6148"/>
    <w:rsid w:val="00ED6540"/>
    <w:rsid w:val="00ED66B2"/>
    <w:rsid w:val="00ED73A3"/>
    <w:rsid w:val="00ED7F2C"/>
    <w:rsid w:val="00EE017F"/>
    <w:rsid w:val="00EE0347"/>
    <w:rsid w:val="00EE0D07"/>
    <w:rsid w:val="00EE2423"/>
    <w:rsid w:val="00EE300D"/>
    <w:rsid w:val="00EE3AE6"/>
    <w:rsid w:val="00EE578F"/>
    <w:rsid w:val="00EE5B59"/>
    <w:rsid w:val="00EE7A64"/>
    <w:rsid w:val="00EE7A97"/>
    <w:rsid w:val="00EF0FB4"/>
    <w:rsid w:val="00EF3CEA"/>
    <w:rsid w:val="00EF50C2"/>
    <w:rsid w:val="00F01177"/>
    <w:rsid w:val="00F01280"/>
    <w:rsid w:val="00F02BC1"/>
    <w:rsid w:val="00F04ACD"/>
    <w:rsid w:val="00F0513E"/>
    <w:rsid w:val="00F05337"/>
    <w:rsid w:val="00F06B6A"/>
    <w:rsid w:val="00F06F3A"/>
    <w:rsid w:val="00F0747C"/>
    <w:rsid w:val="00F10A8E"/>
    <w:rsid w:val="00F1326F"/>
    <w:rsid w:val="00F13B6C"/>
    <w:rsid w:val="00F15393"/>
    <w:rsid w:val="00F168BE"/>
    <w:rsid w:val="00F201BA"/>
    <w:rsid w:val="00F22421"/>
    <w:rsid w:val="00F22A1A"/>
    <w:rsid w:val="00F25751"/>
    <w:rsid w:val="00F25BA1"/>
    <w:rsid w:val="00F26761"/>
    <w:rsid w:val="00F26FE2"/>
    <w:rsid w:val="00F30C37"/>
    <w:rsid w:val="00F30DED"/>
    <w:rsid w:val="00F31E4C"/>
    <w:rsid w:val="00F3208C"/>
    <w:rsid w:val="00F32382"/>
    <w:rsid w:val="00F33393"/>
    <w:rsid w:val="00F33478"/>
    <w:rsid w:val="00F35E95"/>
    <w:rsid w:val="00F3654C"/>
    <w:rsid w:val="00F3655E"/>
    <w:rsid w:val="00F36C94"/>
    <w:rsid w:val="00F36FD1"/>
    <w:rsid w:val="00F401AB"/>
    <w:rsid w:val="00F40437"/>
    <w:rsid w:val="00F40D5C"/>
    <w:rsid w:val="00F41AA9"/>
    <w:rsid w:val="00F43F6C"/>
    <w:rsid w:val="00F4411A"/>
    <w:rsid w:val="00F44BEF"/>
    <w:rsid w:val="00F469FD"/>
    <w:rsid w:val="00F46AA5"/>
    <w:rsid w:val="00F50A1D"/>
    <w:rsid w:val="00F52B45"/>
    <w:rsid w:val="00F53495"/>
    <w:rsid w:val="00F53688"/>
    <w:rsid w:val="00F55401"/>
    <w:rsid w:val="00F55A79"/>
    <w:rsid w:val="00F55D73"/>
    <w:rsid w:val="00F57158"/>
    <w:rsid w:val="00F60A81"/>
    <w:rsid w:val="00F6263E"/>
    <w:rsid w:val="00F63002"/>
    <w:rsid w:val="00F63CD8"/>
    <w:rsid w:val="00F63F15"/>
    <w:rsid w:val="00F6524D"/>
    <w:rsid w:val="00F65B69"/>
    <w:rsid w:val="00F67C37"/>
    <w:rsid w:val="00F717A5"/>
    <w:rsid w:val="00F72308"/>
    <w:rsid w:val="00F72D38"/>
    <w:rsid w:val="00F736D3"/>
    <w:rsid w:val="00F74CDF"/>
    <w:rsid w:val="00F76BA4"/>
    <w:rsid w:val="00F773C2"/>
    <w:rsid w:val="00F82A15"/>
    <w:rsid w:val="00F82C4A"/>
    <w:rsid w:val="00F86377"/>
    <w:rsid w:val="00F864DB"/>
    <w:rsid w:val="00F87713"/>
    <w:rsid w:val="00F87AA3"/>
    <w:rsid w:val="00F9011D"/>
    <w:rsid w:val="00F90851"/>
    <w:rsid w:val="00F909EE"/>
    <w:rsid w:val="00F90A26"/>
    <w:rsid w:val="00F90DAD"/>
    <w:rsid w:val="00F90DDF"/>
    <w:rsid w:val="00F9135A"/>
    <w:rsid w:val="00F9290E"/>
    <w:rsid w:val="00F92EC5"/>
    <w:rsid w:val="00F94B12"/>
    <w:rsid w:val="00F95AEB"/>
    <w:rsid w:val="00F96B2B"/>
    <w:rsid w:val="00FA045F"/>
    <w:rsid w:val="00FA19DF"/>
    <w:rsid w:val="00FA2303"/>
    <w:rsid w:val="00FA3756"/>
    <w:rsid w:val="00FA388A"/>
    <w:rsid w:val="00FA407A"/>
    <w:rsid w:val="00FA4892"/>
    <w:rsid w:val="00FA4B8F"/>
    <w:rsid w:val="00FA5264"/>
    <w:rsid w:val="00FA5D40"/>
    <w:rsid w:val="00FA79AC"/>
    <w:rsid w:val="00FB1A07"/>
    <w:rsid w:val="00FB304A"/>
    <w:rsid w:val="00FB4B58"/>
    <w:rsid w:val="00FB6076"/>
    <w:rsid w:val="00FB6364"/>
    <w:rsid w:val="00FB6496"/>
    <w:rsid w:val="00FB64AB"/>
    <w:rsid w:val="00FB7483"/>
    <w:rsid w:val="00FC10D9"/>
    <w:rsid w:val="00FC2256"/>
    <w:rsid w:val="00FC3AD1"/>
    <w:rsid w:val="00FC3CED"/>
    <w:rsid w:val="00FC46C1"/>
    <w:rsid w:val="00FC58F7"/>
    <w:rsid w:val="00FC6283"/>
    <w:rsid w:val="00FC6918"/>
    <w:rsid w:val="00FC79AF"/>
    <w:rsid w:val="00FD16C1"/>
    <w:rsid w:val="00FD1CAC"/>
    <w:rsid w:val="00FD2CBA"/>
    <w:rsid w:val="00FD3D31"/>
    <w:rsid w:val="00FD5832"/>
    <w:rsid w:val="00FD5DC4"/>
    <w:rsid w:val="00FD6FC2"/>
    <w:rsid w:val="00FD75F0"/>
    <w:rsid w:val="00FD78B4"/>
    <w:rsid w:val="00FD7E78"/>
    <w:rsid w:val="00FE6BAC"/>
    <w:rsid w:val="00FF0C11"/>
    <w:rsid w:val="00FF3C45"/>
    <w:rsid w:val="00FF521C"/>
    <w:rsid w:val="00FF6369"/>
    <w:rsid w:val="00FF696A"/>
    <w:rsid w:val="00FF6A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514B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EAF"/>
    <w:rPr>
      <w:sz w:val="24"/>
      <w:szCs w:val="24"/>
      <w:lang w:val="en-GB" w:eastAsia="en-GB"/>
    </w:rPr>
  </w:style>
  <w:style w:type="paragraph" w:styleId="Heading1">
    <w:name w:val="heading 1"/>
    <w:aliases w:val="VS1"/>
    <w:basedOn w:val="Normal"/>
    <w:next w:val="Normal"/>
    <w:link w:val="Heading1Char"/>
    <w:uiPriority w:val="9"/>
    <w:qFormat/>
    <w:rsid w:val="00DA6E3A"/>
    <w:pPr>
      <w:keepNext/>
      <w:numPr>
        <w:numId w:val="9"/>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DB347C"/>
    <w:pPr>
      <w:keepNext/>
      <w:keepLines/>
      <w:numPr>
        <w:ilvl w:val="2"/>
        <w:numId w:val="9"/>
      </w:numPr>
      <w:tabs>
        <w:tab w:val="left" w:pos="1170"/>
      </w:tabs>
      <w:spacing w:before="120" w:after="120" w:line="360" w:lineRule="auto"/>
      <w:ind w:left="1138" w:hanging="1138"/>
      <w:jc w:val="both"/>
      <w:outlineLvl w:val="2"/>
    </w:pPr>
    <w:rPr>
      <w:rFonts w:ascii="Arial" w:eastAsia="MS Mincho" w:hAnsi="Arial" w:cs="Arial"/>
      <w:bCs/>
      <w:iCs/>
      <w:sz w:val="22"/>
      <w:szCs w:val="22"/>
      <w:lang w:val="en-ZA"/>
    </w:rPr>
  </w:style>
  <w:style w:type="paragraph" w:styleId="Heading4">
    <w:name w:val="heading 4"/>
    <w:basedOn w:val="Normal"/>
    <w:next w:val="Normal"/>
    <w:link w:val="Heading4Char"/>
    <w:uiPriority w:val="9"/>
    <w:qFormat/>
    <w:rsid w:val="00DA6E3A"/>
    <w:pPr>
      <w:keepNext/>
      <w:numPr>
        <w:ilvl w:val="3"/>
        <w:numId w:val="9"/>
      </w:numPr>
      <w:spacing w:before="240" w:after="60"/>
      <w:outlineLvl w:val="3"/>
    </w:pPr>
    <w:rPr>
      <w:b/>
      <w:bCs/>
      <w:sz w:val="28"/>
      <w:szCs w:val="28"/>
    </w:rPr>
  </w:style>
  <w:style w:type="paragraph" w:styleId="Heading5">
    <w:name w:val="heading 5"/>
    <w:basedOn w:val="Normal"/>
    <w:next w:val="Normal"/>
    <w:link w:val="Heading5Char"/>
    <w:uiPriority w:val="9"/>
    <w:qFormat/>
    <w:rsid w:val="00DA6E3A"/>
    <w:pPr>
      <w:numPr>
        <w:ilvl w:val="4"/>
        <w:numId w:val="9"/>
      </w:num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numPr>
        <w:ilvl w:val="5"/>
        <w:numId w:val="9"/>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9"/>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
    <w:link w:val="Heading1"/>
    <w:uiPriority w:val="9"/>
    <w:rsid w:val="001E364A"/>
    <w:rPr>
      <w:rFonts w:ascii="Arial" w:hAnsi="Arial" w:cs="Arial"/>
      <w:b/>
      <w:bCs/>
      <w:kern w:val="32"/>
      <w:sz w:val="32"/>
      <w:szCs w:val="32"/>
      <w:lang w:val="en-GB" w:eastAsia="en-GB"/>
    </w:rPr>
  </w:style>
  <w:style w:type="character" w:customStyle="1" w:styleId="Heading2Char">
    <w:name w:val="Heading 2 Char"/>
    <w:link w:val="Heading2"/>
    <w:uiPriority w:val="9"/>
    <w:rsid w:val="001E364A"/>
    <w:rPr>
      <w:rFonts w:ascii="Arial" w:hAnsi="Arial" w:cs="Arial"/>
      <w:b/>
      <w:bCs/>
      <w:i/>
      <w:iCs/>
      <w:sz w:val="28"/>
      <w:szCs w:val="28"/>
      <w:lang w:val="en-GB" w:eastAsia="en-GB"/>
    </w:rPr>
  </w:style>
  <w:style w:type="character" w:customStyle="1" w:styleId="Heading3Char">
    <w:name w:val="Heading 3 Char"/>
    <w:link w:val="Heading3"/>
    <w:uiPriority w:val="9"/>
    <w:rsid w:val="00DB347C"/>
    <w:rPr>
      <w:rFonts w:ascii="Arial" w:eastAsia="MS Mincho" w:hAnsi="Arial" w:cs="Arial"/>
      <w:bCs/>
      <w:iCs/>
      <w:sz w:val="22"/>
      <w:szCs w:val="22"/>
      <w:lang w:eastAsia="en-GB"/>
    </w:rPr>
  </w:style>
  <w:style w:type="character" w:customStyle="1" w:styleId="Heading4Char">
    <w:name w:val="Heading 4 Char"/>
    <w:link w:val="Heading4"/>
    <w:uiPriority w:val="9"/>
    <w:rsid w:val="001E364A"/>
    <w:rPr>
      <w:b/>
      <w:bCs/>
      <w:sz w:val="28"/>
      <w:szCs w:val="28"/>
      <w:lang w:val="en-GB" w:eastAsia="en-GB"/>
    </w:rPr>
  </w:style>
  <w:style w:type="character" w:customStyle="1" w:styleId="Heading5Char">
    <w:name w:val="Heading 5 Char"/>
    <w:link w:val="Heading5"/>
    <w:uiPriority w:val="9"/>
    <w:rsid w:val="001E364A"/>
    <w:rPr>
      <w:b/>
      <w:bCs/>
      <w:i/>
      <w:iCs/>
      <w:sz w:val="26"/>
      <w:szCs w:val="26"/>
      <w:lang w:val="en-GB" w:eastAsia="en-GB"/>
    </w:rPr>
  </w:style>
  <w:style w:type="character" w:customStyle="1" w:styleId="Heading6Char">
    <w:name w:val="Heading 6 Char"/>
    <w:link w:val="Heading6"/>
    <w:uiPriority w:val="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ind w:left="720" w:hanging="720"/>
    </w:pPr>
    <w:rPr>
      <w:rFonts w:cs="Times New Roman"/>
      <w:b/>
      <w:bCs w:val="0"/>
      <w:szCs w:val="20"/>
      <w:lang w:eastAsia="en-ZA"/>
    </w:rPr>
  </w:style>
  <w:style w:type="character" w:customStyle="1" w:styleId="level3Char">
    <w:name w:val="level3 Char"/>
    <w:link w:val="level31"/>
    <w:rsid w:val="00111C49"/>
    <w:rPr>
      <w:rFonts w:ascii="Arial" w:eastAsia="MS Mincho" w:hAnsi="Arial"/>
      <w:b/>
      <w:sz w:val="22"/>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50618F"/>
    <w:pPr>
      <w:spacing w:before="240" w:after="120"/>
      <w:ind w:left="426"/>
      <w:jc w:val="both"/>
    </w:pPr>
    <w:rPr>
      <w:rFonts w:ascii="Arial" w:hAnsi="Arial" w:cs="Arial"/>
      <w:bCs/>
      <w:sz w:val="22"/>
      <w:szCs w:val="22"/>
    </w:rPr>
  </w:style>
  <w:style w:type="character" w:customStyle="1" w:styleId="TOC1Char">
    <w:name w:val="TOC 1 Char"/>
    <w:link w:val="TOC1"/>
    <w:uiPriority w:val="39"/>
    <w:rsid w:val="0050618F"/>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11"/>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11"/>
      </w:numPr>
      <w:spacing w:before="120" w:after="240" w:line="360" w:lineRule="auto"/>
      <w:ind w:left="1134" w:hanging="1134"/>
      <w:jc w:val="both"/>
    </w:pPr>
    <w:rPr>
      <w:sz w:val="20"/>
      <w:szCs w:val="20"/>
      <w:lang w:val="en-ZA" w:eastAsia="en-ZA"/>
    </w:rPr>
  </w:style>
  <w:style w:type="paragraph" w:customStyle="1" w:styleId="DM5Level3">
    <w:name w:val="DM5 Level 3"/>
    <w:basedOn w:val="Normal"/>
    <w:link w:val="DM5Level3Char"/>
    <w:qFormat/>
    <w:rsid w:val="003154DE"/>
    <w:pPr>
      <w:numPr>
        <w:ilvl w:val="2"/>
        <w:numId w:val="11"/>
      </w:numPr>
      <w:spacing w:before="120" w:after="240" w:line="360" w:lineRule="auto"/>
      <w:ind w:left="1701" w:hanging="1701"/>
      <w:jc w:val="both"/>
    </w:pPr>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numPr>
        <w:ilvl w:val="3"/>
        <w:numId w:val="11"/>
      </w:numPr>
      <w:spacing w:before="120" w:after="240" w:line="360" w:lineRule="auto"/>
      <w:ind w:left="2268" w:hanging="2268"/>
      <w:jc w:val="both"/>
    </w:pPr>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11"/>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numPr>
        <w:ilvl w:val="5"/>
        <w:numId w:val="11"/>
      </w:numPr>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11"/>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numPr>
        <w:ilvl w:val="7"/>
        <w:numId w:val="11"/>
      </w:numPr>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11"/>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character" w:customStyle="1" w:styleId="level4Char">
    <w:name w:val="level4 Char"/>
    <w:basedOn w:val="DefaultParagraphFont"/>
    <w:link w:val="level40"/>
    <w:rsid w:val="00A64E8D"/>
    <w:rPr>
      <w:rFonts w:ascii="Arial" w:hAnsi="Arial"/>
      <w:sz w:val="22"/>
      <w:lang w:val="en-GB"/>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3"/>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3"/>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3"/>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numPr>
        <w:ilvl w:val="3"/>
        <w:numId w:val="13"/>
      </w:numPr>
      <w:spacing w:before="240" w:line="360" w:lineRule="auto"/>
      <w:jc w:val="both"/>
      <w:outlineLvl w:val="3"/>
    </w:pPr>
    <w:rPr>
      <w:sz w:val="22"/>
      <w:szCs w:val="20"/>
      <w:lang w:eastAsia="en-ZA"/>
    </w:rPr>
  </w:style>
  <w:style w:type="paragraph" w:customStyle="1" w:styleId="AOHead5">
    <w:name w:val="AOHead5"/>
    <w:basedOn w:val="Normal"/>
    <w:next w:val="Normal"/>
    <w:rsid w:val="00C82EDC"/>
    <w:pPr>
      <w:numPr>
        <w:ilvl w:val="4"/>
        <w:numId w:val="13"/>
      </w:numPr>
      <w:spacing w:before="240" w:line="260" w:lineRule="atLeast"/>
      <w:jc w:val="both"/>
      <w:outlineLvl w:val="4"/>
    </w:pPr>
    <w:rPr>
      <w:sz w:val="22"/>
      <w:szCs w:val="20"/>
      <w:lang w:eastAsia="en-ZA"/>
    </w:rPr>
  </w:style>
  <w:style w:type="paragraph" w:customStyle="1" w:styleId="AOHead6">
    <w:name w:val="AOHead6"/>
    <w:basedOn w:val="Normal"/>
    <w:next w:val="Normal"/>
    <w:rsid w:val="00C82EDC"/>
    <w:pPr>
      <w:numPr>
        <w:ilvl w:val="5"/>
        <w:numId w:val="13"/>
      </w:numPr>
      <w:spacing w:before="240" w:line="260" w:lineRule="atLeast"/>
      <w:jc w:val="both"/>
      <w:outlineLvl w:val="5"/>
    </w:pPr>
    <w:rPr>
      <w:sz w:val="22"/>
      <w:szCs w:val="20"/>
      <w:lang w:eastAsia="en-ZA"/>
    </w:rPr>
  </w:style>
  <w:style w:type="character" w:customStyle="1" w:styleId="DM5Level2Char">
    <w:name w:val="DM5 Level 2 Char"/>
    <w:link w:val="DM5Level2"/>
    <w:rsid w:val="00945807"/>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4"/>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4"/>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Clause0Sub"/>
    <w:rsid w:val="0075739D"/>
    <w:pPr>
      <w:keepNext/>
      <w:numPr>
        <w:numId w:val="14"/>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4"/>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numPr>
        <w:ilvl w:val="5"/>
        <w:numId w:val="14"/>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75739D"/>
    <w:pPr>
      <w:numPr>
        <w:ilvl w:val="6"/>
        <w:numId w:val="14"/>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75739D"/>
    <w:pPr>
      <w:numPr>
        <w:ilvl w:val="7"/>
        <w:numId w:val="14"/>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75739D"/>
    <w:pPr>
      <w:numPr>
        <w:ilvl w:val="8"/>
        <w:numId w:val="14"/>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5"/>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6"/>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6"/>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6"/>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7"/>
      </w:numPr>
      <w:spacing w:after="240"/>
    </w:pPr>
    <w:rPr>
      <w:rFonts w:ascii="Arial" w:hAnsi="Arial" w:cs="Arial"/>
      <w:sz w:val="20"/>
      <w:szCs w:val="20"/>
      <w:lang w:eastAsia="en-ZA"/>
    </w:rPr>
  </w:style>
  <w:style w:type="paragraph" w:customStyle="1" w:styleId="RD3">
    <w:name w:val="R&amp;D3"/>
    <w:basedOn w:val="Normal"/>
    <w:rsid w:val="004E37D4"/>
    <w:pPr>
      <w:numPr>
        <w:ilvl w:val="2"/>
        <w:numId w:val="17"/>
      </w:numPr>
      <w:spacing w:after="240"/>
    </w:pPr>
    <w:rPr>
      <w:rFonts w:ascii="Arial" w:hAnsi="Arial"/>
      <w:sz w:val="20"/>
      <w:szCs w:val="20"/>
      <w:lang w:eastAsia="en-ZA"/>
    </w:rPr>
  </w:style>
  <w:style w:type="paragraph" w:customStyle="1" w:styleId="RD4">
    <w:name w:val="R&amp;D4"/>
    <w:basedOn w:val="Normal"/>
    <w:rsid w:val="004E37D4"/>
    <w:pPr>
      <w:numPr>
        <w:ilvl w:val="3"/>
        <w:numId w:val="17"/>
      </w:numPr>
      <w:spacing w:after="240"/>
    </w:pPr>
    <w:rPr>
      <w:rFonts w:ascii="Arial" w:hAnsi="Arial"/>
      <w:sz w:val="20"/>
      <w:szCs w:val="20"/>
      <w:lang w:eastAsia="en-ZA"/>
    </w:rPr>
  </w:style>
  <w:style w:type="paragraph" w:customStyle="1" w:styleId="RD5">
    <w:name w:val="R&amp;D5"/>
    <w:basedOn w:val="Normal"/>
    <w:rsid w:val="004E37D4"/>
    <w:pPr>
      <w:numPr>
        <w:ilvl w:val="4"/>
        <w:numId w:val="17"/>
      </w:numPr>
      <w:spacing w:after="240"/>
    </w:pPr>
    <w:rPr>
      <w:rFonts w:ascii="Arial" w:hAnsi="Arial"/>
      <w:sz w:val="20"/>
      <w:szCs w:val="20"/>
      <w:lang w:eastAsia="en-ZA"/>
    </w:rPr>
  </w:style>
  <w:style w:type="paragraph" w:customStyle="1" w:styleId="RD6">
    <w:name w:val="R&amp;D6"/>
    <w:basedOn w:val="Normal"/>
    <w:rsid w:val="004E37D4"/>
    <w:pPr>
      <w:numPr>
        <w:ilvl w:val="5"/>
        <w:numId w:val="17"/>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styleId="PlaceholderText">
    <w:name w:val="Placeholder Text"/>
    <w:basedOn w:val="DefaultParagraphFont"/>
    <w:uiPriority w:val="99"/>
    <w:semiHidden/>
    <w:rsid w:val="005A0B6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EAF"/>
    <w:rPr>
      <w:sz w:val="24"/>
      <w:szCs w:val="24"/>
      <w:lang w:val="en-GB" w:eastAsia="en-GB"/>
    </w:rPr>
  </w:style>
  <w:style w:type="paragraph" w:styleId="Heading1">
    <w:name w:val="heading 1"/>
    <w:aliases w:val="VS1"/>
    <w:basedOn w:val="Normal"/>
    <w:next w:val="Normal"/>
    <w:link w:val="Heading1Char"/>
    <w:uiPriority w:val="9"/>
    <w:qFormat/>
    <w:rsid w:val="00DA6E3A"/>
    <w:pPr>
      <w:keepNext/>
      <w:numPr>
        <w:numId w:val="9"/>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numPr>
        <w:ilvl w:val="1"/>
        <w:numId w:val="9"/>
      </w:numPr>
      <w:spacing w:before="240" w:after="60"/>
      <w:outlineLvl w:val="1"/>
    </w:pPr>
    <w:rPr>
      <w:rFonts w:ascii="Arial" w:hAnsi="Arial" w:cs="Arial"/>
      <w:b/>
      <w:bCs/>
      <w:i/>
      <w:iCs/>
      <w:sz w:val="28"/>
      <w:szCs w:val="28"/>
    </w:rPr>
  </w:style>
  <w:style w:type="paragraph" w:styleId="Heading3">
    <w:name w:val="heading 3"/>
    <w:basedOn w:val="Normal"/>
    <w:next w:val="Normal"/>
    <w:link w:val="Heading3Char"/>
    <w:autoRedefine/>
    <w:uiPriority w:val="9"/>
    <w:qFormat/>
    <w:rsid w:val="00DB347C"/>
    <w:pPr>
      <w:keepNext/>
      <w:keepLines/>
      <w:numPr>
        <w:ilvl w:val="2"/>
        <w:numId w:val="9"/>
      </w:numPr>
      <w:tabs>
        <w:tab w:val="left" w:pos="1170"/>
      </w:tabs>
      <w:spacing w:before="120" w:after="120" w:line="360" w:lineRule="auto"/>
      <w:ind w:left="1138" w:hanging="1138"/>
      <w:jc w:val="both"/>
      <w:outlineLvl w:val="2"/>
    </w:pPr>
    <w:rPr>
      <w:rFonts w:ascii="Arial" w:eastAsia="MS Mincho" w:hAnsi="Arial" w:cs="Arial"/>
      <w:bCs/>
      <w:iCs/>
      <w:sz w:val="22"/>
      <w:szCs w:val="22"/>
      <w:lang w:val="en-ZA"/>
    </w:rPr>
  </w:style>
  <w:style w:type="paragraph" w:styleId="Heading4">
    <w:name w:val="heading 4"/>
    <w:basedOn w:val="Normal"/>
    <w:next w:val="Normal"/>
    <w:link w:val="Heading4Char"/>
    <w:uiPriority w:val="9"/>
    <w:qFormat/>
    <w:rsid w:val="00DA6E3A"/>
    <w:pPr>
      <w:keepNext/>
      <w:numPr>
        <w:ilvl w:val="3"/>
        <w:numId w:val="9"/>
      </w:numPr>
      <w:spacing w:before="240" w:after="60"/>
      <w:outlineLvl w:val="3"/>
    </w:pPr>
    <w:rPr>
      <w:b/>
      <w:bCs/>
      <w:sz w:val="28"/>
      <w:szCs w:val="28"/>
    </w:rPr>
  </w:style>
  <w:style w:type="paragraph" w:styleId="Heading5">
    <w:name w:val="heading 5"/>
    <w:basedOn w:val="Normal"/>
    <w:next w:val="Normal"/>
    <w:link w:val="Heading5Char"/>
    <w:uiPriority w:val="9"/>
    <w:qFormat/>
    <w:rsid w:val="00DA6E3A"/>
    <w:pPr>
      <w:numPr>
        <w:ilvl w:val="4"/>
        <w:numId w:val="9"/>
      </w:num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numPr>
        <w:ilvl w:val="5"/>
        <w:numId w:val="9"/>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9"/>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
    <w:link w:val="Heading1"/>
    <w:uiPriority w:val="9"/>
    <w:rsid w:val="001E364A"/>
    <w:rPr>
      <w:rFonts w:ascii="Arial" w:hAnsi="Arial" w:cs="Arial"/>
      <w:b/>
      <w:bCs/>
      <w:kern w:val="32"/>
      <w:sz w:val="32"/>
      <w:szCs w:val="32"/>
      <w:lang w:val="en-GB" w:eastAsia="en-GB"/>
    </w:rPr>
  </w:style>
  <w:style w:type="character" w:customStyle="1" w:styleId="Heading2Char">
    <w:name w:val="Heading 2 Char"/>
    <w:link w:val="Heading2"/>
    <w:uiPriority w:val="9"/>
    <w:rsid w:val="001E364A"/>
    <w:rPr>
      <w:rFonts w:ascii="Arial" w:hAnsi="Arial" w:cs="Arial"/>
      <w:b/>
      <w:bCs/>
      <w:i/>
      <w:iCs/>
      <w:sz w:val="28"/>
      <w:szCs w:val="28"/>
      <w:lang w:val="en-GB" w:eastAsia="en-GB"/>
    </w:rPr>
  </w:style>
  <w:style w:type="character" w:customStyle="1" w:styleId="Heading3Char">
    <w:name w:val="Heading 3 Char"/>
    <w:link w:val="Heading3"/>
    <w:uiPriority w:val="9"/>
    <w:rsid w:val="00DB347C"/>
    <w:rPr>
      <w:rFonts w:ascii="Arial" w:eastAsia="MS Mincho" w:hAnsi="Arial" w:cs="Arial"/>
      <w:bCs/>
      <w:iCs/>
      <w:sz w:val="22"/>
      <w:szCs w:val="22"/>
      <w:lang w:eastAsia="en-GB"/>
    </w:rPr>
  </w:style>
  <w:style w:type="character" w:customStyle="1" w:styleId="Heading4Char">
    <w:name w:val="Heading 4 Char"/>
    <w:link w:val="Heading4"/>
    <w:uiPriority w:val="9"/>
    <w:rsid w:val="001E364A"/>
    <w:rPr>
      <w:b/>
      <w:bCs/>
      <w:sz w:val="28"/>
      <w:szCs w:val="28"/>
      <w:lang w:val="en-GB" w:eastAsia="en-GB"/>
    </w:rPr>
  </w:style>
  <w:style w:type="character" w:customStyle="1" w:styleId="Heading5Char">
    <w:name w:val="Heading 5 Char"/>
    <w:link w:val="Heading5"/>
    <w:uiPriority w:val="9"/>
    <w:rsid w:val="001E364A"/>
    <w:rPr>
      <w:b/>
      <w:bCs/>
      <w:i/>
      <w:iCs/>
      <w:sz w:val="26"/>
      <w:szCs w:val="26"/>
      <w:lang w:val="en-GB" w:eastAsia="en-GB"/>
    </w:rPr>
  </w:style>
  <w:style w:type="character" w:customStyle="1" w:styleId="Heading6Char">
    <w:name w:val="Heading 6 Char"/>
    <w:link w:val="Heading6"/>
    <w:uiPriority w:val="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ind w:left="720" w:hanging="720"/>
    </w:pPr>
    <w:rPr>
      <w:rFonts w:cs="Times New Roman"/>
      <w:b/>
      <w:bCs w:val="0"/>
      <w:szCs w:val="20"/>
      <w:lang w:eastAsia="en-ZA"/>
    </w:rPr>
  </w:style>
  <w:style w:type="character" w:customStyle="1" w:styleId="level3Char">
    <w:name w:val="level3 Char"/>
    <w:link w:val="level31"/>
    <w:rsid w:val="00111C49"/>
    <w:rPr>
      <w:rFonts w:ascii="Arial" w:eastAsia="MS Mincho" w:hAnsi="Arial"/>
      <w:b/>
      <w:sz w:val="22"/>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50618F"/>
    <w:pPr>
      <w:spacing w:before="240" w:after="120"/>
      <w:ind w:left="426"/>
      <w:jc w:val="both"/>
    </w:pPr>
    <w:rPr>
      <w:rFonts w:ascii="Arial" w:hAnsi="Arial" w:cs="Arial"/>
      <w:bCs/>
      <w:sz w:val="22"/>
      <w:szCs w:val="22"/>
    </w:rPr>
  </w:style>
  <w:style w:type="character" w:customStyle="1" w:styleId="TOC1Char">
    <w:name w:val="TOC 1 Char"/>
    <w:link w:val="TOC1"/>
    <w:uiPriority w:val="39"/>
    <w:rsid w:val="0050618F"/>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11"/>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11"/>
      </w:numPr>
      <w:spacing w:before="120" w:after="240" w:line="360" w:lineRule="auto"/>
      <w:ind w:left="1134" w:hanging="1134"/>
      <w:jc w:val="both"/>
    </w:pPr>
    <w:rPr>
      <w:sz w:val="20"/>
      <w:szCs w:val="20"/>
      <w:lang w:val="en-ZA" w:eastAsia="en-ZA"/>
    </w:rPr>
  </w:style>
  <w:style w:type="paragraph" w:customStyle="1" w:styleId="DM5Level3">
    <w:name w:val="DM5 Level 3"/>
    <w:basedOn w:val="Normal"/>
    <w:link w:val="DM5Level3Char"/>
    <w:qFormat/>
    <w:rsid w:val="003154DE"/>
    <w:pPr>
      <w:numPr>
        <w:ilvl w:val="2"/>
        <w:numId w:val="11"/>
      </w:numPr>
      <w:spacing w:before="120" w:after="240" w:line="360" w:lineRule="auto"/>
      <w:ind w:left="1701" w:hanging="1701"/>
      <w:jc w:val="both"/>
    </w:pPr>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numPr>
        <w:ilvl w:val="3"/>
        <w:numId w:val="11"/>
      </w:numPr>
      <w:spacing w:before="120" w:after="240" w:line="360" w:lineRule="auto"/>
      <w:ind w:left="2268" w:hanging="2268"/>
      <w:jc w:val="both"/>
    </w:pPr>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11"/>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numPr>
        <w:ilvl w:val="5"/>
        <w:numId w:val="11"/>
      </w:numPr>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11"/>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numPr>
        <w:ilvl w:val="7"/>
        <w:numId w:val="11"/>
      </w:numPr>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11"/>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character" w:customStyle="1" w:styleId="level4Char">
    <w:name w:val="level4 Char"/>
    <w:basedOn w:val="DefaultParagraphFont"/>
    <w:link w:val="level40"/>
    <w:rsid w:val="00A64E8D"/>
    <w:rPr>
      <w:rFonts w:ascii="Arial" w:hAnsi="Arial"/>
      <w:sz w:val="22"/>
      <w:lang w:val="en-GB"/>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3"/>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3"/>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3"/>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numPr>
        <w:ilvl w:val="3"/>
        <w:numId w:val="13"/>
      </w:numPr>
      <w:spacing w:before="240" w:line="360" w:lineRule="auto"/>
      <w:jc w:val="both"/>
      <w:outlineLvl w:val="3"/>
    </w:pPr>
    <w:rPr>
      <w:sz w:val="22"/>
      <w:szCs w:val="20"/>
      <w:lang w:eastAsia="en-ZA"/>
    </w:rPr>
  </w:style>
  <w:style w:type="paragraph" w:customStyle="1" w:styleId="AOHead5">
    <w:name w:val="AOHead5"/>
    <w:basedOn w:val="Normal"/>
    <w:next w:val="Normal"/>
    <w:rsid w:val="00C82EDC"/>
    <w:pPr>
      <w:numPr>
        <w:ilvl w:val="4"/>
        <w:numId w:val="13"/>
      </w:numPr>
      <w:spacing w:before="240" w:line="260" w:lineRule="atLeast"/>
      <w:jc w:val="both"/>
      <w:outlineLvl w:val="4"/>
    </w:pPr>
    <w:rPr>
      <w:sz w:val="22"/>
      <w:szCs w:val="20"/>
      <w:lang w:eastAsia="en-ZA"/>
    </w:rPr>
  </w:style>
  <w:style w:type="paragraph" w:customStyle="1" w:styleId="AOHead6">
    <w:name w:val="AOHead6"/>
    <w:basedOn w:val="Normal"/>
    <w:next w:val="Normal"/>
    <w:rsid w:val="00C82EDC"/>
    <w:pPr>
      <w:numPr>
        <w:ilvl w:val="5"/>
        <w:numId w:val="13"/>
      </w:numPr>
      <w:spacing w:before="240" w:line="260" w:lineRule="atLeast"/>
      <w:jc w:val="both"/>
      <w:outlineLvl w:val="5"/>
    </w:pPr>
    <w:rPr>
      <w:sz w:val="22"/>
      <w:szCs w:val="20"/>
      <w:lang w:eastAsia="en-ZA"/>
    </w:rPr>
  </w:style>
  <w:style w:type="character" w:customStyle="1" w:styleId="DM5Level2Char">
    <w:name w:val="DM5 Level 2 Char"/>
    <w:link w:val="DM5Level2"/>
    <w:rsid w:val="00945807"/>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4"/>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4"/>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Clause0Sub"/>
    <w:rsid w:val="0075739D"/>
    <w:pPr>
      <w:keepNext/>
      <w:numPr>
        <w:numId w:val="14"/>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4"/>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numPr>
        <w:ilvl w:val="5"/>
        <w:numId w:val="14"/>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75739D"/>
    <w:pPr>
      <w:numPr>
        <w:ilvl w:val="6"/>
        <w:numId w:val="14"/>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75739D"/>
    <w:pPr>
      <w:numPr>
        <w:ilvl w:val="7"/>
        <w:numId w:val="14"/>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75739D"/>
    <w:pPr>
      <w:numPr>
        <w:ilvl w:val="8"/>
        <w:numId w:val="14"/>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5"/>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6"/>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6"/>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6"/>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7"/>
      </w:numPr>
      <w:spacing w:after="240"/>
    </w:pPr>
    <w:rPr>
      <w:rFonts w:ascii="Arial" w:hAnsi="Arial" w:cs="Arial"/>
      <w:sz w:val="20"/>
      <w:szCs w:val="20"/>
      <w:lang w:eastAsia="en-ZA"/>
    </w:rPr>
  </w:style>
  <w:style w:type="paragraph" w:customStyle="1" w:styleId="RD3">
    <w:name w:val="R&amp;D3"/>
    <w:basedOn w:val="Normal"/>
    <w:rsid w:val="004E37D4"/>
    <w:pPr>
      <w:numPr>
        <w:ilvl w:val="2"/>
        <w:numId w:val="17"/>
      </w:numPr>
      <w:spacing w:after="240"/>
    </w:pPr>
    <w:rPr>
      <w:rFonts w:ascii="Arial" w:hAnsi="Arial"/>
      <w:sz w:val="20"/>
      <w:szCs w:val="20"/>
      <w:lang w:eastAsia="en-ZA"/>
    </w:rPr>
  </w:style>
  <w:style w:type="paragraph" w:customStyle="1" w:styleId="RD4">
    <w:name w:val="R&amp;D4"/>
    <w:basedOn w:val="Normal"/>
    <w:rsid w:val="004E37D4"/>
    <w:pPr>
      <w:numPr>
        <w:ilvl w:val="3"/>
        <w:numId w:val="17"/>
      </w:numPr>
      <w:spacing w:after="240"/>
    </w:pPr>
    <w:rPr>
      <w:rFonts w:ascii="Arial" w:hAnsi="Arial"/>
      <w:sz w:val="20"/>
      <w:szCs w:val="20"/>
      <w:lang w:eastAsia="en-ZA"/>
    </w:rPr>
  </w:style>
  <w:style w:type="paragraph" w:customStyle="1" w:styleId="RD5">
    <w:name w:val="R&amp;D5"/>
    <w:basedOn w:val="Normal"/>
    <w:rsid w:val="004E37D4"/>
    <w:pPr>
      <w:numPr>
        <w:ilvl w:val="4"/>
        <w:numId w:val="17"/>
      </w:numPr>
      <w:spacing w:after="240"/>
    </w:pPr>
    <w:rPr>
      <w:rFonts w:ascii="Arial" w:hAnsi="Arial"/>
      <w:sz w:val="20"/>
      <w:szCs w:val="20"/>
      <w:lang w:eastAsia="en-ZA"/>
    </w:rPr>
  </w:style>
  <w:style w:type="paragraph" w:customStyle="1" w:styleId="RD6">
    <w:name w:val="R&amp;D6"/>
    <w:basedOn w:val="Normal"/>
    <w:rsid w:val="004E37D4"/>
    <w:pPr>
      <w:numPr>
        <w:ilvl w:val="5"/>
        <w:numId w:val="17"/>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styleId="PlaceholderText">
    <w:name w:val="Placeholder Text"/>
    <w:basedOn w:val="DefaultParagraphFont"/>
    <w:uiPriority w:val="99"/>
    <w:semiHidden/>
    <w:rsid w:val="005A0B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F3AD2-CC4A-42B8-8B76-85A41D1A5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0</TotalTime>
  <Pages>14</Pages>
  <Words>21781</Words>
  <Characters>124158</Characters>
  <Application>Microsoft Office Word</Application>
  <DocSecurity>4</DocSecurity>
  <Lines>1034</Lines>
  <Paragraphs>291</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145648</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Mthokozisi Nkosi</cp:lastModifiedBy>
  <cp:revision>2</cp:revision>
  <cp:lastPrinted>2016-07-19T12:25:00Z</cp:lastPrinted>
  <dcterms:created xsi:type="dcterms:W3CDTF">2019-07-23T14:14:00Z</dcterms:created>
  <dcterms:modified xsi:type="dcterms:W3CDTF">2019-07-23T14:14:00Z</dcterms:modified>
</cp:coreProperties>
</file>