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70E" w:rsidRPr="00DD5140" w:rsidRDefault="0069570E" w:rsidP="0069570E">
      <w:pPr>
        <w:widowControl w:val="0"/>
        <w:spacing w:after="0" w:line="360" w:lineRule="auto"/>
        <w:jc w:val="center"/>
        <w:rPr>
          <w:rFonts w:ascii="Arial" w:eastAsia="Times New Roman" w:hAnsi="Arial" w:cs="Arial"/>
          <w:b/>
          <w:lang w:eastAsia="en-ZA"/>
        </w:rPr>
      </w:pPr>
    </w:p>
    <w:p w:rsidR="0069570E" w:rsidRPr="00DD5140" w:rsidRDefault="0069570E" w:rsidP="0069570E">
      <w:pPr>
        <w:widowControl w:val="0"/>
        <w:spacing w:after="0" w:line="360" w:lineRule="auto"/>
        <w:jc w:val="center"/>
        <w:rPr>
          <w:rFonts w:ascii="Arial" w:eastAsia="Times New Roman" w:hAnsi="Arial" w:cs="Arial"/>
          <w:b/>
          <w:lang w:eastAsia="en-ZA"/>
        </w:rPr>
      </w:pPr>
      <w:r w:rsidRPr="00DD5140">
        <w:rPr>
          <w:rFonts w:ascii="Arial" w:eastAsia="Times New Roman" w:hAnsi="Arial" w:cs="Arial"/>
          <w:b/>
          <w:lang w:eastAsia="en-ZA"/>
        </w:rPr>
        <w:t>S</w:t>
      </w:r>
      <w:r>
        <w:rPr>
          <w:rFonts w:ascii="Arial" w:eastAsia="Times New Roman" w:hAnsi="Arial" w:cs="Arial"/>
          <w:b/>
          <w:lang w:eastAsia="en-ZA"/>
        </w:rPr>
        <w:t>UPPLEMENTARY</w:t>
      </w:r>
      <w:r w:rsidRPr="00DD5140">
        <w:rPr>
          <w:rFonts w:ascii="Arial" w:eastAsia="Times New Roman" w:hAnsi="Arial" w:cs="Arial"/>
          <w:b/>
          <w:lang w:eastAsia="en-ZA"/>
        </w:rPr>
        <w:t xml:space="preserve"> AGREEMENT IN RESPECT OF THE PROVISION OF</w:t>
      </w:r>
    </w:p>
    <w:p w:rsidR="0069570E" w:rsidRPr="00DD5140" w:rsidRDefault="0069570E" w:rsidP="0069570E">
      <w:pPr>
        <w:widowControl w:val="0"/>
        <w:spacing w:after="0" w:line="360" w:lineRule="auto"/>
        <w:jc w:val="center"/>
        <w:rPr>
          <w:rFonts w:ascii="Arial" w:eastAsia="Times New Roman" w:hAnsi="Arial" w:cs="Arial"/>
          <w:b/>
          <w:lang w:eastAsia="en-ZA"/>
        </w:rPr>
      </w:pPr>
      <w:r>
        <w:rPr>
          <w:rFonts w:ascii="Arial" w:eastAsia="Times New Roman" w:hAnsi="Arial" w:cs="Arial"/>
          <w:b/>
          <w:lang w:eastAsia="en-ZA"/>
        </w:rPr>
        <w:t>GROUP LIFE INSURANCE</w:t>
      </w:r>
      <w:r w:rsidRPr="00DD5140">
        <w:rPr>
          <w:rFonts w:ascii="Arial" w:eastAsia="Times New Roman" w:hAnsi="Arial" w:cs="Arial"/>
          <w:b/>
          <w:lang w:eastAsia="en-ZA"/>
        </w:rPr>
        <w:t xml:space="preserve"> SERVICES</w:t>
      </w: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Between</w:t>
      </w: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bookmarkStart w:id="12" w:name="_Toc441067128"/>
      <w:bookmarkStart w:id="13" w:name="_Toc441151017"/>
      <w:bookmarkStart w:id="14" w:name="_Toc442692452"/>
      <w:bookmarkStart w:id="15" w:name="_Toc442718434"/>
      <w:bookmarkStart w:id="16" w:name="_Toc442782898"/>
      <w:bookmarkStart w:id="17" w:name="_Toc2846063"/>
      <w:bookmarkStart w:id="18" w:name="_Toc2846329"/>
      <w:r w:rsidRPr="00DD5140">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An organ of state established in terms of section 2 of the South African Revenue Service Act, 1997 (Act No. 34 of 1997)</w:t>
      </w:r>
    </w:p>
    <w:p w:rsidR="0069570E" w:rsidRPr="00DD5140" w:rsidRDefault="0069570E" w:rsidP="0069570E">
      <w:pPr>
        <w:widowControl w:val="0"/>
        <w:autoSpaceDE w:val="0"/>
        <w:autoSpaceDN w:val="0"/>
        <w:adjustRightInd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w:t>
      </w:r>
      <w:proofErr w:type="gramStart"/>
      <w:r w:rsidRPr="00DD5140">
        <w:rPr>
          <w:rFonts w:ascii="Arial" w:eastAsia="Times New Roman" w:hAnsi="Arial" w:cs="Arial"/>
          <w:lang w:eastAsia="en-ZA"/>
        </w:rPr>
        <w:t>hereinafter</w:t>
      </w:r>
      <w:proofErr w:type="gramEnd"/>
      <w:r w:rsidRPr="00DD5140">
        <w:rPr>
          <w:rFonts w:ascii="Arial" w:eastAsia="Times New Roman" w:hAnsi="Arial" w:cs="Arial"/>
          <w:lang w:eastAsia="en-ZA"/>
        </w:rPr>
        <w:t xml:space="preserve"> referred to as </w:t>
      </w:r>
      <w:r w:rsidRPr="00DD5140">
        <w:rPr>
          <w:rFonts w:ascii="Arial" w:eastAsia="Times New Roman" w:hAnsi="Arial" w:cs="Arial"/>
          <w:bCs/>
          <w:lang w:eastAsia="en-ZA"/>
        </w:rPr>
        <w:t>“</w:t>
      </w:r>
      <w:r w:rsidRPr="00DD5140">
        <w:rPr>
          <w:rFonts w:ascii="Arial" w:eastAsia="Times New Roman" w:hAnsi="Arial" w:cs="Arial"/>
          <w:b/>
          <w:bCs/>
          <w:lang w:eastAsia="en-ZA"/>
        </w:rPr>
        <w:t>SARS</w:t>
      </w:r>
      <w:r w:rsidRPr="00DD5140">
        <w:rPr>
          <w:rFonts w:ascii="Arial" w:eastAsia="Times New Roman" w:hAnsi="Arial" w:cs="Arial"/>
          <w:bCs/>
          <w:lang w:eastAsia="en-ZA"/>
        </w:rPr>
        <w:t>”)</w:t>
      </w:r>
    </w:p>
    <w:p w:rsidR="0069570E" w:rsidRPr="00DD5140" w:rsidRDefault="0069570E" w:rsidP="0069570E">
      <w:pPr>
        <w:widowControl w:val="0"/>
        <w:autoSpaceDE w:val="0"/>
        <w:autoSpaceDN w:val="0"/>
        <w:adjustRightInd w:val="0"/>
        <w:spacing w:after="0" w:line="360" w:lineRule="auto"/>
        <w:jc w:val="center"/>
        <w:rPr>
          <w:rFonts w:ascii="Arial" w:eastAsia="Times New Roman" w:hAnsi="Arial" w:cs="Arial"/>
          <w:lang w:eastAsia="en-ZA"/>
        </w:rPr>
      </w:pPr>
    </w:p>
    <w:p w:rsidR="0069570E" w:rsidRPr="00DD5140" w:rsidRDefault="0069570E" w:rsidP="0069570E">
      <w:pPr>
        <w:widowControl w:val="0"/>
        <w:autoSpaceDE w:val="0"/>
        <w:autoSpaceDN w:val="0"/>
        <w:adjustRightInd w:val="0"/>
        <w:spacing w:after="0" w:line="360" w:lineRule="auto"/>
        <w:jc w:val="center"/>
        <w:rPr>
          <w:rFonts w:ascii="Arial" w:eastAsia="Times New Roman" w:hAnsi="Arial" w:cs="Arial"/>
          <w:b/>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roofErr w:type="gramStart"/>
      <w:r w:rsidRPr="00DD5140">
        <w:rPr>
          <w:rFonts w:ascii="Arial" w:eastAsia="Times New Roman" w:hAnsi="Arial" w:cs="Arial"/>
          <w:lang w:eastAsia="en-ZA"/>
        </w:rPr>
        <w:t>and</w:t>
      </w:r>
      <w:proofErr w:type="gramEnd"/>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autoSpaceDE w:val="0"/>
        <w:autoSpaceDN w:val="0"/>
        <w:adjustRightInd w:val="0"/>
        <w:spacing w:after="0" w:line="360" w:lineRule="auto"/>
        <w:jc w:val="center"/>
        <w:rPr>
          <w:rFonts w:ascii="Arial" w:eastAsia="Times New Roman" w:hAnsi="Arial" w:cs="Arial"/>
          <w:lang w:eastAsia="en-ZA"/>
        </w:rPr>
      </w:pPr>
    </w:p>
    <w:p w:rsidR="0069570E" w:rsidRPr="00DD5140" w:rsidRDefault="0069570E" w:rsidP="0069570E">
      <w:pPr>
        <w:widowControl w:val="0"/>
        <w:tabs>
          <w:tab w:val="left" w:pos="0"/>
          <w:tab w:val="left" w:pos="900"/>
        </w:tabs>
        <w:spacing w:after="0" w:line="360" w:lineRule="auto"/>
        <w:ind w:right="54"/>
        <w:jc w:val="center"/>
        <w:rPr>
          <w:rFonts w:ascii="Arial" w:eastAsia="Times New Roman" w:hAnsi="Arial" w:cs="Arial"/>
          <w:lang w:eastAsia="en-ZA"/>
        </w:rPr>
      </w:pPr>
      <w:proofErr w:type="gramStart"/>
      <w:r>
        <w:rPr>
          <w:rFonts w:ascii="Arial" w:eastAsia="Times New Roman" w:hAnsi="Arial" w:cs="Arial"/>
          <w:lang w:val="en-GB" w:eastAsia="en-ZA"/>
        </w:rPr>
        <w:t>…(</w:t>
      </w:r>
      <w:proofErr w:type="gramEnd"/>
      <w:r>
        <w:rPr>
          <w:rFonts w:ascii="Arial" w:eastAsia="Times New Roman" w:hAnsi="Arial" w:cs="Arial"/>
          <w:lang w:val="en-GB" w:eastAsia="en-ZA"/>
        </w:rPr>
        <w:t xml:space="preserve">Pty) Ltd </w:t>
      </w:r>
      <w:r w:rsidRPr="00DD5140">
        <w:rPr>
          <w:rFonts w:ascii="Arial" w:eastAsia="Times New Roman" w:hAnsi="Arial" w:cs="Arial"/>
          <w:lang w:val="en-GB" w:eastAsia="en-ZA"/>
        </w:rPr>
        <w:t>a company incorporated in accordance with the laws of South Africa</w:t>
      </w:r>
      <w:r w:rsidRPr="00DD5140">
        <w:rPr>
          <w:rFonts w:ascii="Arial" w:eastAsia="Times New Roman" w:hAnsi="Arial" w:cs="Arial"/>
          <w:lang w:eastAsia="en-ZA"/>
        </w:rPr>
        <w:t xml:space="preserve"> (Registration Number:</w:t>
      </w:r>
      <w:r w:rsidRPr="00787F44">
        <w:rPr>
          <w:rFonts w:ascii="Arial" w:eastAsia="Times New Roman" w:hAnsi="Arial" w:cs="Arial"/>
          <w:lang w:eastAsia="en-ZA"/>
        </w:rPr>
        <w:t xml:space="preserve"> </w:t>
      </w:r>
      <w:r>
        <w:rPr>
          <w:rFonts w:ascii="Arial" w:eastAsia="Times New Roman" w:hAnsi="Arial" w:cs="Arial"/>
          <w:lang w:eastAsia="en-ZA"/>
        </w:rPr>
        <w:t>…</w:t>
      </w:r>
      <w:r w:rsidRPr="00DD5140">
        <w:rPr>
          <w:rFonts w:ascii="Arial" w:eastAsia="Times New Roman" w:hAnsi="Arial" w:cs="Arial"/>
          <w:lang w:eastAsia="en-ZA"/>
        </w:rPr>
        <w:t>)</w:t>
      </w: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autoSpaceDE w:val="0"/>
        <w:autoSpaceDN w:val="0"/>
        <w:adjustRightInd w:val="0"/>
        <w:spacing w:after="0" w:line="360" w:lineRule="auto"/>
        <w:jc w:val="center"/>
        <w:rPr>
          <w:rFonts w:ascii="Arial" w:eastAsia="Times New Roman" w:hAnsi="Arial" w:cs="Arial"/>
          <w:lang w:eastAsia="en-ZA"/>
        </w:rPr>
      </w:pPr>
      <w:r w:rsidRPr="00DD5140">
        <w:rPr>
          <w:rFonts w:ascii="Arial" w:eastAsia="Times New Roman" w:hAnsi="Arial" w:cs="Arial"/>
          <w:lang w:eastAsia="en-ZA"/>
        </w:rPr>
        <w:t>(</w:t>
      </w:r>
      <w:proofErr w:type="gramStart"/>
      <w:r w:rsidRPr="00DD5140">
        <w:rPr>
          <w:rFonts w:ascii="Arial" w:eastAsia="Times New Roman" w:hAnsi="Arial" w:cs="Arial"/>
          <w:lang w:eastAsia="en-ZA"/>
        </w:rPr>
        <w:t>herein</w:t>
      </w:r>
      <w:proofErr w:type="gramEnd"/>
      <w:r w:rsidRPr="00DD5140">
        <w:rPr>
          <w:rFonts w:ascii="Arial" w:eastAsia="Times New Roman" w:hAnsi="Arial" w:cs="Arial"/>
          <w:lang w:eastAsia="en-ZA"/>
        </w:rPr>
        <w:t xml:space="preserve"> represented by its authorised representative who warrants</w:t>
      </w:r>
    </w:p>
    <w:p w:rsidR="0069570E" w:rsidRPr="00DD5140" w:rsidRDefault="0069570E" w:rsidP="0069570E">
      <w:pPr>
        <w:widowControl w:val="0"/>
        <w:autoSpaceDE w:val="0"/>
        <w:autoSpaceDN w:val="0"/>
        <w:adjustRightInd w:val="0"/>
        <w:spacing w:after="0" w:line="360" w:lineRule="auto"/>
        <w:jc w:val="center"/>
        <w:rPr>
          <w:rFonts w:ascii="Arial" w:eastAsia="Times New Roman" w:hAnsi="Arial" w:cs="Arial"/>
          <w:lang w:eastAsia="en-ZA"/>
        </w:rPr>
      </w:pPr>
      <w:proofErr w:type="gramStart"/>
      <w:r w:rsidRPr="00DD5140">
        <w:rPr>
          <w:rFonts w:ascii="Arial" w:eastAsia="Times New Roman" w:hAnsi="Arial" w:cs="Arial"/>
          <w:lang w:eastAsia="en-ZA"/>
        </w:rPr>
        <w:t>that</w:t>
      </w:r>
      <w:proofErr w:type="gramEnd"/>
      <w:r w:rsidRPr="00DD5140">
        <w:rPr>
          <w:rFonts w:ascii="Arial" w:eastAsia="Times New Roman" w:hAnsi="Arial" w:cs="Arial"/>
          <w:lang w:eastAsia="en-ZA"/>
        </w:rPr>
        <w:t xml:space="preserve"> s/he is duly authorised to do so)</w:t>
      </w:r>
    </w:p>
    <w:p w:rsidR="0069570E" w:rsidRPr="00DD5140" w:rsidRDefault="0069570E" w:rsidP="0069570E">
      <w:pPr>
        <w:widowControl w:val="0"/>
        <w:autoSpaceDE w:val="0"/>
        <w:autoSpaceDN w:val="0"/>
        <w:adjustRightInd w:val="0"/>
        <w:spacing w:after="0" w:line="360" w:lineRule="auto"/>
        <w:jc w:val="center"/>
        <w:rPr>
          <w:rFonts w:ascii="Arial" w:eastAsia="Times New Roman" w:hAnsi="Arial" w:cs="Arial"/>
          <w:b/>
          <w:bCs/>
          <w:lang w:eastAsia="en-ZA"/>
        </w:rPr>
      </w:pPr>
      <w:r w:rsidRPr="00DD5140">
        <w:rPr>
          <w:rFonts w:ascii="Arial" w:eastAsia="Times New Roman" w:hAnsi="Arial" w:cs="Arial"/>
          <w:lang w:eastAsia="en-ZA"/>
        </w:rPr>
        <w:t>(</w:t>
      </w:r>
      <w:proofErr w:type="gramStart"/>
      <w:r w:rsidRPr="00DD5140">
        <w:rPr>
          <w:rFonts w:ascii="Arial" w:eastAsia="Times New Roman" w:hAnsi="Arial" w:cs="Arial"/>
          <w:lang w:eastAsia="en-ZA"/>
        </w:rPr>
        <w:t>hereinafter</w:t>
      </w:r>
      <w:proofErr w:type="gramEnd"/>
      <w:r w:rsidRPr="00DD5140">
        <w:rPr>
          <w:rFonts w:ascii="Arial" w:eastAsia="Times New Roman" w:hAnsi="Arial" w:cs="Arial"/>
          <w:lang w:eastAsia="en-ZA"/>
        </w:rPr>
        <w:t xml:space="preserve"> referred to as </w:t>
      </w:r>
      <w:r w:rsidRPr="00DD5140">
        <w:rPr>
          <w:rFonts w:ascii="Arial" w:eastAsia="Times New Roman" w:hAnsi="Arial" w:cs="Arial"/>
          <w:bCs/>
          <w:lang w:eastAsia="en-ZA"/>
        </w:rPr>
        <w:t>“</w:t>
      </w:r>
      <w:r w:rsidRPr="00DD5140">
        <w:rPr>
          <w:rFonts w:ascii="Arial" w:eastAsia="Times New Roman" w:hAnsi="Arial" w:cs="Arial"/>
          <w:b/>
          <w:bCs/>
          <w:lang w:eastAsia="en-ZA"/>
        </w:rPr>
        <w:t xml:space="preserve">the </w:t>
      </w:r>
      <w:r>
        <w:rPr>
          <w:rFonts w:ascii="Arial" w:eastAsia="Times New Roman" w:hAnsi="Arial" w:cs="Arial"/>
          <w:b/>
          <w:bCs/>
          <w:lang w:eastAsia="en-ZA"/>
        </w:rPr>
        <w:t>Insurer</w:t>
      </w:r>
      <w:r w:rsidRPr="00DD5140">
        <w:rPr>
          <w:rFonts w:ascii="Arial" w:eastAsia="Times New Roman" w:hAnsi="Arial" w:cs="Arial"/>
          <w:bCs/>
          <w:lang w:eastAsia="en-ZA"/>
        </w:rPr>
        <w:t>”)</w:t>
      </w: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jc w:val="center"/>
        <w:rPr>
          <w:rFonts w:ascii="Arial" w:eastAsia="Times New Roman" w:hAnsi="Arial" w:cs="Arial"/>
          <w:lang w:eastAsia="en-ZA"/>
        </w:rPr>
      </w:pPr>
    </w:p>
    <w:p w:rsidR="0069570E" w:rsidRPr="00DD5140" w:rsidRDefault="0069570E" w:rsidP="0069570E">
      <w:pPr>
        <w:widowControl w:val="0"/>
        <w:spacing w:after="0" w:line="360" w:lineRule="auto"/>
        <w:ind w:left="1080" w:hanging="180"/>
        <w:jc w:val="center"/>
        <w:rPr>
          <w:rFonts w:ascii="Arial" w:eastAsia="Times New Roman" w:hAnsi="Arial" w:cs="Arial"/>
          <w:b/>
          <w:lang w:eastAsia="en-ZA"/>
        </w:rPr>
      </w:pPr>
      <w:r w:rsidRPr="00DD5140">
        <w:rPr>
          <w:rFonts w:ascii="Arial" w:eastAsia="Times New Roman" w:hAnsi="Arial" w:cs="Arial"/>
          <w:b/>
          <w:lang w:eastAsia="en-ZA"/>
        </w:rPr>
        <w:lastRenderedPageBreak/>
        <w:t>TABLE OF CONTENTS</w:t>
      </w:r>
    </w:p>
    <w:p w:rsidR="0069570E" w:rsidRPr="00DD5140" w:rsidRDefault="0069570E" w:rsidP="0069570E">
      <w:pPr>
        <w:widowControl w:val="0"/>
        <w:tabs>
          <w:tab w:val="left" w:pos="426"/>
        </w:tabs>
        <w:spacing w:after="0" w:line="360" w:lineRule="auto"/>
        <w:ind w:left="426"/>
        <w:rPr>
          <w:rFonts w:ascii="Arial" w:eastAsia="Times New Roman" w:hAnsi="Arial" w:cs="Arial"/>
          <w:lang w:eastAsia="en-ZA"/>
        </w:rPr>
      </w:pPr>
      <w:r w:rsidRPr="00DD5140">
        <w:rPr>
          <w:rFonts w:ascii="Arial" w:eastAsia="Times New Roman" w:hAnsi="Arial" w:cs="Arial"/>
          <w:lang w:eastAsia="en-ZA"/>
        </w:rPr>
        <w:tab/>
      </w:r>
    </w:p>
    <w:p w:rsidR="0069570E" w:rsidRPr="00DD5140" w:rsidRDefault="0069570E" w:rsidP="0069570E">
      <w:pPr>
        <w:widowControl w:val="0"/>
        <w:tabs>
          <w:tab w:val="left" w:pos="426"/>
        </w:tabs>
        <w:spacing w:after="0" w:line="360" w:lineRule="auto"/>
        <w:ind w:left="426"/>
        <w:rPr>
          <w:rFonts w:ascii="Arial" w:eastAsia="Times New Roman" w:hAnsi="Arial" w:cs="Arial"/>
          <w:lang w:eastAsia="en-ZA"/>
        </w:rPr>
      </w:pPr>
    </w:p>
    <w:p w:rsidR="0069570E" w:rsidRDefault="0069570E" w:rsidP="0069570E">
      <w:pPr>
        <w:pStyle w:val="TOC1"/>
        <w:rPr>
          <w:rFonts w:asciiTheme="minorHAnsi" w:eastAsiaTheme="minorEastAsia" w:hAnsiTheme="minorHAnsi" w:cstheme="minorBidi"/>
          <w:bCs w:val="0"/>
          <w:caps w:val="0"/>
          <w:szCs w:val="22"/>
        </w:rPr>
      </w:pPr>
      <w:r w:rsidRPr="00DD5140">
        <w:fldChar w:fldCharType="begin"/>
      </w:r>
      <w:r w:rsidRPr="00DD5140">
        <w:instrText xml:space="preserve"> TOC \o "1-1" \f \h \z \t "01 Text abc,1" </w:instrText>
      </w:r>
      <w:r w:rsidRPr="00DD5140">
        <w:fldChar w:fldCharType="separate"/>
      </w:r>
      <w:hyperlink w:anchor="_Toc18069408" w:history="1">
        <w:r w:rsidRPr="00653086">
          <w:rPr>
            <w:rStyle w:val="Hyperlink"/>
            <w:b/>
            <w:lang w:val="en-GB" w:eastAsia="en-GB"/>
          </w:rPr>
          <w:t>1.     INTRODUCTION</w:t>
        </w:r>
        <w:r>
          <w:rPr>
            <w:webHidden/>
          </w:rPr>
          <w:tab/>
        </w:r>
        <w:r>
          <w:rPr>
            <w:webHidden/>
          </w:rPr>
          <w:fldChar w:fldCharType="begin"/>
        </w:r>
        <w:r>
          <w:rPr>
            <w:webHidden/>
          </w:rPr>
          <w:instrText xml:space="preserve"> PAGEREF _Toc18069408 \h </w:instrText>
        </w:r>
        <w:r>
          <w:rPr>
            <w:webHidden/>
          </w:rPr>
        </w:r>
        <w:r>
          <w:rPr>
            <w:webHidden/>
          </w:rPr>
          <w:fldChar w:fldCharType="separate"/>
        </w:r>
        <w:r w:rsidR="002B1919">
          <w:rPr>
            <w:webHidden/>
          </w:rPr>
          <w:t>3</w:t>
        </w:r>
        <w:r>
          <w:rPr>
            <w:webHidden/>
          </w:rPr>
          <w:fldChar w:fldCharType="end"/>
        </w:r>
      </w:hyperlink>
    </w:p>
    <w:p w:rsidR="0069570E" w:rsidRDefault="009377CF" w:rsidP="0069570E">
      <w:pPr>
        <w:pStyle w:val="TOC1"/>
        <w:ind w:left="851" w:hanging="425"/>
        <w:rPr>
          <w:rFonts w:asciiTheme="minorHAnsi" w:eastAsiaTheme="minorEastAsia" w:hAnsiTheme="minorHAnsi" w:cstheme="minorBidi"/>
          <w:bCs w:val="0"/>
          <w:caps w:val="0"/>
          <w:szCs w:val="22"/>
        </w:rPr>
      </w:pPr>
      <w:hyperlink w:anchor="_Toc18069409" w:history="1">
        <w:r w:rsidR="0069570E" w:rsidRPr="00653086">
          <w:rPr>
            <w:rStyle w:val="Hyperlink"/>
            <w:b/>
          </w:rPr>
          <w:t>2.     INTERPRETATION</w:t>
        </w:r>
        <w:r w:rsidR="0069570E">
          <w:rPr>
            <w:webHidden/>
          </w:rPr>
          <w:tab/>
        </w:r>
        <w:r w:rsidR="0069570E">
          <w:rPr>
            <w:webHidden/>
          </w:rPr>
          <w:fldChar w:fldCharType="begin"/>
        </w:r>
        <w:r w:rsidR="0069570E">
          <w:rPr>
            <w:webHidden/>
          </w:rPr>
          <w:instrText xml:space="preserve"> PAGEREF _Toc18069409 \h </w:instrText>
        </w:r>
        <w:r w:rsidR="0069570E">
          <w:rPr>
            <w:webHidden/>
          </w:rPr>
        </w:r>
        <w:r w:rsidR="0069570E">
          <w:rPr>
            <w:webHidden/>
          </w:rPr>
          <w:fldChar w:fldCharType="separate"/>
        </w:r>
        <w:r w:rsidR="002B1919">
          <w:rPr>
            <w:webHidden/>
          </w:rPr>
          <w:t>3</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0" w:history="1">
        <w:r w:rsidR="0069570E" w:rsidRPr="00653086">
          <w:rPr>
            <w:rStyle w:val="Hyperlink"/>
            <w:b/>
          </w:rPr>
          <w:t xml:space="preserve">3.   </w:t>
        </w:r>
        <w:r w:rsidR="0069570E">
          <w:rPr>
            <w:rStyle w:val="Hyperlink"/>
            <w:b/>
          </w:rPr>
          <w:t xml:space="preserve">  </w:t>
        </w:r>
        <w:r w:rsidR="0069570E" w:rsidRPr="00653086">
          <w:rPr>
            <w:rStyle w:val="Hyperlink"/>
            <w:b/>
          </w:rPr>
          <w:t>CONFLICT OF PROVISIONS</w:t>
        </w:r>
        <w:r w:rsidR="0069570E">
          <w:rPr>
            <w:webHidden/>
          </w:rPr>
          <w:tab/>
        </w:r>
        <w:r w:rsidR="0069570E">
          <w:rPr>
            <w:webHidden/>
          </w:rPr>
          <w:fldChar w:fldCharType="begin"/>
        </w:r>
        <w:r w:rsidR="0069570E">
          <w:rPr>
            <w:webHidden/>
          </w:rPr>
          <w:instrText xml:space="preserve"> PAGEREF _Toc18069410 \h </w:instrText>
        </w:r>
        <w:r w:rsidR="0069570E">
          <w:rPr>
            <w:webHidden/>
          </w:rPr>
        </w:r>
        <w:r w:rsidR="0069570E">
          <w:rPr>
            <w:webHidden/>
          </w:rPr>
          <w:fldChar w:fldCharType="separate"/>
        </w:r>
        <w:r w:rsidR="002B1919">
          <w:rPr>
            <w:webHidden/>
          </w:rPr>
          <w:t>4</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1" w:history="1">
        <w:r w:rsidR="0069570E" w:rsidRPr="00653086">
          <w:rPr>
            <w:rStyle w:val="Hyperlink"/>
            <w:b/>
          </w:rPr>
          <w:t>4.     APPOINTMENT</w:t>
        </w:r>
        <w:r w:rsidR="0069570E">
          <w:rPr>
            <w:webHidden/>
          </w:rPr>
          <w:tab/>
        </w:r>
        <w:r w:rsidR="0069570E">
          <w:rPr>
            <w:webHidden/>
          </w:rPr>
          <w:fldChar w:fldCharType="begin"/>
        </w:r>
        <w:r w:rsidR="0069570E">
          <w:rPr>
            <w:webHidden/>
          </w:rPr>
          <w:instrText xml:space="preserve"> PAGEREF _Toc18069411 \h </w:instrText>
        </w:r>
        <w:r w:rsidR="0069570E">
          <w:rPr>
            <w:webHidden/>
          </w:rPr>
        </w:r>
        <w:r w:rsidR="0069570E">
          <w:rPr>
            <w:webHidden/>
          </w:rPr>
          <w:fldChar w:fldCharType="separate"/>
        </w:r>
        <w:r w:rsidR="002B1919">
          <w:rPr>
            <w:webHidden/>
          </w:rPr>
          <w:t>5</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2" w:history="1">
        <w:r w:rsidR="0069570E" w:rsidRPr="00653086">
          <w:rPr>
            <w:rStyle w:val="Hyperlink"/>
            <w:b/>
          </w:rPr>
          <w:t>5.     DURATION</w:t>
        </w:r>
        <w:r w:rsidR="0069570E">
          <w:rPr>
            <w:webHidden/>
          </w:rPr>
          <w:tab/>
        </w:r>
        <w:r w:rsidR="0069570E">
          <w:rPr>
            <w:webHidden/>
          </w:rPr>
          <w:fldChar w:fldCharType="begin"/>
        </w:r>
        <w:r w:rsidR="0069570E">
          <w:rPr>
            <w:webHidden/>
          </w:rPr>
          <w:instrText xml:space="preserve"> PAGEREF _Toc18069412 \h </w:instrText>
        </w:r>
        <w:r w:rsidR="0069570E">
          <w:rPr>
            <w:webHidden/>
          </w:rPr>
        </w:r>
        <w:r w:rsidR="0069570E">
          <w:rPr>
            <w:webHidden/>
          </w:rPr>
          <w:fldChar w:fldCharType="separate"/>
        </w:r>
        <w:r w:rsidR="002B1919">
          <w:rPr>
            <w:webHidden/>
          </w:rPr>
          <w:t>5</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3" w:history="1">
        <w:r w:rsidR="0069570E" w:rsidRPr="00653086">
          <w:rPr>
            <w:rStyle w:val="Hyperlink"/>
            <w:b/>
            <w:lang w:eastAsia="x-none"/>
          </w:rPr>
          <w:t>6</w:t>
        </w:r>
        <w:r w:rsidR="0069570E" w:rsidRPr="00653086">
          <w:rPr>
            <w:rStyle w:val="Hyperlink"/>
            <w:b/>
            <w:lang w:val="x-none" w:eastAsia="x-none"/>
          </w:rPr>
          <w:t xml:space="preserve">.   </w:t>
        </w:r>
        <w:r w:rsidR="0069570E" w:rsidRPr="00653086">
          <w:rPr>
            <w:rStyle w:val="Hyperlink"/>
            <w:b/>
            <w:lang w:eastAsia="x-none"/>
          </w:rPr>
          <w:t xml:space="preserve">  </w:t>
        </w:r>
        <w:r w:rsidR="0069570E" w:rsidRPr="00653086">
          <w:rPr>
            <w:rStyle w:val="Hyperlink"/>
            <w:b/>
            <w:lang w:val="x-none" w:eastAsia="x-none"/>
          </w:rPr>
          <w:t>SARS’S OBLIGATIONS</w:t>
        </w:r>
        <w:r w:rsidR="0069570E">
          <w:rPr>
            <w:webHidden/>
          </w:rPr>
          <w:tab/>
        </w:r>
        <w:r w:rsidR="0069570E">
          <w:rPr>
            <w:webHidden/>
          </w:rPr>
          <w:fldChar w:fldCharType="begin"/>
        </w:r>
        <w:r w:rsidR="0069570E">
          <w:rPr>
            <w:webHidden/>
          </w:rPr>
          <w:instrText xml:space="preserve"> PAGEREF _Toc18069413 \h </w:instrText>
        </w:r>
        <w:r w:rsidR="0069570E">
          <w:rPr>
            <w:webHidden/>
          </w:rPr>
        </w:r>
        <w:r w:rsidR="0069570E">
          <w:rPr>
            <w:webHidden/>
          </w:rPr>
          <w:fldChar w:fldCharType="separate"/>
        </w:r>
        <w:r w:rsidR="002B1919">
          <w:rPr>
            <w:webHidden/>
          </w:rPr>
          <w:t>5</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4" w:history="1">
        <w:r w:rsidR="0069570E" w:rsidRPr="00653086">
          <w:rPr>
            <w:rStyle w:val="Hyperlink"/>
            <w:b/>
            <w:lang w:eastAsia="x-none"/>
          </w:rPr>
          <w:t>7</w:t>
        </w:r>
        <w:r w:rsidR="0069570E" w:rsidRPr="00653086">
          <w:rPr>
            <w:rStyle w:val="Hyperlink"/>
            <w:b/>
            <w:lang w:val="x-none" w:eastAsia="x-none"/>
          </w:rPr>
          <w:t xml:space="preserve">.   </w:t>
        </w:r>
        <w:r w:rsidR="0069570E" w:rsidRPr="00653086">
          <w:rPr>
            <w:rStyle w:val="Hyperlink"/>
            <w:b/>
            <w:lang w:eastAsia="x-none"/>
          </w:rPr>
          <w:t xml:space="preserve">  </w:t>
        </w:r>
        <w:r w:rsidR="0069570E" w:rsidRPr="00653086">
          <w:rPr>
            <w:rStyle w:val="Hyperlink"/>
            <w:b/>
            <w:lang w:val="x-none" w:eastAsia="x-none"/>
          </w:rPr>
          <w:t>SERVICE PROVIDER’S OBLIGATIONS</w:t>
        </w:r>
        <w:r w:rsidR="0069570E">
          <w:rPr>
            <w:webHidden/>
          </w:rPr>
          <w:tab/>
        </w:r>
        <w:r w:rsidR="0069570E">
          <w:rPr>
            <w:webHidden/>
          </w:rPr>
          <w:fldChar w:fldCharType="begin"/>
        </w:r>
        <w:r w:rsidR="0069570E">
          <w:rPr>
            <w:webHidden/>
          </w:rPr>
          <w:instrText xml:space="preserve"> PAGEREF _Toc18069414 \h </w:instrText>
        </w:r>
        <w:r w:rsidR="0069570E">
          <w:rPr>
            <w:webHidden/>
          </w:rPr>
        </w:r>
        <w:r w:rsidR="0069570E">
          <w:rPr>
            <w:webHidden/>
          </w:rPr>
          <w:fldChar w:fldCharType="separate"/>
        </w:r>
        <w:r w:rsidR="002B1919">
          <w:rPr>
            <w:webHidden/>
          </w:rPr>
          <w:t>5</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5" w:history="1">
        <w:r w:rsidR="0069570E" w:rsidRPr="00653086">
          <w:rPr>
            <w:rStyle w:val="Hyperlink"/>
            <w:b/>
            <w:lang w:eastAsia="x-none"/>
          </w:rPr>
          <w:t>8</w:t>
        </w:r>
        <w:r w:rsidR="0069570E" w:rsidRPr="00653086">
          <w:rPr>
            <w:rStyle w:val="Hyperlink"/>
            <w:b/>
            <w:lang w:val="x-none" w:eastAsia="x-none"/>
          </w:rPr>
          <w:t xml:space="preserve">.   </w:t>
        </w:r>
        <w:r w:rsidR="0069570E" w:rsidRPr="00653086">
          <w:rPr>
            <w:rStyle w:val="Hyperlink"/>
            <w:b/>
            <w:lang w:eastAsia="x-none"/>
          </w:rPr>
          <w:t xml:space="preserve">  </w:t>
        </w:r>
        <w:r w:rsidR="0069570E" w:rsidRPr="00653086">
          <w:rPr>
            <w:rStyle w:val="Hyperlink"/>
            <w:b/>
            <w:lang w:val="x-none" w:eastAsia="x-none"/>
          </w:rPr>
          <w:t>MEETINGS AND REPORTING</w:t>
        </w:r>
        <w:r w:rsidR="0069570E">
          <w:rPr>
            <w:webHidden/>
          </w:rPr>
          <w:tab/>
        </w:r>
        <w:r w:rsidR="0069570E">
          <w:rPr>
            <w:webHidden/>
          </w:rPr>
          <w:fldChar w:fldCharType="begin"/>
        </w:r>
        <w:r w:rsidR="0069570E">
          <w:rPr>
            <w:webHidden/>
          </w:rPr>
          <w:instrText xml:space="preserve"> PAGEREF _Toc18069415 \h </w:instrText>
        </w:r>
        <w:r w:rsidR="0069570E">
          <w:rPr>
            <w:webHidden/>
          </w:rPr>
        </w:r>
        <w:r w:rsidR="0069570E">
          <w:rPr>
            <w:webHidden/>
          </w:rPr>
          <w:fldChar w:fldCharType="separate"/>
        </w:r>
        <w:r w:rsidR="002B1919">
          <w:rPr>
            <w:webHidden/>
          </w:rPr>
          <w:t>6</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6" w:history="1">
        <w:r w:rsidR="0069570E" w:rsidRPr="00653086">
          <w:rPr>
            <w:rStyle w:val="Hyperlink"/>
            <w:b/>
            <w:lang w:val="en-US"/>
          </w:rPr>
          <w:t xml:space="preserve">9.   </w:t>
        </w:r>
        <w:r w:rsidR="0069570E">
          <w:rPr>
            <w:rStyle w:val="Hyperlink"/>
            <w:b/>
            <w:lang w:val="en-US"/>
          </w:rPr>
          <w:t xml:space="preserve">  </w:t>
        </w:r>
        <w:r w:rsidR="0069570E" w:rsidRPr="00653086">
          <w:rPr>
            <w:rStyle w:val="Hyperlink"/>
            <w:b/>
            <w:lang w:val="en-US"/>
          </w:rPr>
          <w:t>REVIEW OF INSURANCE BOOKLET</w:t>
        </w:r>
        <w:r w:rsidR="0069570E">
          <w:rPr>
            <w:webHidden/>
          </w:rPr>
          <w:tab/>
        </w:r>
        <w:r w:rsidR="0069570E">
          <w:rPr>
            <w:webHidden/>
          </w:rPr>
          <w:fldChar w:fldCharType="begin"/>
        </w:r>
        <w:r w:rsidR="0069570E">
          <w:rPr>
            <w:webHidden/>
          </w:rPr>
          <w:instrText xml:space="preserve"> PAGEREF _Toc18069416 \h </w:instrText>
        </w:r>
        <w:r w:rsidR="0069570E">
          <w:rPr>
            <w:webHidden/>
          </w:rPr>
        </w:r>
        <w:r w:rsidR="0069570E">
          <w:rPr>
            <w:webHidden/>
          </w:rPr>
          <w:fldChar w:fldCharType="separate"/>
        </w:r>
        <w:r w:rsidR="002B1919">
          <w:rPr>
            <w:webHidden/>
          </w:rPr>
          <w:t>6</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7" w:history="1">
        <w:r w:rsidR="0069570E" w:rsidRPr="00653086">
          <w:rPr>
            <w:rStyle w:val="Hyperlink"/>
            <w:b/>
            <w:lang w:eastAsia="x-none"/>
          </w:rPr>
          <w:t>10</w:t>
        </w:r>
        <w:r w:rsidR="0069570E" w:rsidRPr="00653086">
          <w:rPr>
            <w:rStyle w:val="Hyperlink"/>
            <w:b/>
            <w:lang w:val="x-none" w:eastAsia="x-none"/>
          </w:rPr>
          <w:t xml:space="preserve">.   </w:t>
        </w:r>
        <w:r w:rsidR="0069570E" w:rsidRPr="00653086">
          <w:rPr>
            <w:rStyle w:val="Hyperlink"/>
            <w:b/>
            <w:lang w:eastAsia="x-none"/>
          </w:rPr>
          <w:t>DISENGAGEMENT ASSISTANCE</w:t>
        </w:r>
        <w:r w:rsidR="0069570E">
          <w:rPr>
            <w:webHidden/>
          </w:rPr>
          <w:tab/>
        </w:r>
        <w:r w:rsidR="0069570E">
          <w:rPr>
            <w:webHidden/>
          </w:rPr>
          <w:fldChar w:fldCharType="begin"/>
        </w:r>
        <w:r w:rsidR="0069570E">
          <w:rPr>
            <w:webHidden/>
          </w:rPr>
          <w:instrText xml:space="preserve"> PAGEREF _Toc18069417 \h </w:instrText>
        </w:r>
        <w:r w:rsidR="0069570E">
          <w:rPr>
            <w:webHidden/>
          </w:rPr>
        </w:r>
        <w:r w:rsidR="0069570E">
          <w:rPr>
            <w:webHidden/>
          </w:rPr>
          <w:fldChar w:fldCharType="separate"/>
        </w:r>
        <w:r w:rsidR="002B1919">
          <w:rPr>
            <w:webHidden/>
          </w:rPr>
          <w:t>6</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8" w:history="1">
        <w:r w:rsidR="0069570E" w:rsidRPr="00653086">
          <w:rPr>
            <w:rStyle w:val="Hyperlink"/>
            <w:b/>
            <w:lang w:val="en-US" w:eastAsia="x-none"/>
          </w:rPr>
          <w:t>11.   TRANSFER OF OWNERSHIP</w:t>
        </w:r>
        <w:r w:rsidR="0069570E">
          <w:rPr>
            <w:webHidden/>
          </w:rPr>
          <w:tab/>
        </w:r>
        <w:r w:rsidR="0069570E">
          <w:rPr>
            <w:webHidden/>
          </w:rPr>
          <w:fldChar w:fldCharType="begin"/>
        </w:r>
        <w:r w:rsidR="0069570E">
          <w:rPr>
            <w:webHidden/>
          </w:rPr>
          <w:instrText xml:space="preserve"> PAGEREF _Toc18069418 \h </w:instrText>
        </w:r>
        <w:r w:rsidR="0069570E">
          <w:rPr>
            <w:webHidden/>
          </w:rPr>
        </w:r>
        <w:r w:rsidR="0069570E">
          <w:rPr>
            <w:webHidden/>
          </w:rPr>
          <w:fldChar w:fldCharType="separate"/>
        </w:r>
        <w:r w:rsidR="002B1919">
          <w:rPr>
            <w:webHidden/>
          </w:rPr>
          <w:t>7</w:t>
        </w:r>
        <w:r w:rsidR="0069570E">
          <w:rPr>
            <w:webHidden/>
          </w:rPr>
          <w:fldChar w:fldCharType="end"/>
        </w:r>
      </w:hyperlink>
    </w:p>
    <w:p w:rsidR="0069570E" w:rsidRDefault="009377CF" w:rsidP="0069570E">
      <w:pPr>
        <w:pStyle w:val="TOC1"/>
        <w:rPr>
          <w:rFonts w:asciiTheme="minorHAnsi" w:eastAsiaTheme="minorEastAsia" w:hAnsiTheme="minorHAnsi" w:cstheme="minorBidi"/>
          <w:bCs w:val="0"/>
          <w:caps w:val="0"/>
          <w:szCs w:val="22"/>
        </w:rPr>
      </w:pPr>
      <w:hyperlink w:anchor="_Toc18069419" w:history="1">
        <w:r w:rsidR="0069570E" w:rsidRPr="00653086">
          <w:rPr>
            <w:rStyle w:val="Hyperlink"/>
            <w:b/>
            <w:lang w:eastAsia="x-none"/>
          </w:rPr>
          <w:t>12</w:t>
        </w:r>
        <w:r w:rsidR="0069570E" w:rsidRPr="00653086">
          <w:rPr>
            <w:rStyle w:val="Hyperlink"/>
            <w:b/>
            <w:lang w:val="x-none" w:eastAsia="x-none"/>
          </w:rPr>
          <w:t>.   SIGNATORIES</w:t>
        </w:r>
        <w:r w:rsidR="0069570E">
          <w:rPr>
            <w:webHidden/>
          </w:rPr>
          <w:tab/>
        </w:r>
        <w:r w:rsidR="0069570E">
          <w:rPr>
            <w:webHidden/>
          </w:rPr>
          <w:fldChar w:fldCharType="begin"/>
        </w:r>
        <w:r w:rsidR="0069570E">
          <w:rPr>
            <w:webHidden/>
          </w:rPr>
          <w:instrText xml:space="preserve"> PAGEREF _Toc18069419 \h </w:instrText>
        </w:r>
        <w:r w:rsidR="0069570E">
          <w:rPr>
            <w:webHidden/>
          </w:rPr>
        </w:r>
        <w:r w:rsidR="0069570E">
          <w:rPr>
            <w:webHidden/>
          </w:rPr>
          <w:fldChar w:fldCharType="separate"/>
        </w:r>
        <w:r w:rsidR="002B1919">
          <w:rPr>
            <w:webHidden/>
          </w:rPr>
          <w:t>7</w:t>
        </w:r>
        <w:r w:rsidR="0069570E">
          <w:rPr>
            <w:webHidden/>
          </w:rPr>
          <w:fldChar w:fldCharType="end"/>
        </w:r>
      </w:hyperlink>
    </w:p>
    <w:p w:rsidR="0069570E" w:rsidRPr="00DD5140" w:rsidRDefault="0069570E" w:rsidP="0069570E">
      <w:pPr>
        <w:widowControl w:val="0"/>
        <w:tabs>
          <w:tab w:val="right" w:leader="dot" w:pos="9639"/>
        </w:tabs>
        <w:spacing w:after="0" w:line="360" w:lineRule="auto"/>
        <w:ind w:left="426"/>
        <w:rPr>
          <w:rFonts w:ascii="Arial" w:eastAsia="Times New Roman" w:hAnsi="Arial" w:cs="Arial"/>
          <w:bCs/>
          <w:caps/>
          <w:noProof/>
          <w:lang w:eastAsia="en-ZA"/>
        </w:rPr>
      </w:pPr>
      <w:r w:rsidRPr="00DD5140">
        <w:rPr>
          <w:rFonts w:ascii="Arial" w:eastAsia="Times New Roman" w:hAnsi="Arial" w:cs="Arial"/>
          <w:bCs/>
          <w:caps/>
          <w:noProof/>
          <w:lang w:eastAsia="en-ZA"/>
        </w:rPr>
        <w:fldChar w:fldCharType="end"/>
      </w:r>
    </w:p>
    <w:p w:rsidR="0069570E" w:rsidRPr="00DD5140" w:rsidRDefault="0069570E" w:rsidP="0069570E">
      <w:pPr>
        <w:widowControl w:val="0"/>
        <w:spacing w:after="0" w:line="360" w:lineRule="auto"/>
        <w:ind w:left="426"/>
        <w:jc w:val="both"/>
        <w:rPr>
          <w:rFonts w:ascii="Arial" w:eastAsia="Times New Roman" w:hAnsi="Arial" w:cs="Arial"/>
          <w:lang w:val="en-GB" w:eastAsia="en-GB"/>
        </w:rPr>
      </w:pPr>
      <w:bookmarkStart w:id="19" w:name="_Toc390855490"/>
      <w:bookmarkStart w:id="20" w:name="_Toc390933133"/>
      <w:bookmarkStart w:id="21" w:name="_Toc390933246"/>
      <w:bookmarkStart w:id="22" w:name="_Toc390854584"/>
      <w:bookmarkStart w:id="23" w:name="_Toc390855491"/>
      <w:bookmarkStart w:id="24" w:name="_Toc390933134"/>
      <w:bookmarkStart w:id="25" w:name="_Toc390933247"/>
      <w:bookmarkStart w:id="26" w:name="_Toc390854585"/>
      <w:bookmarkStart w:id="27" w:name="_Toc390855492"/>
      <w:bookmarkStart w:id="28" w:name="_Toc390933135"/>
      <w:bookmarkStart w:id="29" w:name="_Toc390933248"/>
      <w:bookmarkStart w:id="30" w:name="_Toc390791223"/>
      <w:bookmarkStart w:id="31" w:name="_Toc390854586"/>
      <w:bookmarkStart w:id="32" w:name="_Toc390855493"/>
      <w:bookmarkStart w:id="33" w:name="_Toc390791224"/>
      <w:bookmarkStart w:id="34" w:name="_Toc390854587"/>
      <w:bookmarkStart w:id="35" w:name="_Toc390855494"/>
      <w:bookmarkStart w:id="36" w:name="_Toc390933137"/>
      <w:bookmarkStart w:id="37" w:name="_Toc390933250"/>
      <w:bookmarkStart w:id="38" w:name="_Toc390791226"/>
      <w:bookmarkStart w:id="39" w:name="_Toc390854589"/>
      <w:bookmarkStart w:id="40" w:name="_Toc390855496"/>
      <w:bookmarkStart w:id="41" w:name="_Toc390933139"/>
      <w:bookmarkStart w:id="42" w:name="_Toc39093325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69570E" w:rsidRPr="00DD5140" w:rsidRDefault="0069570E" w:rsidP="0069570E">
      <w:pPr>
        <w:widowControl w:val="0"/>
        <w:spacing w:after="0" w:line="360" w:lineRule="auto"/>
        <w:ind w:left="426"/>
        <w:jc w:val="both"/>
        <w:rPr>
          <w:rFonts w:ascii="Arial" w:eastAsia="Times New Roman" w:hAnsi="Arial" w:cs="Arial"/>
          <w:lang w:val="en-GB" w:eastAsia="en-GB"/>
        </w:rPr>
      </w:pPr>
    </w:p>
    <w:p w:rsidR="0069570E" w:rsidRPr="00DD5140"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Pr="00974C08" w:rsidRDefault="0069570E" w:rsidP="0069570E">
      <w:pPr>
        <w:widowControl w:val="0"/>
        <w:spacing w:after="0" w:line="360" w:lineRule="auto"/>
        <w:ind w:left="426"/>
        <w:jc w:val="both"/>
        <w:rPr>
          <w:rFonts w:ascii="Arial" w:eastAsia="Times New Roman" w:hAnsi="Arial" w:cs="Arial"/>
          <w:sz w:val="24"/>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Default="0069570E" w:rsidP="0069570E">
      <w:pPr>
        <w:widowControl w:val="0"/>
        <w:spacing w:after="0" w:line="360" w:lineRule="auto"/>
        <w:ind w:left="426"/>
        <w:jc w:val="both"/>
        <w:rPr>
          <w:rFonts w:ascii="Arial" w:eastAsia="Times New Roman" w:hAnsi="Arial" w:cs="Arial"/>
          <w:lang w:val="en-GB" w:eastAsia="en-GB"/>
        </w:rPr>
      </w:pPr>
    </w:p>
    <w:p w:rsidR="0069570E" w:rsidRPr="00DD5140" w:rsidRDefault="0069570E" w:rsidP="0069570E">
      <w:pPr>
        <w:widowControl w:val="0"/>
        <w:numPr>
          <w:ilvl w:val="0"/>
          <w:numId w:val="2"/>
        </w:numPr>
        <w:tabs>
          <w:tab w:val="num" w:pos="1418"/>
        </w:tabs>
        <w:spacing w:after="0" w:line="360" w:lineRule="auto"/>
        <w:ind w:left="1418" w:hanging="992"/>
        <w:jc w:val="both"/>
        <w:rPr>
          <w:rFonts w:ascii="Arial" w:eastAsia="Times New Roman" w:hAnsi="Arial" w:cs="Arial"/>
          <w:b/>
          <w:lang w:val="en-GB" w:eastAsia="en-GB"/>
        </w:rPr>
      </w:pPr>
      <w:r w:rsidRPr="00DD5140">
        <w:rPr>
          <w:rFonts w:ascii="Arial" w:eastAsia="Times New Roman" w:hAnsi="Arial" w:cs="Arial"/>
          <w:b/>
          <w:lang w:val="en-GB" w:eastAsia="en-GB"/>
        </w:rPr>
        <w:lastRenderedPageBreak/>
        <w:t>INTRODUCTION</w:t>
      </w:r>
      <w:r w:rsidRPr="00DD5140">
        <w:rPr>
          <w:rFonts w:ascii="Arial" w:eastAsia="Times New Roman" w:hAnsi="Arial" w:cs="Arial"/>
          <w:b/>
          <w:lang w:val="en-GB" w:eastAsia="en-GB"/>
        </w:rPr>
        <w:fldChar w:fldCharType="begin"/>
      </w:r>
      <w:r w:rsidRPr="00DD5140">
        <w:rPr>
          <w:rFonts w:ascii="Arial" w:hAnsi="Arial" w:cs="Arial"/>
        </w:rPr>
        <w:instrText xml:space="preserve"> TC "</w:instrText>
      </w:r>
      <w:bookmarkStart w:id="43" w:name="_Toc18069408"/>
      <w:r w:rsidRPr="00DD5140">
        <w:rPr>
          <w:rFonts w:ascii="Arial" w:eastAsia="Times New Roman" w:hAnsi="Arial" w:cs="Arial"/>
          <w:b/>
          <w:lang w:val="en-GB" w:eastAsia="en-GB"/>
        </w:rPr>
        <w:instrText>1.     INTRODUCTION</w:instrText>
      </w:r>
      <w:bookmarkEnd w:id="43"/>
      <w:r w:rsidRPr="00DD5140">
        <w:rPr>
          <w:rFonts w:ascii="Arial" w:hAnsi="Arial" w:cs="Arial"/>
        </w:rPr>
        <w:instrText xml:space="preserve">" \f C \l "1" </w:instrText>
      </w:r>
      <w:r w:rsidRPr="00DD5140">
        <w:rPr>
          <w:rFonts w:ascii="Arial" w:eastAsia="Times New Roman" w:hAnsi="Arial" w:cs="Arial"/>
          <w:b/>
          <w:lang w:val="en-GB" w:eastAsia="en-GB"/>
        </w:rPr>
        <w:fldChar w:fldCharType="end"/>
      </w:r>
    </w:p>
    <w:p w:rsidR="0069570E" w:rsidRPr="00DD5140" w:rsidRDefault="0069570E" w:rsidP="0069570E">
      <w:pPr>
        <w:widowControl w:val="0"/>
        <w:tabs>
          <w:tab w:val="left" w:pos="1260"/>
        </w:tabs>
        <w:spacing w:after="0" w:line="360" w:lineRule="auto"/>
        <w:ind w:left="1418"/>
        <w:jc w:val="both"/>
        <w:rPr>
          <w:rFonts w:ascii="Arial" w:eastAsia="Times New Roman" w:hAnsi="Arial" w:cs="Arial"/>
          <w:lang w:val="x-none" w:eastAsia="x-none"/>
        </w:rPr>
      </w:pPr>
      <w:r w:rsidRPr="00DD5140">
        <w:rPr>
          <w:rFonts w:ascii="Arial" w:eastAsia="Times New Roman" w:hAnsi="Arial" w:cs="Arial"/>
          <w:lang w:val="x-none" w:eastAsia="x-none"/>
        </w:rPr>
        <w:t> </w:t>
      </w:r>
    </w:p>
    <w:p w:rsidR="0069570E" w:rsidRPr="00DD5140" w:rsidRDefault="0069570E" w:rsidP="0069570E">
      <w:pPr>
        <w:numPr>
          <w:ilvl w:val="1"/>
          <w:numId w:val="8"/>
        </w:numPr>
        <w:spacing w:after="0" w:line="360" w:lineRule="auto"/>
        <w:ind w:left="1418" w:hanging="992"/>
        <w:contextualSpacing/>
        <w:jc w:val="both"/>
        <w:rPr>
          <w:rFonts w:ascii="Arial" w:eastAsia="Times New Roman" w:hAnsi="Arial" w:cs="Arial"/>
          <w:lang w:val="en-GB" w:eastAsia="en-GB"/>
        </w:rPr>
      </w:pPr>
      <w:r w:rsidRPr="00DD5140">
        <w:rPr>
          <w:rFonts w:ascii="Arial" w:eastAsia="Times New Roman" w:hAnsi="Arial" w:cs="Arial"/>
          <w:lang w:val="en-GB" w:eastAsia="en-GB"/>
        </w:rPr>
        <w:t xml:space="preserve">SARS through a Request for </w:t>
      </w:r>
      <w:r>
        <w:rPr>
          <w:rFonts w:ascii="Arial" w:eastAsia="Times New Roman" w:hAnsi="Arial" w:cs="Arial"/>
          <w:lang w:val="en-GB" w:eastAsia="en-GB"/>
        </w:rPr>
        <w:t>Proposals</w:t>
      </w:r>
      <w:r w:rsidRPr="00DD5140">
        <w:rPr>
          <w:rFonts w:ascii="Arial" w:eastAsia="Times New Roman" w:hAnsi="Arial" w:cs="Arial"/>
          <w:lang w:val="en-GB" w:eastAsia="en-GB"/>
        </w:rPr>
        <w:t xml:space="preserve"> No. </w:t>
      </w:r>
      <w:r w:rsidRPr="00DD5140">
        <w:rPr>
          <w:rFonts w:ascii="Arial" w:eastAsia="Times New Roman" w:hAnsi="Arial" w:cs="Arial"/>
          <w:b/>
          <w:lang w:val="en-GB" w:eastAsia="en-GB"/>
        </w:rPr>
        <w:t>RF</w:t>
      </w:r>
      <w:r>
        <w:rPr>
          <w:rFonts w:ascii="Arial" w:eastAsia="Times New Roman" w:hAnsi="Arial" w:cs="Arial"/>
          <w:b/>
          <w:lang w:val="en-GB" w:eastAsia="en-GB"/>
        </w:rPr>
        <w:t>P</w:t>
      </w:r>
      <w:r w:rsidR="009377CF">
        <w:rPr>
          <w:rFonts w:ascii="Arial" w:eastAsia="Times New Roman" w:hAnsi="Arial" w:cs="Arial"/>
          <w:b/>
          <w:lang w:val="en-GB" w:eastAsia="en-GB"/>
        </w:rPr>
        <w:t xml:space="preserve"> </w:t>
      </w:r>
      <w:r>
        <w:rPr>
          <w:rFonts w:ascii="Arial" w:eastAsia="Times New Roman" w:hAnsi="Arial" w:cs="Arial"/>
          <w:b/>
          <w:lang w:val="en-GB" w:eastAsia="en-GB"/>
        </w:rPr>
        <w:t>37/2019</w:t>
      </w:r>
      <w:r w:rsidRPr="00DD5140">
        <w:rPr>
          <w:rFonts w:ascii="Arial" w:eastAsia="Times New Roman" w:hAnsi="Arial" w:cs="Arial"/>
          <w:lang w:val="en-GB" w:eastAsia="en-GB"/>
        </w:rPr>
        <w:t xml:space="preserve"> invited </w:t>
      </w:r>
      <w:r>
        <w:rPr>
          <w:rFonts w:ascii="Arial" w:eastAsia="Times New Roman" w:hAnsi="Arial" w:cs="Arial"/>
          <w:lang w:val="en-GB" w:eastAsia="en-GB"/>
        </w:rPr>
        <w:t>proposals</w:t>
      </w:r>
      <w:r w:rsidRPr="00DD5140">
        <w:rPr>
          <w:rFonts w:ascii="Arial" w:eastAsia="Times New Roman" w:hAnsi="Arial" w:cs="Arial"/>
          <w:lang w:val="en-GB" w:eastAsia="en-GB"/>
        </w:rPr>
        <w:t xml:space="preserve"> </w:t>
      </w:r>
      <w:r>
        <w:rPr>
          <w:rFonts w:ascii="Arial" w:eastAsia="Times New Roman" w:hAnsi="Arial" w:cs="Arial"/>
          <w:lang w:val="en-GB" w:eastAsia="en-GB"/>
        </w:rPr>
        <w:t>from potential bidders for a Group Life Insurer</w:t>
      </w:r>
      <w:r w:rsidRPr="00DD5140">
        <w:rPr>
          <w:rFonts w:ascii="Arial" w:eastAsia="Times New Roman" w:hAnsi="Arial" w:cs="Arial"/>
          <w:lang w:val="en-GB" w:eastAsia="en-GB"/>
        </w:rPr>
        <w:t>.</w:t>
      </w:r>
    </w:p>
    <w:p w:rsidR="0069570E" w:rsidRPr="00DD5140" w:rsidRDefault="0069570E" w:rsidP="0069570E">
      <w:pPr>
        <w:widowControl w:val="0"/>
        <w:tabs>
          <w:tab w:val="left" w:pos="900"/>
        </w:tabs>
        <w:spacing w:after="0" w:line="360" w:lineRule="auto"/>
        <w:ind w:left="1418" w:right="641"/>
        <w:jc w:val="both"/>
        <w:rPr>
          <w:rFonts w:ascii="Arial" w:eastAsia="Times New Roman" w:hAnsi="Arial" w:cs="Arial"/>
          <w:lang w:val="en-GB" w:eastAsia="en-GB"/>
        </w:rPr>
      </w:pPr>
    </w:p>
    <w:p w:rsidR="0069570E" w:rsidRPr="00DD5140" w:rsidRDefault="0069570E" w:rsidP="0069570E">
      <w:pPr>
        <w:numPr>
          <w:ilvl w:val="1"/>
          <w:numId w:val="8"/>
        </w:numPr>
        <w:spacing w:after="0" w:line="360" w:lineRule="auto"/>
        <w:ind w:left="1418" w:hanging="992"/>
        <w:contextualSpacing/>
        <w:jc w:val="both"/>
        <w:rPr>
          <w:rFonts w:ascii="Arial" w:eastAsia="Times New Roman" w:hAnsi="Arial" w:cs="Arial"/>
          <w:lang w:val="en-GB" w:eastAsia="en-GB"/>
        </w:rPr>
      </w:pPr>
      <w:r w:rsidRPr="00DD5140">
        <w:rPr>
          <w:rFonts w:ascii="Arial" w:eastAsia="Times New Roman" w:hAnsi="Arial" w:cs="Arial"/>
          <w:lang w:val="en-GB" w:eastAsia="en-GB"/>
        </w:rPr>
        <w:t xml:space="preserve">The </w:t>
      </w:r>
      <w:r>
        <w:rPr>
          <w:rFonts w:ascii="Arial" w:eastAsia="Times New Roman" w:hAnsi="Arial" w:cs="Arial"/>
          <w:lang w:val="en-GB" w:eastAsia="en-GB"/>
        </w:rPr>
        <w:t>Insurer</w:t>
      </w:r>
      <w:r w:rsidRPr="00DD5140">
        <w:rPr>
          <w:rFonts w:ascii="Arial" w:eastAsia="Times New Roman" w:hAnsi="Arial" w:cs="Arial"/>
          <w:lang w:val="en-GB" w:eastAsia="en-GB"/>
        </w:rPr>
        <w:t xml:space="preserve"> submitted a </w:t>
      </w:r>
      <w:r>
        <w:rPr>
          <w:rFonts w:ascii="Arial" w:eastAsia="Times New Roman" w:hAnsi="Arial" w:cs="Arial"/>
          <w:lang w:val="en-GB" w:eastAsia="en-GB"/>
        </w:rPr>
        <w:t>proposal</w:t>
      </w:r>
      <w:r w:rsidRPr="00DD5140">
        <w:rPr>
          <w:rFonts w:ascii="Arial" w:eastAsia="Times New Roman" w:hAnsi="Arial" w:cs="Arial"/>
          <w:lang w:val="en-GB" w:eastAsia="en-GB"/>
        </w:rPr>
        <w:t xml:space="preserve"> (“the </w:t>
      </w:r>
      <w:r>
        <w:rPr>
          <w:rFonts w:ascii="Arial" w:eastAsia="Times New Roman" w:hAnsi="Arial" w:cs="Arial"/>
          <w:lang w:val="en-GB" w:eastAsia="en-GB"/>
        </w:rPr>
        <w:t>Proposal</w:t>
      </w:r>
      <w:r w:rsidRPr="00DD5140">
        <w:rPr>
          <w:rFonts w:ascii="Arial" w:eastAsia="Times New Roman" w:hAnsi="Arial" w:cs="Arial"/>
          <w:lang w:val="en-GB" w:eastAsia="en-GB"/>
        </w:rPr>
        <w:t>”) in response to</w:t>
      </w:r>
      <w:r w:rsidRPr="00DD5140">
        <w:rPr>
          <w:rFonts w:ascii="Arial" w:eastAsia="Times New Roman" w:hAnsi="Arial" w:cs="Arial"/>
          <w:b/>
          <w:lang w:val="en-GB" w:eastAsia="en-GB"/>
        </w:rPr>
        <w:t xml:space="preserve"> RF</w:t>
      </w:r>
      <w:r>
        <w:rPr>
          <w:rFonts w:ascii="Arial" w:eastAsia="Times New Roman" w:hAnsi="Arial" w:cs="Arial"/>
          <w:b/>
          <w:lang w:val="en-GB" w:eastAsia="en-GB"/>
        </w:rPr>
        <w:t>P</w:t>
      </w:r>
      <w:r w:rsidR="009377CF">
        <w:rPr>
          <w:rFonts w:ascii="Arial" w:eastAsia="Times New Roman" w:hAnsi="Arial" w:cs="Arial"/>
          <w:b/>
          <w:lang w:val="en-GB" w:eastAsia="en-GB"/>
        </w:rPr>
        <w:t xml:space="preserve"> </w:t>
      </w:r>
      <w:bookmarkStart w:id="44" w:name="_GoBack"/>
      <w:bookmarkEnd w:id="44"/>
      <w:r>
        <w:rPr>
          <w:rFonts w:ascii="Arial" w:eastAsia="Times New Roman" w:hAnsi="Arial" w:cs="Arial"/>
          <w:b/>
          <w:lang w:val="en-GB" w:eastAsia="en-GB"/>
        </w:rPr>
        <w:t>37/2019</w:t>
      </w:r>
      <w:r w:rsidRPr="00DD5140">
        <w:rPr>
          <w:rFonts w:ascii="Arial" w:eastAsia="Times New Roman" w:hAnsi="Arial" w:cs="Arial"/>
          <w:lang w:val="en-GB" w:eastAsia="en-GB"/>
        </w:rPr>
        <w:t xml:space="preserve">. </w:t>
      </w:r>
    </w:p>
    <w:p w:rsidR="0069570E" w:rsidRPr="00DD5140" w:rsidRDefault="0069570E" w:rsidP="0069570E">
      <w:pPr>
        <w:widowControl w:val="0"/>
        <w:tabs>
          <w:tab w:val="left" w:pos="900"/>
        </w:tabs>
        <w:spacing w:after="0" w:line="360" w:lineRule="auto"/>
        <w:ind w:left="1418" w:right="641"/>
        <w:jc w:val="both"/>
        <w:rPr>
          <w:rFonts w:ascii="Arial" w:eastAsia="Times New Roman" w:hAnsi="Arial" w:cs="Arial"/>
          <w:lang w:val="en-GB" w:eastAsia="en-GB"/>
        </w:rPr>
      </w:pPr>
    </w:p>
    <w:p w:rsidR="0069570E" w:rsidRDefault="0069570E" w:rsidP="0069570E">
      <w:pPr>
        <w:numPr>
          <w:ilvl w:val="1"/>
          <w:numId w:val="8"/>
        </w:numPr>
        <w:spacing w:after="0" w:line="360" w:lineRule="auto"/>
        <w:ind w:left="1418" w:hanging="992"/>
        <w:contextualSpacing/>
        <w:jc w:val="both"/>
        <w:rPr>
          <w:rFonts w:ascii="Arial" w:eastAsia="Times New Roman" w:hAnsi="Arial" w:cs="Arial"/>
          <w:lang w:val="en-GB" w:eastAsia="en-GB"/>
        </w:rPr>
      </w:pPr>
      <w:r w:rsidRPr="00DD5140">
        <w:rPr>
          <w:rFonts w:ascii="Arial" w:eastAsia="Times New Roman" w:hAnsi="Arial" w:cs="Arial"/>
          <w:lang w:val="en-GB" w:eastAsia="en-GB"/>
        </w:rPr>
        <w:t xml:space="preserve">SARS accepted the </w:t>
      </w:r>
      <w:r>
        <w:rPr>
          <w:rFonts w:ascii="Arial" w:eastAsia="Times New Roman" w:hAnsi="Arial" w:cs="Arial"/>
          <w:lang w:val="en-GB" w:eastAsia="en-GB"/>
        </w:rPr>
        <w:t>Proposal</w:t>
      </w:r>
      <w:r w:rsidRPr="00DD5140">
        <w:rPr>
          <w:rFonts w:ascii="Arial" w:eastAsia="Times New Roman" w:hAnsi="Arial" w:cs="Arial"/>
          <w:lang w:val="en-GB" w:eastAsia="en-GB"/>
        </w:rPr>
        <w:t xml:space="preserve"> of the </w:t>
      </w:r>
      <w:r>
        <w:rPr>
          <w:rFonts w:ascii="Arial" w:eastAsia="Times New Roman" w:hAnsi="Arial" w:cs="Arial"/>
          <w:lang w:val="en-GB" w:eastAsia="en-GB"/>
        </w:rPr>
        <w:t>Insurer and consequently concluded some insurance policies with the Insurer.</w:t>
      </w:r>
    </w:p>
    <w:p w:rsidR="0069570E" w:rsidRDefault="0069570E" w:rsidP="0069570E">
      <w:pPr>
        <w:pStyle w:val="ListParagraph"/>
        <w:rPr>
          <w:rFonts w:ascii="Arial" w:hAnsi="Arial" w:cs="Arial"/>
          <w:lang w:val="en-GB" w:eastAsia="en-GB"/>
        </w:rPr>
      </w:pPr>
    </w:p>
    <w:p w:rsidR="0069570E" w:rsidRPr="00DD5140" w:rsidRDefault="0069570E" w:rsidP="0069570E">
      <w:pPr>
        <w:numPr>
          <w:ilvl w:val="1"/>
          <w:numId w:val="8"/>
        </w:numPr>
        <w:spacing w:after="0" w:line="360" w:lineRule="auto"/>
        <w:ind w:left="1418" w:hanging="992"/>
        <w:contextualSpacing/>
        <w:jc w:val="both"/>
        <w:rPr>
          <w:rFonts w:ascii="Arial" w:eastAsia="Times New Roman" w:hAnsi="Arial" w:cs="Arial"/>
          <w:lang w:val="en-GB" w:eastAsia="en-GB"/>
        </w:rPr>
      </w:pPr>
      <w:r>
        <w:rPr>
          <w:rFonts w:ascii="Arial" w:eastAsia="Times New Roman" w:hAnsi="Arial" w:cs="Arial"/>
          <w:lang w:val="en-GB" w:eastAsia="en-GB"/>
        </w:rPr>
        <w:t>In addition to the terms provided for in the aforementioned policies</w:t>
      </w:r>
      <w:r w:rsidRPr="00DD5140">
        <w:rPr>
          <w:rFonts w:ascii="Arial" w:eastAsia="Times New Roman" w:hAnsi="Arial" w:cs="Arial"/>
          <w:lang w:val="en-GB" w:eastAsia="en-GB"/>
        </w:rPr>
        <w:t xml:space="preserve">, the Parties wish to record the </w:t>
      </w:r>
      <w:r>
        <w:rPr>
          <w:rFonts w:ascii="Arial" w:eastAsia="Times New Roman" w:hAnsi="Arial" w:cs="Arial"/>
          <w:lang w:val="en-GB" w:eastAsia="en-GB"/>
        </w:rPr>
        <w:t xml:space="preserve">following </w:t>
      </w:r>
      <w:r w:rsidRPr="00DD5140">
        <w:rPr>
          <w:rFonts w:ascii="Arial" w:eastAsia="Times New Roman" w:hAnsi="Arial" w:cs="Arial"/>
          <w:lang w:val="en-GB" w:eastAsia="en-GB"/>
        </w:rPr>
        <w:t>terms and conditions</w:t>
      </w:r>
      <w:r>
        <w:rPr>
          <w:rFonts w:ascii="Arial" w:eastAsia="Times New Roman" w:hAnsi="Arial" w:cs="Arial"/>
          <w:lang w:val="en-GB" w:eastAsia="en-GB"/>
        </w:rPr>
        <w:t>:</w:t>
      </w:r>
      <w:r w:rsidRPr="00DD5140">
        <w:rPr>
          <w:rFonts w:ascii="Arial" w:eastAsia="Times New Roman" w:hAnsi="Arial" w:cs="Arial"/>
          <w:lang w:val="en-GB" w:eastAsia="en-GB"/>
        </w:rPr>
        <w:t xml:space="preserve"> </w:t>
      </w:r>
    </w:p>
    <w:p w:rsidR="0069570E" w:rsidRPr="00DD5140" w:rsidRDefault="0069570E" w:rsidP="0069570E">
      <w:pPr>
        <w:widowControl w:val="0"/>
        <w:tabs>
          <w:tab w:val="left" w:pos="900"/>
        </w:tabs>
        <w:spacing w:after="0" w:line="360" w:lineRule="auto"/>
        <w:ind w:left="1418" w:right="641"/>
        <w:jc w:val="both"/>
        <w:rPr>
          <w:rFonts w:ascii="Arial" w:hAnsi="Arial" w:cs="Arial"/>
        </w:rPr>
      </w:pPr>
    </w:p>
    <w:p w:rsidR="0069570E" w:rsidRPr="00DD5140" w:rsidRDefault="0069570E" w:rsidP="0069570E">
      <w:pPr>
        <w:widowControl w:val="0"/>
        <w:numPr>
          <w:ilvl w:val="0"/>
          <w:numId w:val="2"/>
        </w:numPr>
        <w:tabs>
          <w:tab w:val="num" w:pos="1418"/>
        </w:tabs>
        <w:spacing w:after="0" w:line="360" w:lineRule="auto"/>
        <w:ind w:left="1418" w:hanging="992"/>
        <w:jc w:val="both"/>
        <w:rPr>
          <w:rFonts w:ascii="Arial" w:hAnsi="Arial" w:cs="Arial"/>
        </w:rPr>
      </w:pPr>
      <w:r w:rsidRPr="00DD5140">
        <w:rPr>
          <w:rFonts w:ascii="Arial" w:hAnsi="Arial" w:cs="Arial"/>
          <w:b/>
        </w:rPr>
        <w:t>INTERPRETATION</w:t>
      </w:r>
      <w:r w:rsidRPr="00DD5140">
        <w:rPr>
          <w:rFonts w:ascii="Arial" w:hAnsi="Arial" w:cs="Arial"/>
          <w:b/>
        </w:rPr>
        <w:fldChar w:fldCharType="begin"/>
      </w:r>
      <w:r w:rsidRPr="00DD5140">
        <w:rPr>
          <w:rFonts w:ascii="Arial" w:hAnsi="Arial" w:cs="Arial"/>
        </w:rPr>
        <w:instrText xml:space="preserve"> TC "</w:instrText>
      </w:r>
      <w:bookmarkStart w:id="45" w:name="_Toc18069409"/>
      <w:r w:rsidRPr="00DD5140">
        <w:rPr>
          <w:rFonts w:ascii="Arial" w:hAnsi="Arial" w:cs="Arial"/>
          <w:b/>
        </w:rPr>
        <w:instrText>2.     INTERPRETATION</w:instrText>
      </w:r>
      <w:bookmarkEnd w:id="45"/>
      <w:r w:rsidRPr="00DD5140">
        <w:rPr>
          <w:rFonts w:ascii="Arial" w:hAnsi="Arial" w:cs="Arial"/>
        </w:rPr>
        <w:instrText xml:space="preserve">" \f C \l "1" </w:instrText>
      </w:r>
      <w:r w:rsidRPr="00DD5140">
        <w:rPr>
          <w:rFonts w:ascii="Arial" w:hAnsi="Arial" w:cs="Arial"/>
          <w:b/>
        </w:rPr>
        <w:fldChar w:fldCharType="end"/>
      </w:r>
      <w:r w:rsidRPr="00DD5140">
        <w:rPr>
          <w:rFonts w:ascii="Arial" w:hAnsi="Arial" w:cs="Arial"/>
        </w:rPr>
        <w:t xml:space="preserve"> </w:t>
      </w:r>
    </w:p>
    <w:p w:rsidR="0069570E" w:rsidRPr="00DD5140" w:rsidRDefault="0069570E" w:rsidP="0069570E">
      <w:pPr>
        <w:widowControl w:val="0"/>
        <w:tabs>
          <w:tab w:val="left" w:pos="900"/>
        </w:tabs>
        <w:spacing w:after="0" w:line="360" w:lineRule="auto"/>
        <w:ind w:left="1418" w:right="54"/>
        <w:jc w:val="both"/>
        <w:rPr>
          <w:rFonts w:ascii="Arial" w:hAnsi="Arial" w:cs="Arial"/>
          <w:lang w:eastAsia="en-ZA"/>
        </w:rPr>
      </w:pPr>
    </w:p>
    <w:p w:rsidR="0069570E" w:rsidRPr="00DD5140" w:rsidRDefault="0069570E" w:rsidP="0069570E">
      <w:pPr>
        <w:widowControl w:val="0"/>
        <w:numPr>
          <w:ilvl w:val="1"/>
          <w:numId w:val="1"/>
        </w:numPr>
        <w:spacing w:after="0" w:line="360" w:lineRule="auto"/>
        <w:ind w:left="1418" w:hanging="992"/>
        <w:jc w:val="both"/>
        <w:rPr>
          <w:rFonts w:ascii="Arial" w:eastAsia="Times New Roman" w:hAnsi="Arial" w:cs="Arial"/>
          <w:lang w:val="x-none" w:eastAsia="x-none"/>
        </w:rPr>
      </w:pPr>
      <w:r w:rsidRPr="00DD5140">
        <w:rPr>
          <w:rFonts w:ascii="Arial" w:eastAsia="Times New Roman" w:hAnsi="Arial" w:cs="Arial"/>
          <w:lang w:val="x-none" w:eastAsia="x-none"/>
        </w:rPr>
        <w:t xml:space="preserve">The headings to the Clauses of this Agreement are for reference purposes only and will not </w:t>
      </w:r>
      <w:r w:rsidRPr="00DD5140">
        <w:rPr>
          <w:rFonts w:ascii="Arial" w:eastAsia="Times New Roman" w:hAnsi="Arial" w:cs="Arial"/>
          <w:lang w:eastAsia="x-none"/>
        </w:rPr>
        <w:t>govern or</w:t>
      </w:r>
      <w:r w:rsidRPr="00DD5140">
        <w:rPr>
          <w:rFonts w:ascii="Arial" w:eastAsia="Times New Roman" w:hAnsi="Arial" w:cs="Arial"/>
          <w:lang w:val="x-none" w:eastAsia="x-none"/>
        </w:rPr>
        <w:t xml:space="preserve"> affect the interpretation of nor modify nor amplify the terms of this Agreement.</w:t>
      </w:r>
    </w:p>
    <w:p w:rsidR="0069570E" w:rsidRPr="00DD5140" w:rsidRDefault="0069570E" w:rsidP="0069570E">
      <w:pPr>
        <w:widowControl w:val="0"/>
        <w:tabs>
          <w:tab w:val="left" w:pos="709"/>
          <w:tab w:val="left" w:pos="1418"/>
        </w:tabs>
        <w:spacing w:after="0" w:line="360" w:lineRule="auto"/>
        <w:ind w:left="1418" w:right="54"/>
        <w:jc w:val="both"/>
        <w:rPr>
          <w:rFonts w:ascii="Arial" w:eastAsia="Times New Roman" w:hAnsi="Arial" w:cs="Arial"/>
          <w:lang w:val="x-none" w:eastAsia="x-none"/>
        </w:rPr>
      </w:pPr>
    </w:p>
    <w:p w:rsidR="0069570E" w:rsidRPr="00DD5140" w:rsidRDefault="0069570E" w:rsidP="0069570E">
      <w:pPr>
        <w:widowControl w:val="0"/>
        <w:numPr>
          <w:ilvl w:val="1"/>
          <w:numId w:val="1"/>
        </w:numPr>
        <w:spacing w:after="0" w:line="360" w:lineRule="auto"/>
        <w:ind w:left="1418" w:hanging="992"/>
        <w:jc w:val="both"/>
        <w:rPr>
          <w:rFonts w:ascii="Arial" w:eastAsia="Times New Roman" w:hAnsi="Arial" w:cs="Arial"/>
          <w:lang w:val="x-none" w:eastAsia="x-none"/>
        </w:rPr>
      </w:pPr>
      <w:r w:rsidRPr="00DD5140">
        <w:rPr>
          <w:rFonts w:ascii="Arial" w:eastAsia="Times New Roman" w:hAnsi="Arial" w:cs="Arial"/>
          <w:lang w:val="x-none" w:eastAsia="x-none"/>
        </w:rPr>
        <w:t>Unless inconsistent with the context, the words and expressions have the following meanings and similar expressions will have corresponding meanings-</w:t>
      </w:r>
    </w:p>
    <w:p w:rsidR="0069570E" w:rsidRPr="00DD5140" w:rsidRDefault="0069570E" w:rsidP="0069570E">
      <w:pPr>
        <w:widowControl w:val="0"/>
        <w:tabs>
          <w:tab w:val="left" w:pos="900"/>
        </w:tabs>
        <w:spacing w:after="0" w:line="360" w:lineRule="auto"/>
        <w:ind w:left="1418" w:right="54"/>
        <w:jc w:val="both"/>
        <w:rPr>
          <w:rFonts w:ascii="Arial" w:eastAsia="Times New Roman" w:hAnsi="Arial" w:cs="Arial"/>
          <w:lang w:eastAsia="en-ZA"/>
        </w:rPr>
      </w:pPr>
    </w:p>
    <w:p w:rsidR="0069570E" w:rsidRPr="00C04A8E" w:rsidRDefault="0069570E" w:rsidP="0069570E">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lang w:eastAsia="en-ZA"/>
        </w:rPr>
      </w:pPr>
      <w:r w:rsidRPr="00DD5140">
        <w:rPr>
          <w:rFonts w:ascii="Arial" w:hAnsi="Arial" w:cs="Arial"/>
          <w:b/>
          <w:lang w:eastAsia="en-GB"/>
        </w:rPr>
        <w:t xml:space="preserve"> “</w:t>
      </w:r>
      <w:r w:rsidRPr="00DD5140">
        <w:rPr>
          <w:rFonts w:ascii="Arial" w:hAnsi="Arial" w:cs="Arial"/>
          <w:b/>
          <w:bCs/>
          <w:lang w:eastAsia="en-GB"/>
        </w:rPr>
        <w:t>Agreement</w:t>
      </w:r>
      <w:r w:rsidRPr="00DD5140">
        <w:rPr>
          <w:rFonts w:ascii="Arial" w:hAnsi="Arial" w:cs="Arial"/>
          <w:b/>
          <w:lang w:eastAsia="en-GB"/>
        </w:rPr>
        <w:t>”</w:t>
      </w:r>
      <w:r w:rsidRPr="00DD5140">
        <w:rPr>
          <w:rFonts w:ascii="Arial" w:hAnsi="Arial" w:cs="Arial"/>
          <w:lang w:eastAsia="en-GB"/>
        </w:rPr>
        <w:t xml:space="preserve"> means this</w:t>
      </w:r>
      <w:r>
        <w:rPr>
          <w:rFonts w:ascii="Arial" w:hAnsi="Arial" w:cs="Arial"/>
          <w:lang w:eastAsia="en-GB"/>
        </w:rPr>
        <w:t xml:space="preserve"> document</w:t>
      </w:r>
      <w:r w:rsidRPr="00DD5140">
        <w:rPr>
          <w:rFonts w:ascii="Arial" w:hAnsi="Arial" w:cs="Arial"/>
          <w:lang w:eastAsia="en-GB"/>
        </w:rPr>
        <w:t>, RF</w:t>
      </w:r>
      <w:r>
        <w:rPr>
          <w:rFonts w:ascii="Arial" w:hAnsi="Arial" w:cs="Arial"/>
          <w:lang w:eastAsia="en-GB"/>
        </w:rPr>
        <w:t>P 37/2019</w:t>
      </w:r>
      <w:r w:rsidRPr="00DD5140">
        <w:rPr>
          <w:rFonts w:ascii="Arial" w:hAnsi="Arial" w:cs="Arial"/>
          <w:lang w:eastAsia="en-GB"/>
        </w:rPr>
        <w:t>,</w:t>
      </w:r>
      <w:r>
        <w:rPr>
          <w:rFonts w:ascii="Arial" w:hAnsi="Arial" w:cs="Arial"/>
          <w:lang w:eastAsia="en-GB"/>
        </w:rPr>
        <w:t xml:space="preserve"> </w:t>
      </w:r>
      <w:r w:rsidRPr="00DD5140">
        <w:rPr>
          <w:rFonts w:ascii="Arial" w:hAnsi="Arial" w:cs="Arial"/>
          <w:lang w:eastAsia="en-GB"/>
        </w:rPr>
        <w:t xml:space="preserve"> </w:t>
      </w:r>
      <w:r>
        <w:rPr>
          <w:rFonts w:ascii="Arial" w:hAnsi="Arial" w:cs="Arial"/>
          <w:lang w:eastAsia="en-GB"/>
        </w:rPr>
        <w:t xml:space="preserve">the policies issued by the Insurer to SARS pursuant to RFP37/2019, </w:t>
      </w:r>
      <w:r w:rsidRPr="00DD5140">
        <w:rPr>
          <w:rFonts w:ascii="Arial" w:hAnsi="Arial" w:cs="Arial"/>
          <w:lang w:eastAsia="en-GB"/>
        </w:rPr>
        <w:t>together with all annexures hereto, including all amendments, variations, and/or substitutions to the Agreement, which have been reduced to writing and signed by the duly authorised representatives of the Parties;</w:t>
      </w:r>
    </w:p>
    <w:p w:rsidR="0069570E" w:rsidRPr="00C04A8E" w:rsidRDefault="0069570E" w:rsidP="0069570E">
      <w:pPr>
        <w:widowControl w:val="0"/>
        <w:tabs>
          <w:tab w:val="left" w:pos="900"/>
          <w:tab w:val="num" w:pos="2410"/>
        </w:tabs>
        <w:spacing w:after="0" w:line="360" w:lineRule="auto"/>
        <w:ind w:left="2410" w:right="54"/>
        <w:jc w:val="both"/>
        <w:rPr>
          <w:rFonts w:ascii="Arial" w:eastAsia="Times New Roman" w:hAnsi="Arial" w:cs="Arial"/>
          <w:lang w:eastAsia="en-ZA"/>
        </w:rPr>
      </w:pPr>
    </w:p>
    <w:p w:rsidR="0069570E" w:rsidRPr="006156AB" w:rsidRDefault="0069570E" w:rsidP="0069570E">
      <w:pPr>
        <w:widowControl w:val="0"/>
        <w:numPr>
          <w:ilvl w:val="2"/>
          <w:numId w:val="1"/>
        </w:numPr>
        <w:tabs>
          <w:tab w:val="clear" w:pos="2340"/>
          <w:tab w:val="left" w:pos="900"/>
          <w:tab w:val="num" w:pos="2410"/>
        </w:tabs>
        <w:spacing w:after="0" w:line="360" w:lineRule="auto"/>
        <w:ind w:left="2410" w:right="54" w:hanging="992"/>
        <w:jc w:val="both"/>
        <w:rPr>
          <w:rFonts w:ascii="Arial" w:eastAsia="Times New Roman" w:hAnsi="Arial" w:cs="Arial"/>
          <w:lang w:eastAsia="en-ZA"/>
        </w:rPr>
      </w:pPr>
      <w:r w:rsidRPr="006156AB">
        <w:rPr>
          <w:rFonts w:ascii="Arial" w:eastAsia="Times New Roman" w:hAnsi="Arial" w:cs="Arial"/>
          <w:b/>
          <w:lang w:eastAsia="en-ZA"/>
        </w:rPr>
        <w:t xml:space="preserve">“Applicable Law” </w:t>
      </w:r>
      <w:r w:rsidRPr="006156AB">
        <w:rPr>
          <w:rFonts w:ascii="Arial" w:eastAsia="Times New Roman" w:hAnsi="Arial" w:cs="Arial"/>
          <w:lang w:eastAsia="en-ZA"/>
        </w:rPr>
        <w:t>means any of the following to the extent applicable to the Service Provider and where applicable, to SARS or the Services-</w:t>
      </w:r>
    </w:p>
    <w:p w:rsidR="0069570E" w:rsidRPr="006156AB" w:rsidRDefault="0069570E" w:rsidP="0069570E">
      <w:pPr>
        <w:pStyle w:val="ListParagraph"/>
        <w:widowControl w:val="0"/>
        <w:numPr>
          <w:ilvl w:val="3"/>
          <w:numId w:val="1"/>
        </w:numPr>
        <w:tabs>
          <w:tab w:val="clear" w:pos="3960"/>
          <w:tab w:val="left" w:pos="900"/>
          <w:tab w:val="num" w:pos="3544"/>
        </w:tabs>
        <w:spacing w:line="360" w:lineRule="auto"/>
        <w:ind w:left="3544" w:right="54" w:hanging="1134"/>
        <w:jc w:val="both"/>
        <w:rPr>
          <w:rFonts w:ascii="Arial" w:hAnsi="Arial" w:cs="Arial"/>
          <w:szCs w:val="22"/>
          <w:lang w:eastAsia="en-ZA"/>
        </w:rPr>
      </w:pPr>
      <w:r w:rsidRPr="006156AB">
        <w:rPr>
          <w:rFonts w:ascii="Arial" w:hAnsi="Arial" w:cs="Arial"/>
          <w:szCs w:val="22"/>
          <w:lang w:eastAsia="en-ZA"/>
        </w:rPr>
        <w:t>Any statute, regulation, policy, by-law, ordinance or subordinate legislation;</w:t>
      </w:r>
    </w:p>
    <w:p w:rsidR="0069570E" w:rsidRPr="006156AB" w:rsidRDefault="0069570E" w:rsidP="0069570E">
      <w:pPr>
        <w:pStyle w:val="ListParagraph"/>
        <w:widowControl w:val="0"/>
        <w:tabs>
          <w:tab w:val="left" w:pos="900"/>
        </w:tabs>
        <w:spacing w:line="360" w:lineRule="auto"/>
        <w:ind w:left="3544" w:right="54"/>
        <w:jc w:val="both"/>
        <w:rPr>
          <w:rFonts w:ascii="Arial" w:hAnsi="Arial" w:cs="Arial"/>
          <w:szCs w:val="22"/>
          <w:lang w:eastAsia="en-ZA"/>
        </w:rPr>
      </w:pPr>
    </w:p>
    <w:p w:rsidR="0069570E" w:rsidRPr="000D6471" w:rsidRDefault="0069570E" w:rsidP="0069570E">
      <w:pPr>
        <w:pStyle w:val="ListParagraph"/>
        <w:widowControl w:val="0"/>
        <w:numPr>
          <w:ilvl w:val="3"/>
          <w:numId w:val="1"/>
        </w:numPr>
        <w:tabs>
          <w:tab w:val="clear" w:pos="3960"/>
          <w:tab w:val="left" w:pos="900"/>
          <w:tab w:val="num" w:pos="3544"/>
        </w:tabs>
        <w:spacing w:line="360" w:lineRule="auto"/>
        <w:ind w:left="3544" w:right="54" w:hanging="1134"/>
        <w:jc w:val="both"/>
        <w:rPr>
          <w:rFonts w:ascii="Arial" w:hAnsi="Arial" w:cs="Arial"/>
          <w:szCs w:val="22"/>
          <w:lang w:eastAsia="en-ZA"/>
        </w:rPr>
      </w:pPr>
      <w:r w:rsidRPr="006156AB">
        <w:rPr>
          <w:rFonts w:ascii="Arial" w:hAnsi="Arial" w:cs="Arial"/>
          <w:szCs w:val="22"/>
          <w:lang w:eastAsia="en-ZA"/>
        </w:rPr>
        <w:t>Any applicable industry code of conduct, policy or standard enforceable by law; or</w:t>
      </w:r>
    </w:p>
    <w:p w:rsidR="0069570E" w:rsidRPr="000D6471" w:rsidRDefault="0069570E" w:rsidP="0069570E">
      <w:pPr>
        <w:pStyle w:val="ListParagraph"/>
        <w:rPr>
          <w:rFonts w:ascii="Arial" w:hAnsi="Arial" w:cs="Arial"/>
          <w:szCs w:val="22"/>
          <w:lang w:eastAsia="en-ZA"/>
        </w:rPr>
      </w:pPr>
    </w:p>
    <w:p w:rsidR="0069570E" w:rsidRPr="006156AB" w:rsidRDefault="0069570E" w:rsidP="0069570E">
      <w:pPr>
        <w:pStyle w:val="ListParagraph"/>
        <w:widowControl w:val="0"/>
        <w:numPr>
          <w:ilvl w:val="3"/>
          <w:numId w:val="1"/>
        </w:numPr>
        <w:tabs>
          <w:tab w:val="clear" w:pos="3960"/>
          <w:tab w:val="left" w:pos="900"/>
          <w:tab w:val="num" w:pos="3544"/>
        </w:tabs>
        <w:spacing w:line="360" w:lineRule="auto"/>
        <w:ind w:left="3544" w:right="54" w:hanging="1134"/>
        <w:jc w:val="both"/>
        <w:rPr>
          <w:rFonts w:ascii="Arial" w:hAnsi="Arial" w:cs="Arial"/>
          <w:szCs w:val="22"/>
          <w:lang w:eastAsia="en-ZA"/>
        </w:rPr>
      </w:pPr>
      <w:r w:rsidRPr="006156AB">
        <w:rPr>
          <w:rFonts w:ascii="Arial" w:hAnsi="Arial" w:cs="Arial"/>
          <w:szCs w:val="22"/>
          <w:lang w:eastAsia="en-ZA"/>
        </w:rPr>
        <w:t>Any applicable direction, policy or order that is given by a regulatory authority;</w:t>
      </w:r>
    </w:p>
    <w:p w:rsidR="0069570E" w:rsidRPr="00DD5140" w:rsidRDefault="0069570E" w:rsidP="0069570E">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b/>
          <w:lang w:eastAsia="en-ZA"/>
        </w:rPr>
      </w:pPr>
      <w:r w:rsidRPr="00DD5140">
        <w:rPr>
          <w:rFonts w:ascii="Arial" w:eastAsia="Times New Roman" w:hAnsi="Arial" w:cs="Arial"/>
          <w:b/>
          <w:lang w:eastAsia="en-ZA"/>
        </w:rPr>
        <w:lastRenderedPageBreak/>
        <w:t xml:space="preserve">“Effective Date” </w:t>
      </w:r>
      <w:r w:rsidRPr="00DD5140">
        <w:rPr>
          <w:rFonts w:ascii="Arial" w:eastAsia="Times New Roman" w:hAnsi="Arial" w:cs="Arial"/>
          <w:lang w:eastAsia="en-ZA"/>
        </w:rPr>
        <w:t xml:space="preserve">means </w:t>
      </w:r>
      <w:r>
        <w:rPr>
          <w:rFonts w:ascii="Arial" w:eastAsia="Times New Roman" w:hAnsi="Arial" w:cs="Arial"/>
          <w:lang w:eastAsia="en-ZA"/>
        </w:rPr>
        <w:t>…</w:t>
      </w:r>
      <w:r w:rsidRPr="00DD5140">
        <w:rPr>
          <w:rFonts w:ascii="Arial" w:eastAsia="Times New Roman" w:hAnsi="Arial" w:cs="Arial"/>
          <w:lang w:eastAsia="en-ZA"/>
        </w:rPr>
        <w:t xml:space="preserve"> 20</w:t>
      </w:r>
      <w:r>
        <w:rPr>
          <w:rFonts w:ascii="Arial" w:eastAsia="Times New Roman" w:hAnsi="Arial" w:cs="Arial"/>
          <w:lang w:eastAsia="en-ZA"/>
        </w:rPr>
        <w:t>20</w:t>
      </w:r>
      <w:r w:rsidRPr="00DD5140">
        <w:rPr>
          <w:rFonts w:ascii="Arial" w:eastAsia="Times New Roman" w:hAnsi="Arial" w:cs="Arial"/>
          <w:lang w:eastAsia="en-ZA"/>
        </w:rPr>
        <w:t xml:space="preserve"> irrespective of the signature date </w:t>
      </w:r>
      <w:r>
        <w:rPr>
          <w:rFonts w:ascii="Arial" w:eastAsia="Times New Roman" w:hAnsi="Arial" w:cs="Arial"/>
          <w:lang w:eastAsia="en-ZA"/>
        </w:rPr>
        <w:t>hereof</w:t>
      </w:r>
      <w:r w:rsidRPr="00DD5140">
        <w:rPr>
          <w:rFonts w:ascii="Arial" w:eastAsia="Times New Roman" w:hAnsi="Arial" w:cs="Arial"/>
          <w:lang w:eastAsia="en-ZA"/>
        </w:rPr>
        <w:t>;</w:t>
      </w:r>
    </w:p>
    <w:p w:rsidR="0069570E" w:rsidRPr="00DD5140" w:rsidRDefault="0069570E" w:rsidP="0069570E">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69570E" w:rsidRDefault="0069570E" w:rsidP="0069570E">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lang w:eastAsia="en-ZA"/>
        </w:rPr>
      </w:pPr>
      <w:r w:rsidRPr="00DD5140">
        <w:rPr>
          <w:rFonts w:ascii="Arial" w:eastAsia="Times New Roman" w:hAnsi="Arial" w:cs="Arial"/>
          <w:b/>
          <w:lang w:eastAsia="en-ZA"/>
        </w:rPr>
        <w:t>“Parties”</w:t>
      </w:r>
      <w:r w:rsidRPr="00DD5140">
        <w:rPr>
          <w:rFonts w:ascii="Arial" w:eastAsia="Times New Roman" w:hAnsi="Arial" w:cs="Arial"/>
          <w:lang w:eastAsia="en-ZA"/>
        </w:rPr>
        <w:t xml:space="preserve"> means SARS and the </w:t>
      </w:r>
      <w:r>
        <w:rPr>
          <w:rFonts w:ascii="Arial" w:eastAsia="Times New Roman" w:hAnsi="Arial" w:cs="Arial"/>
          <w:lang w:eastAsia="en-ZA"/>
        </w:rPr>
        <w:t>Insurer</w:t>
      </w:r>
      <w:r w:rsidRPr="00DD5140">
        <w:rPr>
          <w:rFonts w:ascii="Arial" w:eastAsia="Times New Roman" w:hAnsi="Arial" w:cs="Arial"/>
          <w:lang w:eastAsia="en-ZA"/>
        </w:rPr>
        <w:t xml:space="preserve"> and “Party” as the context requires is a reference to any one of them;</w:t>
      </w:r>
    </w:p>
    <w:p w:rsidR="0069570E" w:rsidRDefault="0069570E" w:rsidP="0069570E">
      <w:pPr>
        <w:pStyle w:val="ListParagraph"/>
        <w:rPr>
          <w:rFonts w:ascii="Arial" w:hAnsi="Arial" w:cs="Arial"/>
          <w:lang w:eastAsia="en-ZA"/>
        </w:rPr>
      </w:pPr>
    </w:p>
    <w:p w:rsidR="0069570E" w:rsidRPr="00DD5140" w:rsidRDefault="0069570E" w:rsidP="0069570E">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lang w:eastAsia="en-ZA"/>
        </w:rPr>
      </w:pPr>
      <w:r w:rsidRPr="00DD5140">
        <w:rPr>
          <w:rFonts w:ascii="Arial" w:eastAsia="Times New Roman" w:hAnsi="Arial" w:cs="Arial"/>
          <w:b/>
          <w:lang w:eastAsia="en-ZA"/>
        </w:rPr>
        <w:t>“RF</w:t>
      </w:r>
      <w:r>
        <w:rPr>
          <w:rFonts w:ascii="Arial" w:eastAsia="Times New Roman" w:hAnsi="Arial" w:cs="Arial"/>
          <w:b/>
          <w:lang w:eastAsia="en-ZA"/>
        </w:rPr>
        <w:t>P</w:t>
      </w:r>
      <w:r w:rsidRPr="00DD5140">
        <w:rPr>
          <w:rFonts w:ascii="Arial" w:eastAsia="Times New Roman" w:hAnsi="Arial" w:cs="Arial"/>
          <w:b/>
          <w:lang w:eastAsia="en-ZA"/>
        </w:rPr>
        <w:t xml:space="preserve">” </w:t>
      </w:r>
      <w:r w:rsidRPr="00DD5140">
        <w:rPr>
          <w:rFonts w:ascii="Arial" w:eastAsia="Times New Roman" w:hAnsi="Arial" w:cs="Arial"/>
          <w:lang w:eastAsia="en-ZA"/>
        </w:rPr>
        <w:t xml:space="preserve">subject to any contrary indication, is reference to SARS’s Request for </w:t>
      </w:r>
      <w:r>
        <w:rPr>
          <w:rFonts w:ascii="Arial" w:eastAsia="Times New Roman" w:hAnsi="Arial" w:cs="Arial"/>
          <w:lang w:eastAsia="en-ZA"/>
        </w:rPr>
        <w:t>Proposals</w:t>
      </w:r>
      <w:r w:rsidRPr="00DD5140">
        <w:rPr>
          <w:rFonts w:ascii="Arial" w:eastAsia="Times New Roman" w:hAnsi="Arial" w:cs="Arial"/>
          <w:lang w:eastAsia="en-ZA"/>
        </w:rPr>
        <w:t xml:space="preserve"> No. RF</w:t>
      </w:r>
      <w:r>
        <w:rPr>
          <w:rFonts w:ascii="Arial" w:eastAsia="Times New Roman" w:hAnsi="Arial" w:cs="Arial"/>
          <w:lang w:eastAsia="en-ZA"/>
        </w:rPr>
        <w:t>P</w:t>
      </w:r>
      <w:r w:rsidRPr="00DD5140">
        <w:rPr>
          <w:rFonts w:ascii="Arial" w:eastAsia="Times New Roman" w:hAnsi="Arial" w:cs="Arial"/>
          <w:lang w:eastAsia="en-ZA"/>
        </w:rPr>
        <w:t xml:space="preserve"> </w:t>
      </w:r>
      <w:r>
        <w:rPr>
          <w:rFonts w:ascii="Arial" w:eastAsia="Times New Roman" w:hAnsi="Arial" w:cs="Arial"/>
          <w:lang w:eastAsia="en-ZA"/>
        </w:rPr>
        <w:t xml:space="preserve">37/2019 </w:t>
      </w:r>
      <w:r w:rsidRPr="00DD5140">
        <w:rPr>
          <w:rFonts w:ascii="Arial" w:eastAsia="Times New Roman" w:hAnsi="Arial" w:cs="Arial"/>
          <w:lang w:eastAsia="en-ZA"/>
        </w:rPr>
        <w:t xml:space="preserve">for the </w:t>
      </w:r>
      <w:r>
        <w:rPr>
          <w:rFonts w:ascii="Arial" w:eastAsia="Times New Roman" w:hAnsi="Arial" w:cs="Arial"/>
          <w:lang w:eastAsia="en-ZA"/>
        </w:rPr>
        <w:t xml:space="preserve">appointment of a </w:t>
      </w:r>
      <w:r w:rsidRPr="00DD5140">
        <w:rPr>
          <w:rFonts w:ascii="Arial" w:eastAsia="Times New Roman" w:hAnsi="Arial" w:cs="Arial"/>
          <w:b/>
          <w:color w:val="FF0000"/>
          <w:lang w:eastAsia="en-ZA"/>
        </w:rPr>
        <w:t xml:space="preserve"> </w:t>
      </w:r>
      <w:r w:rsidRPr="001B1B87">
        <w:rPr>
          <w:rFonts w:ascii="Arial" w:eastAsia="Times New Roman" w:hAnsi="Arial" w:cs="Arial"/>
          <w:lang w:eastAsia="en-ZA"/>
        </w:rPr>
        <w:t>group life insur</w:t>
      </w:r>
      <w:r>
        <w:rPr>
          <w:rFonts w:ascii="Arial" w:eastAsia="Times New Roman" w:hAnsi="Arial" w:cs="Arial"/>
          <w:lang w:eastAsia="en-ZA"/>
        </w:rPr>
        <w:t>er</w:t>
      </w:r>
      <w:r w:rsidRPr="00DD5140">
        <w:rPr>
          <w:rFonts w:ascii="Arial" w:eastAsia="Times New Roman" w:hAnsi="Arial" w:cs="Arial"/>
          <w:lang w:eastAsia="en-ZA"/>
        </w:rPr>
        <w:t>, which is incorporated herein by reference thereto;</w:t>
      </w:r>
    </w:p>
    <w:p w:rsidR="0069570E" w:rsidRPr="00DD5140" w:rsidRDefault="0069570E" w:rsidP="0069570E">
      <w:pPr>
        <w:widowControl w:val="0"/>
        <w:tabs>
          <w:tab w:val="left" w:pos="900"/>
          <w:tab w:val="num" w:pos="2410"/>
          <w:tab w:val="left" w:pos="2977"/>
        </w:tabs>
        <w:spacing w:after="0" w:line="360" w:lineRule="auto"/>
        <w:ind w:left="2410" w:right="54"/>
        <w:jc w:val="both"/>
        <w:rPr>
          <w:rFonts w:ascii="Arial" w:eastAsia="Times New Roman" w:hAnsi="Arial" w:cs="Arial"/>
          <w:lang w:eastAsia="en-ZA"/>
        </w:rPr>
      </w:pPr>
    </w:p>
    <w:p w:rsidR="0069570E" w:rsidRPr="00DD5140" w:rsidRDefault="0069570E" w:rsidP="0069570E">
      <w:pPr>
        <w:widowControl w:val="0"/>
        <w:numPr>
          <w:ilvl w:val="2"/>
          <w:numId w:val="1"/>
        </w:numPr>
        <w:tabs>
          <w:tab w:val="left" w:pos="900"/>
          <w:tab w:val="num" w:pos="2410"/>
        </w:tabs>
        <w:spacing w:after="0" w:line="360" w:lineRule="auto"/>
        <w:ind w:left="2410" w:right="54" w:hanging="992"/>
        <w:jc w:val="both"/>
        <w:rPr>
          <w:rFonts w:ascii="Arial" w:hAnsi="Arial" w:cs="Arial"/>
        </w:rPr>
      </w:pPr>
      <w:r w:rsidRPr="00DD5140">
        <w:rPr>
          <w:rFonts w:ascii="Arial" w:hAnsi="Arial" w:cs="Arial"/>
          <w:b/>
        </w:rPr>
        <w:t>“SARS”</w:t>
      </w:r>
      <w:r w:rsidRPr="00DD5140">
        <w:rPr>
          <w:rFonts w:ascii="Arial" w:hAnsi="Arial" w:cs="Arial"/>
        </w:rPr>
        <w:t xml:space="preserve"> means the </w:t>
      </w:r>
      <w:r w:rsidRPr="00DD5140">
        <w:rPr>
          <w:rFonts w:ascii="Arial" w:hAnsi="Arial" w:cs="Arial"/>
          <w:b/>
        </w:rPr>
        <w:t>SOUTH AFRICAN REVENUE SERVICE</w:t>
      </w:r>
      <w:r w:rsidRPr="00DD5140">
        <w:rPr>
          <w:rFonts w:ascii="Arial" w:hAnsi="Arial" w:cs="Arial"/>
        </w:rPr>
        <w:t>, an organ of state established in terms of Section 2 of the South African Revenue Service Act, 1997 (Act No. 34 of 1997), with its principal address at 299 Bronkhorst Street, Nieuw Muckleneuk, Pretoria;</w:t>
      </w:r>
    </w:p>
    <w:p w:rsidR="0069570E" w:rsidRPr="00DD5140" w:rsidRDefault="0069570E" w:rsidP="0069570E">
      <w:pPr>
        <w:widowControl w:val="0"/>
        <w:tabs>
          <w:tab w:val="left" w:pos="900"/>
          <w:tab w:val="num" w:pos="2410"/>
          <w:tab w:val="left" w:pos="2977"/>
        </w:tabs>
        <w:spacing w:after="0" w:line="360" w:lineRule="auto"/>
        <w:ind w:left="2410" w:right="54"/>
        <w:jc w:val="both"/>
        <w:rPr>
          <w:rFonts w:ascii="Arial" w:hAnsi="Arial" w:cs="Arial"/>
          <w:b/>
          <w:lang w:eastAsia="en-ZA"/>
        </w:rPr>
      </w:pPr>
    </w:p>
    <w:p w:rsidR="0069570E" w:rsidRPr="00DD5140" w:rsidRDefault="0069570E" w:rsidP="0069570E">
      <w:pPr>
        <w:widowControl w:val="0"/>
        <w:numPr>
          <w:ilvl w:val="2"/>
          <w:numId w:val="1"/>
        </w:numPr>
        <w:tabs>
          <w:tab w:val="left" w:pos="900"/>
          <w:tab w:val="num" w:pos="2410"/>
        </w:tabs>
        <w:spacing w:after="0" w:line="360" w:lineRule="auto"/>
        <w:ind w:left="2410" w:right="54" w:hanging="992"/>
        <w:jc w:val="both"/>
        <w:rPr>
          <w:rFonts w:ascii="Arial" w:eastAsia="Times New Roman" w:hAnsi="Arial" w:cs="Arial"/>
          <w:b/>
          <w:color w:val="FF0000"/>
          <w:lang w:eastAsia="en-ZA"/>
        </w:rPr>
      </w:pPr>
      <w:r w:rsidRPr="00DD5140">
        <w:rPr>
          <w:rFonts w:ascii="Arial" w:eastAsia="Times New Roman" w:hAnsi="Arial" w:cs="Arial"/>
          <w:b/>
          <w:lang w:eastAsia="en-ZA"/>
        </w:rPr>
        <w:t>“</w:t>
      </w:r>
      <w:r>
        <w:rPr>
          <w:rFonts w:ascii="Arial" w:eastAsia="Times New Roman" w:hAnsi="Arial" w:cs="Arial"/>
          <w:b/>
          <w:lang w:eastAsia="en-ZA"/>
        </w:rPr>
        <w:t>Insurer</w:t>
      </w:r>
      <w:r w:rsidRPr="00DD5140">
        <w:rPr>
          <w:rFonts w:ascii="Arial" w:eastAsia="Times New Roman" w:hAnsi="Arial" w:cs="Arial"/>
          <w:b/>
          <w:lang w:eastAsia="en-ZA"/>
        </w:rPr>
        <w:t>”</w:t>
      </w:r>
      <w:r w:rsidRPr="00DD5140">
        <w:rPr>
          <w:rFonts w:ascii="Arial" w:eastAsia="Times New Roman" w:hAnsi="Arial" w:cs="Arial"/>
          <w:lang w:eastAsia="en-ZA"/>
        </w:rPr>
        <w:t xml:space="preserve"> means </w:t>
      </w:r>
      <w:r>
        <w:rPr>
          <w:rFonts w:ascii="Arial" w:eastAsia="Times New Roman" w:hAnsi="Arial" w:cs="Arial"/>
          <w:lang w:eastAsia="en-ZA"/>
        </w:rPr>
        <w:t>…(Pty)</w:t>
      </w:r>
      <w:r w:rsidRPr="00DD5140">
        <w:rPr>
          <w:rFonts w:ascii="Arial" w:eastAsia="Times New Roman" w:hAnsi="Arial" w:cs="Arial"/>
          <w:lang w:eastAsia="en-ZA"/>
        </w:rPr>
        <w:t xml:space="preserve"> Ltd, incorporated in accordance with the Laws of South Africa with registration number </w:t>
      </w:r>
      <w:r>
        <w:rPr>
          <w:rFonts w:ascii="Arial" w:eastAsia="Times New Roman" w:hAnsi="Arial" w:cs="Arial"/>
          <w:lang w:eastAsia="en-ZA"/>
        </w:rPr>
        <w:t xml:space="preserve">… </w:t>
      </w:r>
      <w:r w:rsidRPr="00DD5140">
        <w:rPr>
          <w:rFonts w:ascii="Arial" w:eastAsia="Times New Roman" w:hAnsi="Arial" w:cs="Arial"/>
          <w:lang w:eastAsia="en-ZA"/>
        </w:rPr>
        <w:t>and with its registered and principal place of business</w:t>
      </w:r>
      <w:r w:rsidRPr="00DD5140">
        <w:rPr>
          <w:rFonts w:ascii="Arial" w:eastAsia="Times New Roman" w:hAnsi="Arial" w:cs="Arial"/>
          <w:b/>
          <w:bCs/>
          <w:lang w:eastAsia="en-ZA"/>
        </w:rPr>
        <w:t xml:space="preserve"> </w:t>
      </w:r>
      <w:r w:rsidRPr="00DD5140">
        <w:rPr>
          <w:rFonts w:ascii="Arial" w:eastAsia="Times New Roman" w:hAnsi="Arial" w:cs="Arial"/>
          <w:bCs/>
          <w:lang w:eastAsia="en-ZA"/>
        </w:rPr>
        <w:t xml:space="preserve">at </w:t>
      </w:r>
      <w:r>
        <w:rPr>
          <w:rFonts w:ascii="Arial" w:eastAsia="Times New Roman" w:hAnsi="Arial" w:cs="Arial"/>
          <w:bCs/>
          <w:lang w:eastAsia="en-ZA"/>
        </w:rPr>
        <w:t>…</w:t>
      </w:r>
      <w:r w:rsidRPr="00DD5140">
        <w:rPr>
          <w:rFonts w:ascii="Arial" w:eastAsia="Times New Roman" w:hAnsi="Arial" w:cs="Arial"/>
          <w:lang w:eastAsia="en-ZA"/>
        </w:rPr>
        <w:t>;</w:t>
      </w:r>
    </w:p>
    <w:p w:rsidR="0069570E" w:rsidRPr="00DD5140" w:rsidRDefault="0069570E" w:rsidP="0069570E">
      <w:pPr>
        <w:widowControl w:val="0"/>
        <w:tabs>
          <w:tab w:val="left" w:pos="900"/>
          <w:tab w:val="num" w:pos="2410"/>
          <w:tab w:val="left" w:pos="2977"/>
        </w:tabs>
        <w:spacing w:after="0" w:line="360" w:lineRule="auto"/>
        <w:ind w:left="2410" w:right="54"/>
        <w:jc w:val="both"/>
        <w:rPr>
          <w:rFonts w:ascii="Arial" w:hAnsi="Arial" w:cs="Arial"/>
        </w:rPr>
      </w:pPr>
    </w:p>
    <w:p w:rsidR="0069570E" w:rsidRPr="00DD5140" w:rsidRDefault="0069570E" w:rsidP="0069570E">
      <w:pPr>
        <w:widowControl w:val="0"/>
        <w:numPr>
          <w:ilvl w:val="2"/>
          <w:numId w:val="1"/>
        </w:numPr>
        <w:tabs>
          <w:tab w:val="left" w:pos="900"/>
          <w:tab w:val="num" w:pos="2410"/>
        </w:tabs>
        <w:spacing w:after="0" w:line="360" w:lineRule="auto"/>
        <w:ind w:left="2410" w:right="54" w:hanging="992"/>
        <w:jc w:val="both"/>
        <w:rPr>
          <w:rFonts w:ascii="Arial" w:hAnsi="Arial" w:cs="Arial"/>
        </w:rPr>
      </w:pPr>
      <w:r w:rsidRPr="00DD5140">
        <w:rPr>
          <w:rFonts w:ascii="Arial" w:hAnsi="Arial" w:cs="Arial"/>
          <w:b/>
        </w:rPr>
        <w:t xml:space="preserve">“Services” </w:t>
      </w:r>
      <w:r w:rsidRPr="00DD5140">
        <w:rPr>
          <w:rFonts w:ascii="Arial" w:hAnsi="Arial" w:cs="Arial"/>
        </w:rPr>
        <w:t xml:space="preserve">means provision by the </w:t>
      </w:r>
      <w:r>
        <w:rPr>
          <w:rFonts w:ascii="Arial" w:hAnsi="Arial" w:cs="Arial"/>
        </w:rPr>
        <w:t>Insurer</w:t>
      </w:r>
      <w:r w:rsidRPr="00DD5140">
        <w:rPr>
          <w:rFonts w:ascii="Arial" w:hAnsi="Arial" w:cs="Arial"/>
        </w:rPr>
        <w:t xml:space="preserve"> to SARS of services as more fully outlined in the RF</w:t>
      </w:r>
      <w:r>
        <w:rPr>
          <w:rFonts w:ascii="Arial" w:hAnsi="Arial" w:cs="Arial"/>
        </w:rPr>
        <w:t>P</w:t>
      </w:r>
      <w:r w:rsidRPr="00DD5140">
        <w:rPr>
          <w:rFonts w:ascii="Arial" w:hAnsi="Arial" w:cs="Arial"/>
        </w:rPr>
        <w:t xml:space="preserve"> and contemplated </w:t>
      </w:r>
      <w:r>
        <w:rPr>
          <w:rFonts w:ascii="Arial" w:hAnsi="Arial" w:cs="Arial"/>
        </w:rPr>
        <w:t>herein</w:t>
      </w:r>
      <w:r w:rsidRPr="00DD5140">
        <w:rPr>
          <w:rFonts w:ascii="Arial" w:hAnsi="Arial" w:cs="Arial"/>
        </w:rPr>
        <w:t xml:space="preserve">, and includes those services, functions or responsibilities not specifically mentioned herein but which are reasonably and necessarily required for the proper performance and provision of the Services; </w:t>
      </w:r>
    </w:p>
    <w:p w:rsidR="0069570E" w:rsidRPr="00DD5140" w:rsidRDefault="0069570E" w:rsidP="0069570E">
      <w:pPr>
        <w:widowControl w:val="0"/>
        <w:tabs>
          <w:tab w:val="left" w:pos="900"/>
          <w:tab w:val="num" w:pos="2410"/>
          <w:tab w:val="left" w:pos="2977"/>
        </w:tabs>
        <w:spacing w:after="0" w:line="360" w:lineRule="auto"/>
        <w:ind w:left="2410" w:right="54"/>
        <w:jc w:val="both"/>
        <w:rPr>
          <w:rFonts w:ascii="Arial" w:hAnsi="Arial" w:cs="Arial"/>
        </w:rPr>
      </w:pPr>
    </w:p>
    <w:p w:rsidR="0069570E" w:rsidRPr="00DD5140" w:rsidRDefault="0069570E" w:rsidP="0069570E">
      <w:pPr>
        <w:widowControl w:val="0"/>
        <w:numPr>
          <w:ilvl w:val="2"/>
          <w:numId w:val="1"/>
        </w:numPr>
        <w:tabs>
          <w:tab w:val="left" w:pos="900"/>
          <w:tab w:val="num" w:pos="2410"/>
        </w:tabs>
        <w:spacing w:after="0" w:line="360" w:lineRule="auto"/>
        <w:ind w:left="2410" w:right="54" w:hanging="992"/>
        <w:jc w:val="both"/>
        <w:rPr>
          <w:rFonts w:ascii="Arial" w:hAnsi="Arial" w:cs="Arial"/>
        </w:rPr>
      </w:pPr>
      <w:r w:rsidRPr="00DD5140">
        <w:rPr>
          <w:rFonts w:ascii="Arial" w:hAnsi="Arial" w:cs="Arial"/>
          <w:b/>
        </w:rPr>
        <w:t xml:space="preserve">“Termination Date” </w:t>
      </w:r>
      <w:r w:rsidRPr="00DD5140">
        <w:rPr>
          <w:rFonts w:ascii="Arial" w:hAnsi="Arial" w:cs="Arial"/>
        </w:rPr>
        <w:t xml:space="preserve">means </w:t>
      </w:r>
      <w:r>
        <w:rPr>
          <w:rFonts w:ascii="Arial" w:hAnsi="Arial" w:cs="Arial"/>
        </w:rPr>
        <w:t>…</w:t>
      </w:r>
      <w:r w:rsidRPr="00DD5140">
        <w:rPr>
          <w:rFonts w:ascii="Arial" w:hAnsi="Arial" w:cs="Arial"/>
        </w:rPr>
        <w:t xml:space="preserve"> 202</w:t>
      </w:r>
      <w:r>
        <w:rPr>
          <w:rFonts w:ascii="Arial" w:hAnsi="Arial" w:cs="Arial"/>
        </w:rPr>
        <w:t>5</w:t>
      </w:r>
      <w:r w:rsidRPr="00DD5140">
        <w:rPr>
          <w:rFonts w:ascii="Arial" w:hAnsi="Arial" w:cs="Arial"/>
        </w:rPr>
        <w:t>; and</w:t>
      </w:r>
    </w:p>
    <w:p w:rsidR="0069570E" w:rsidRPr="00F87B6E" w:rsidRDefault="0069570E" w:rsidP="0069570E">
      <w:pPr>
        <w:pStyle w:val="ListParagraph"/>
        <w:widowControl w:val="0"/>
        <w:tabs>
          <w:tab w:val="left" w:pos="900"/>
          <w:tab w:val="left" w:pos="1418"/>
        </w:tabs>
        <w:spacing w:line="360" w:lineRule="auto"/>
        <w:ind w:left="1418" w:right="54"/>
        <w:jc w:val="both"/>
        <w:rPr>
          <w:rFonts w:ascii="Arial" w:hAnsi="Arial" w:cs="Arial"/>
          <w:lang w:val="en-GB" w:eastAsia="en-GB"/>
        </w:rPr>
      </w:pPr>
    </w:p>
    <w:p w:rsidR="0069570E" w:rsidRDefault="0069570E" w:rsidP="0069570E">
      <w:pPr>
        <w:widowControl w:val="0"/>
        <w:numPr>
          <w:ilvl w:val="0"/>
          <w:numId w:val="2"/>
        </w:numPr>
        <w:tabs>
          <w:tab w:val="num" w:pos="1418"/>
        </w:tabs>
        <w:spacing w:after="0" w:line="360" w:lineRule="auto"/>
        <w:ind w:left="1418" w:hanging="992"/>
        <w:jc w:val="both"/>
        <w:rPr>
          <w:rFonts w:ascii="Arial" w:hAnsi="Arial" w:cs="Arial"/>
          <w:b/>
        </w:rPr>
      </w:pPr>
      <w:r w:rsidRPr="00C04A8E">
        <w:rPr>
          <w:rFonts w:ascii="Arial" w:hAnsi="Arial" w:cs="Arial"/>
          <w:b/>
        </w:rPr>
        <w:t>CONFLICT OF PROVISIONS</w:t>
      </w:r>
      <w:r>
        <w:rPr>
          <w:rFonts w:ascii="Arial" w:hAnsi="Arial" w:cs="Arial"/>
          <w:b/>
        </w:rPr>
        <w:fldChar w:fldCharType="begin"/>
      </w:r>
      <w:r>
        <w:instrText xml:space="preserve"> TC "</w:instrText>
      </w:r>
      <w:bookmarkStart w:id="46" w:name="_Toc18069410"/>
      <w:r w:rsidRPr="005F025A">
        <w:rPr>
          <w:rFonts w:ascii="Arial" w:hAnsi="Arial" w:cs="Arial"/>
          <w:b/>
        </w:rPr>
        <w:instrText xml:space="preserve">3.   </w:instrText>
      </w:r>
      <w:r w:rsidRPr="00D7647A">
        <w:rPr>
          <w:rFonts w:ascii="Arial" w:hAnsi="Arial" w:cs="Arial"/>
          <w:b/>
        </w:rPr>
        <w:instrText>CONFLICT OF PROVISIONS</w:instrText>
      </w:r>
      <w:bookmarkEnd w:id="46"/>
      <w:r>
        <w:instrText xml:space="preserve">" \f C \l "1" </w:instrText>
      </w:r>
      <w:r>
        <w:rPr>
          <w:rFonts w:ascii="Arial" w:hAnsi="Arial" w:cs="Arial"/>
          <w:b/>
        </w:rPr>
        <w:fldChar w:fldCharType="end"/>
      </w:r>
    </w:p>
    <w:p w:rsidR="0069570E" w:rsidRPr="00C04A8E" w:rsidRDefault="0069570E" w:rsidP="0069570E">
      <w:pPr>
        <w:widowControl w:val="0"/>
        <w:tabs>
          <w:tab w:val="num" w:pos="1418"/>
        </w:tabs>
        <w:spacing w:after="0" w:line="360" w:lineRule="auto"/>
        <w:ind w:left="1418"/>
        <w:jc w:val="both"/>
        <w:rPr>
          <w:rFonts w:ascii="Arial" w:hAnsi="Arial" w:cs="Arial"/>
          <w:b/>
        </w:rPr>
      </w:pPr>
    </w:p>
    <w:p w:rsidR="0069570E" w:rsidRPr="00C04A8E" w:rsidRDefault="0069570E" w:rsidP="0069570E">
      <w:pPr>
        <w:widowControl w:val="0"/>
        <w:numPr>
          <w:ilvl w:val="1"/>
          <w:numId w:val="3"/>
        </w:numPr>
        <w:tabs>
          <w:tab w:val="left" w:pos="709"/>
          <w:tab w:val="left" w:pos="1418"/>
        </w:tabs>
        <w:spacing w:after="0" w:line="360" w:lineRule="auto"/>
        <w:ind w:left="1418" w:right="54" w:hanging="992"/>
        <w:jc w:val="both"/>
        <w:rPr>
          <w:rFonts w:ascii="Arial" w:eastAsia="Times New Roman" w:hAnsi="Arial" w:cs="Arial"/>
          <w:lang w:val="x-none" w:eastAsia="x-none"/>
        </w:rPr>
      </w:pPr>
      <w:r w:rsidRPr="00C04A8E">
        <w:rPr>
          <w:rFonts w:ascii="Arial" w:eastAsia="Times New Roman" w:hAnsi="Arial" w:cs="Arial"/>
          <w:lang w:val="x-none" w:eastAsia="x-none"/>
        </w:rPr>
        <w:tab/>
        <w:t>It is common cause that the Services are subject to Applicable Law, and are thus highly regulated. This document therefore supplements the Policies issued in terms of RFP</w:t>
      </w:r>
      <w:r w:rsidR="00520C8E">
        <w:rPr>
          <w:rFonts w:ascii="Arial" w:eastAsia="Times New Roman" w:hAnsi="Arial" w:cs="Arial"/>
          <w:lang w:eastAsia="x-none"/>
        </w:rPr>
        <w:t xml:space="preserve"> </w:t>
      </w:r>
      <w:r>
        <w:rPr>
          <w:rFonts w:ascii="Arial" w:eastAsia="Times New Roman" w:hAnsi="Arial" w:cs="Arial"/>
          <w:lang w:eastAsia="x-none"/>
        </w:rPr>
        <w:t>37</w:t>
      </w:r>
      <w:r w:rsidRPr="00C04A8E">
        <w:rPr>
          <w:rFonts w:ascii="Arial" w:eastAsia="Times New Roman" w:hAnsi="Arial" w:cs="Arial"/>
          <w:lang w:val="x-none" w:eastAsia="x-none"/>
        </w:rPr>
        <w:t xml:space="preserve">/2019, and must be read as such. In the event of a conflict between the provisions </w:t>
      </w:r>
      <w:proofErr w:type="spellStart"/>
      <w:r w:rsidRPr="00C04A8E">
        <w:rPr>
          <w:rFonts w:ascii="Arial" w:eastAsia="Times New Roman" w:hAnsi="Arial" w:cs="Arial"/>
          <w:lang w:val="x-none" w:eastAsia="x-none"/>
        </w:rPr>
        <w:t>hereinof</w:t>
      </w:r>
      <w:proofErr w:type="spellEnd"/>
      <w:r w:rsidRPr="00C04A8E">
        <w:rPr>
          <w:rFonts w:ascii="Arial" w:eastAsia="Times New Roman" w:hAnsi="Arial" w:cs="Arial"/>
          <w:lang w:val="x-none" w:eastAsia="x-none"/>
        </w:rPr>
        <w:t xml:space="preserve"> this Agreement, the Policies and Applicable Law, and legal obligations arising from the policies, the Parties must endeavour to resolve the conflict through an interpretation which is in </w:t>
      </w:r>
      <w:r>
        <w:rPr>
          <w:rFonts w:ascii="Arial" w:eastAsia="Times New Roman" w:hAnsi="Arial" w:cs="Arial"/>
          <w:lang w:eastAsia="x-none"/>
        </w:rPr>
        <w:t xml:space="preserve">such </w:t>
      </w:r>
      <w:r w:rsidRPr="00C04A8E">
        <w:rPr>
          <w:rFonts w:ascii="Arial" w:eastAsia="Times New Roman" w:hAnsi="Arial" w:cs="Arial"/>
          <w:lang w:val="x-none" w:eastAsia="x-none"/>
        </w:rPr>
        <w:t>a manner that</w:t>
      </w:r>
      <w:r>
        <w:rPr>
          <w:rFonts w:ascii="Arial" w:eastAsia="Times New Roman" w:hAnsi="Arial" w:cs="Arial"/>
          <w:lang w:eastAsia="x-none"/>
        </w:rPr>
        <w:t xml:space="preserve"> is</w:t>
      </w:r>
      <w:r w:rsidRPr="00C04A8E">
        <w:rPr>
          <w:rFonts w:ascii="Arial" w:eastAsia="Times New Roman" w:hAnsi="Arial" w:cs="Arial"/>
          <w:lang w:val="x-none" w:eastAsia="x-none"/>
        </w:rPr>
        <w:t xml:space="preserve"> consistent with Applicable Law: Provided that where Applicable Law is silent on the pertinent issue, the Parties must resort to an interpretation which is harmonious with the underlying intent and purpose of this Agreement.</w:t>
      </w:r>
    </w:p>
    <w:p w:rsidR="0069570E" w:rsidRPr="00C04A8E" w:rsidRDefault="0069570E" w:rsidP="0069570E">
      <w:pPr>
        <w:widowControl w:val="0"/>
        <w:tabs>
          <w:tab w:val="num" w:pos="1418"/>
        </w:tabs>
        <w:spacing w:after="0" w:line="360" w:lineRule="auto"/>
        <w:ind w:left="1418"/>
        <w:jc w:val="both"/>
        <w:rPr>
          <w:rFonts w:ascii="Arial" w:hAnsi="Arial" w:cs="Arial"/>
        </w:rPr>
      </w:pPr>
    </w:p>
    <w:p w:rsidR="0069570E" w:rsidRPr="00DD5140" w:rsidRDefault="0069570E" w:rsidP="0069570E">
      <w:pPr>
        <w:widowControl w:val="0"/>
        <w:numPr>
          <w:ilvl w:val="0"/>
          <w:numId w:val="2"/>
        </w:numPr>
        <w:tabs>
          <w:tab w:val="num" w:pos="1418"/>
        </w:tabs>
        <w:spacing w:after="0" w:line="360" w:lineRule="auto"/>
        <w:ind w:left="1418" w:hanging="992"/>
        <w:jc w:val="both"/>
        <w:rPr>
          <w:rFonts w:ascii="Arial" w:hAnsi="Arial" w:cs="Arial"/>
        </w:rPr>
      </w:pPr>
      <w:r w:rsidRPr="00DD5140">
        <w:rPr>
          <w:rFonts w:ascii="Arial" w:hAnsi="Arial" w:cs="Arial"/>
          <w:b/>
        </w:rPr>
        <w:lastRenderedPageBreak/>
        <w:t>APPOINTMENT</w:t>
      </w:r>
      <w:r w:rsidRPr="00DD5140">
        <w:rPr>
          <w:rFonts w:ascii="Arial" w:hAnsi="Arial" w:cs="Arial"/>
          <w:b/>
        </w:rPr>
        <w:fldChar w:fldCharType="begin"/>
      </w:r>
      <w:r w:rsidRPr="00DD5140">
        <w:rPr>
          <w:rFonts w:ascii="Arial" w:hAnsi="Arial" w:cs="Arial"/>
        </w:rPr>
        <w:instrText xml:space="preserve"> TC "</w:instrText>
      </w:r>
      <w:bookmarkStart w:id="47" w:name="_Toc18069411"/>
      <w:r>
        <w:rPr>
          <w:rFonts w:ascii="Arial" w:hAnsi="Arial" w:cs="Arial"/>
          <w:b/>
        </w:rPr>
        <w:instrText>4</w:instrText>
      </w:r>
      <w:r w:rsidRPr="00DD5140">
        <w:rPr>
          <w:rFonts w:ascii="Arial" w:hAnsi="Arial" w:cs="Arial"/>
          <w:b/>
        </w:rPr>
        <w:instrText>.     APPOINTMENT</w:instrText>
      </w:r>
      <w:bookmarkEnd w:id="47"/>
      <w:r w:rsidRPr="00DD5140">
        <w:rPr>
          <w:rFonts w:ascii="Arial" w:hAnsi="Arial" w:cs="Arial"/>
        </w:rPr>
        <w:instrText xml:space="preserve">" \f C \l "1" </w:instrText>
      </w:r>
      <w:r w:rsidRPr="00DD5140">
        <w:rPr>
          <w:rFonts w:ascii="Arial" w:hAnsi="Arial" w:cs="Arial"/>
          <w:b/>
        </w:rPr>
        <w:fldChar w:fldCharType="end"/>
      </w:r>
      <w:r w:rsidRPr="00DD5140">
        <w:rPr>
          <w:rFonts w:ascii="Arial" w:hAnsi="Arial" w:cs="Arial"/>
        </w:rPr>
        <w:t xml:space="preserve"> </w:t>
      </w:r>
    </w:p>
    <w:p w:rsidR="0069570E" w:rsidRPr="00DD5140" w:rsidRDefault="0069570E" w:rsidP="0069570E">
      <w:pPr>
        <w:widowControl w:val="0"/>
        <w:tabs>
          <w:tab w:val="left" w:pos="709"/>
          <w:tab w:val="left" w:pos="1418"/>
        </w:tabs>
        <w:spacing w:after="0" w:line="360" w:lineRule="auto"/>
        <w:ind w:left="1418" w:right="54"/>
        <w:jc w:val="both"/>
        <w:rPr>
          <w:rFonts w:ascii="Arial" w:eastAsia="Times New Roman" w:hAnsi="Arial" w:cs="Arial"/>
          <w:lang w:val="x-none" w:eastAsia="x-none"/>
        </w:rPr>
      </w:pPr>
      <w:bookmarkStart w:id="48" w:name="_Ref350355639"/>
    </w:p>
    <w:p w:rsidR="0069570E" w:rsidRPr="00DD5140" w:rsidRDefault="0069570E" w:rsidP="0069570E">
      <w:pPr>
        <w:widowControl w:val="0"/>
        <w:numPr>
          <w:ilvl w:val="1"/>
          <w:numId w:val="4"/>
        </w:numPr>
        <w:tabs>
          <w:tab w:val="left" w:pos="1418"/>
        </w:tabs>
        <w:spacing w:after="0" w:line="360" w:lineRule="auto"/>
        <w:ind w:left="1418" w:right="54" w:hanging="992"/>
        <w:jc w:val="both"/>
        <w:rPr>
          <w:rFonts w:ascii="Arial" w:eastAsia="Times New Roman" w:hAnsi="Arial" w:cs="Arial"/>
          <w:lang w:val="x-none" w:eastAsia="x-none"/>
        </w:rPr>
      </w:pPr>
      <w:r w:rsidRPr="00DD5140">
        <w:rPr>
          <w:rFonts w:ascii="Arial" w:eastAsia="Times New Roman" w:hAnsi="Arial" w:cs="Arial"/>
          <w:lang w:val="x-none" w:eastAsia="x-none"/>
        </w:rPr>
        <w:t>SARS appoint</w:t>
      </w:r>
      <w:r w:rsidRPr="00DD5140">
        <w:rPr>
          <w:rFonts w:ascii="Arial" w:eastAsia="Times New Roman" w:hAnsi="Arial" w:cs="Arial"/>
          <w:lang w:eastAsia="x-none"/>
        </w:rPr>
        <w:t>ed</w:t>
      </w:r>
      <w:r w:rsidRPr="00DD5140">
        <w:rPr>
          <w:rFonts w:ascii="Arial" w:eastAsia="Times New Roman" w:hAnsi="Arial" w:cs="Arial"/>
          <w:lang w:val="x-none" w:eastAsia="x-none"/>
        </w:rPr>
        <w:t xml:space="preserve"> the </w:t>
      </w:r>
      <w:r>
        <w:rPr>
          <w:rFonts w:ascii="Arial" w:eastAsia="Times New Roman" w:hAnsi="Arial" w:cs="Arial"/>
          <w:lang w:val="x-none" w:eastAsia="x-none"/>
        </w:rPr>
        <w:t>Insurer</w:t>
      </w:r>
      <w:r w:rsidRPr="00DD5140">
        <w:rPr>
          <w:rFonts w:ascii="Arial" w:eastAsia="Times New Roman" w:hAnsi="Arial" w:cs="Arial"/>
          <w:lang w:val="x-none" w:eastAsia="x-none"/>
        </w:rPr>
        <w:t xml:space="preserve"> to provide the Services to SARS, which appointment the </w:t>
      </w:r>
      <w:r>
        <w:rPr>
          <w:rFonts w:ascii="Arial" w:eastAsia="Times New Roman" w:hAnsi="Arial" w:cs="Arial"/>
          <w:lang w:val="x-none" w:eastAsia="x-none"/>
        </w:rPr>
        <w:t>Insurer</w:t>
      </w:r>
      <w:r w:rsidRPr="00DD5140">
        <w:rPr>
          <w:rFonts w:ascii="Arial" w:eastAsia="Times New Roman" w:hAnsi="Arial" w:cs="Arial"/>
          <w:lang w:val="x-none" w:eastAsia="x-none"/>
        </w:rPr>
        <w:t xml:space="preserve"> accept</w:t>
      </w:r>
      <w:r w:rsidRPr="00DD5140">
        <w:rPr>
          <w:rFonts w:ascii="Arial" w:eastAsia="Times New Roman" w:hAnsi="Arial" w:cs="Arial"/>
          <w:lang w:eastAsia="x-none"/>
        </w:rPr>
        <w:t>ed</w:t>
      </w:r>
      <w:r>
        <w:rPr>
          <w:rFonts w:ascii="Arial" w:eastAsia="Times New Roman" w:hAnsi="Arial" w:cs="Arial"/>
          <w:lang w:eastAsia="x-none"/>
        </w:rPr>
        <w:t>.</w:t>
      </w:r>
      <w:r w:rsidRPr="00DD5140">
        <w:rPr>
          <w:rFonts w:ascii="Arial" w:eastAsia="Times New Roman" w:hAnsi="Arial" w:cs="Arial"/>
          <w:lang w:val="x-none" w:eastAsia="x-none"/>
        </w:rPr>
        <w:t xml:space="preserve"> </w:t>
      </w:r>
    </w:p>
    <w:p w:rsidR="0069570E" w:rsidRPr="00DD5140" w:rsidRDefault="0069570E" w:rsidP="0069570E">
      <w:pPr>
        <w:widowControl w:val="0"/>
        <w:tabs>
          <w:tab w:val="left" w:pos="709"/>
          <w:tab w:val="left" w:pos="1418"/>
        </w:tabs>
        <w:spacing w:after="0" w:line="360" w:lineRule="auto"/>
        <w:ind w:left="1418" w:right="54"/>
        <w:jc w:val="both"/>
        <w:rPr>
          <w:rFonts w:ascii="Arial" w:eastAsia="Times New Roman" w:hAnsi="Arial" w:cs="Arial"/>
          <w:lang w:val="x-none" w:eastAsia="x-none"/>
        </w:rPr>
      </w:pPr>
      <w:r w:rsidRPr="00DD5140">
        <w:rPr>
          <w:rFonts w:ascii="Arial" w:eastAsia="Times New Roman" w:hAnsi="Arial" w:cs="Arial"/>
          <w:lang w:val="x-none" w:eastAsia="x-none"/>
        </w:rPr>
        <w:t xml:space="preserve"> </w:t>
      </w:r>
    </w:p>
    <w:p w:rsidR="0069570E" w:rsidRPr="00DD5140" w:rsidRDefault="0069570E" w:rsidP="0069570E">
      <w:pPr>
        <w:widowControl w:val="0"/>
        <w:numPr>
          <w:ilvl w:val="0"/>
          <w:numId w:val="2"/>
        </w:numPr>
        <w:tabs>
          <w:tab w:val="num" w:pos="1418"/>
        </w:tabs>
        <w:spacing w:after="0" w:line="360" w:lineRule="auto"/>
        <w:ind w:left="1418" w:hanging="992"/>
        <w:jc w:val="both"/>
        <w:rPr>
          <w:rFonts w:ascii="Arial" w:hAnsi="Arial" w:cs="Arial"/>
        </w:rPr>
      </w:pPr>
      <w:bookmarkStart w:id="49" w:name="_Ref355682067"/>
      <w:bookmarkStart w:id="50" w:name="_Ref381803256"/>
      <w:r w:rsidRPr="00DD5140">
        <w:rPr>
          <w:rFonts w:ascii="Arial" w:hAnsi="Arial" w:cs="Arial"/>
          <w:b/>
        </w:rPr>
        <w:t>DURATION</w:t>
      </w:r>
      <w:r w:rsidRPr="00DD5140">
        <w:rPr>
          <w:rFonts w:ascii="Arial" w:hAnsi="Arial" w:cs="Arial"/>
          <w:b/>
        </w:rPr>
        <w:fldChar w:fldCharType="begin"/>
      </w:r>
      <w:r w:rsidRPr="00DD5140">
        <w:rPr>
          <w:rFonts w:ascii="Arial" w:hAnsi="Arial" w:cs="Arial"/>
        </w:rPr>
        <w:instrText xml:space="preserve"> TC "</w:instrText>
      </w:r>
      <w:bookmarkStart w:id="51" w:name="_Toc18069412"/>
      <w:r>
        <w:rPr>
          <w:rFonts w:ascii="Arial" w:hAnsi="Arial" w:cs="Arial"/>
          <w:b/>
        </w:rPr>
        <w:instrText>5</w:instrText>
      </w:r>
      <w:r w:rsidRPr="00DD5140">
        <w:rPr>
          <w:rFonts w:ascii="Arial" w:hAnsi="Arial" w:cs="Arial"/>
          <w:b/>
        </w:rPr>
        <w:instrText>.     DURATION</w:instrText>
      </w:r>
      <w:bookmarkEnd w:id="51"/>
      <w:r w:rsidRPr="00DD5140">
        <w:rPr>
          <w:rFonts w:ascii="Arial" w:hAnsi="Arial" w:cs="Arial"/>
        </w:rPr>
        <w:instrText xml:space="preserve">" \f C \l "1" </w:instrText>
      </w:r>
      <w:r w:rsidRPr="00DD5140">
        <w:rPr>
          <w:rFonts w:ascii="Arial" w:hAnsi="Arial" w:cs="Arial"/>
          <w:b/>
        </w:rPr>
        <w:fldChar w:fldCharType="end"/>
      </w:r>
      <w:r w:rsidRPr="00DD5140">
        <w:rPr>
          <w:rFonts w:ascii="Arial" w:hAnsi="Arial" w:cs="Arial"/>
        </w:rPr>
        <w:t xml:space="preserve"> </w:t>
      </w:r>
    </w:p>
    <w:p w:rsidR="0069570E" w:rsidRPr="00DD5140" w:rsidRDefault="0069570E" w:rsidP="0069570E">
      <w:pPr>
        <w:widowControl w:val="0"/>
        <w:spacing w:after="0" w:line="360" w:lineRule="auto"/>
        <w:ind w:left="1418"/>
        <w:jc w:val="both"/>
        <w:rPr>
          <w:rFonts w:ascii="Arial" w:hAnsi="Arial" w:cs="Arial"/>
        </w:rPr>
      </w:pPr>
    </w:p>
    <w:p w:rsidR="0069570E" w:rsidRPr="008E501B" w:rsidRDefault="0069570E" w:rsidP="0069570E">
      <w:pPr>
        <w:widowControl w:val="0"/>
        <w:numPr>
          <w:ilvl w:val="1"/>
          <w:numId w:val="5"/>
        </w:numPr>
        <w:tabs>
          <w:tab w:val="left" w:pos="1418"/>
        </w:tabs>
        <w:spacing w:after="0" w:line="360" w:lineRule="auto"/>
        <w:ind w:left="1418" w:right="54" w:hanging="992"/>
        <w:jc w:val="both"/>
        <w:rPr>
          <w:rFonts w:ascii="Arial" w:eastAsia="Times New Roman" w:hAnsi="Arial" w:cs="Arial"/>
          <w:lang w:val="x-none" w:eastAsia="x-none"/>
        </w:rPr>
      </w:pPr>
      <w:r w:rsidRPr="008E501B">
        <w:rPr>
          <w:rFonts w:ascii="Arial" w:eastAsia="Times New Roman" w:hAnsi="Arial" w:cs="Arial"/>
          <w:lang w:val="x-none" w:eastAsia="x-none"/>
        </w:rPr>
        <w:t xml:space="preserve">This Agreement </w:t>
      </w:r>
      <w:r>
        <w:rPr>
          <w:rFonts w:ascii="Arial" w:eastAsia="Times New Roman" w:hAnsi="Arial" w:cs="Arial"/>
          <w:lang w:eastAsia="x-none"/>
        </w:rPr>
        <w:t xml:space="preserve">is for a fixed term, </w:t>
      </w:r>
      <w:r w:rsidRPr="008E501B">
        <w:rPr>
          <w:rFonts w:ascii="Arial" w:eastAsia="Times New Roman" w:hAnsi="Arial" w:cs="Arial"/>
          <w:lang w:val="x-none" w:eastAsia="x-none"/>
        </w:rPr>
        <w:t>commenc</w:t>
      </w:r>
      <w:r>
        <w:rPr>
          <w:rFonts w:ascii="Arial" w:eastAsia="Times New Roman" w:hAnsi="Arial" w:cs="Arial"/>
          <w:lang w:eastAsia="x-none"/>
        </w:rPr>
        <w:t>ing</w:t>
      </w:r>
      <w:r w:rsidRPr="008E501B">
        <w:rPr>
          <w:rFonts w:ascii="Arial" w:eastAsia="Times New Roman" w:hAnsi="Arial" w:cs="Arial"/>
          <w:lang w:val="x-none" w:eastAsia="x-none"/>
        </w:rPr>
        <w:t xml:space="preserve"> on the </w:t>
      </w:r>
      <w:r w:rsidRPr="008E501B">
        <w:rPr>
          <w:rFonts w:ascii="Arial" w:eastAsia="Times New Roman" w:hAnsi="Arial" w:cs="Arial"/>
          <w:lang w:eastAsia="x-none"/>
        </w:rPr>
        <w:t>Effective</w:t>
      </w:r>
      <w:r w:rsidRPr="008E501B">
        <w:rPr>
          <w:rFonts w:ascii="Arial" w:eastAsia="Times New Roman" w:hAnsi="Arial" w:cs="Arial"/>
          <w:lang w:val="x-none" w:eastAsia="x-none"/>
        </w:rPr>
        <w:t xml:space="preserve"> Date</w:t>
      </w:r>
      <w:r>
        <w:rPr>
          <w:rFonts w:ascii="Arial" w:eastAsia="Times New Roman" w:hAnsi="Arial" w:cs="Arial"/>
          <w:lang w:eastAsia="x-none"/>
        </w:rPr>
        <w:t>,</w:t>
      </w:r>
      <w:r w:rsidRPr="008E501B">
        <w:rPr>
          <w:rFonts w:ascii="Arial" w:eastAsia="Times New Roman" w:hAnsi="Arial" w:cs="Arial"/>
          <w:lang w:val="x-none" w:eastAsia="x-none"/>
        </w:rPr>
        <w:t xml:space="preserve"> and shall endure for a period of </w:t>
      </w:r>
      <w:r>
        <w:rPr>
          <w:rFonts w:ascii="Arial" w:eastAsia="Times New Roman" w:hAnsi="Arial" w:cs="Arial"/>
          <w:lang w:eastAsia="x-none"/>
        </w:rPr>
        <w:t>sixty</w:t>
      </w:r>
      <w:r w:rsidRPr="008E501B">
        <w:rPr>
          <w:rFonts w:ascii="Arial" w:eastAsia="Times New Roman" w:hAnsi="Arial" w:cs="Arial"/>
          <w:lang w:eastAsia="x-none"/>
        </w:rPr>
        <w:t xml:space="preserve"> </w:t>
      </w:r>
      <w:r w:rsidRPr="008E501B">
        <w:rPr>
          <w:rFonts w:ascii="Arial" w:eastAsia="Times New Roman" w:hAnsi="Arial" w:cs="Arial"/>
          <w:lang w:val="x-none" w:eastAsia="x-none"/>
        </w:rPr>
        <w:t>(</w:t>
      </w:r>
      <w:r>
        <w:rPr>
          <w:rFonts w:ascii="Arial" w:eastAsia="Times New Roman" w:hAnsi="Arial" w:cs="Arial"/>
          <w:lang w:eastAsia="x-none"/>
        </w:rPr>
        <w:t>60</w:t>
      </w:r>
      <w:r w:rsidRPr="008E501B">
        <w:rPr>
          <w:rFonts w:ascii="Arial" w:eastAsia="Times New Roman" w:hAnsi="Arial" w:cs="Arial"/>
          <w:lang w:val="x-none" w:eastAsia="x-none"/>
        </w:rPr>
        <w:t xml:space="preserve">) months until </w:t>
      </w:r>
      <w:r w:rsidRPr="008E501B">
        <w:rPr>
          <w:rFonts w:ascii="Arial" w:eastAsia="Times New Roman" w:hAnsi="Arial" w:cs="Arial"/>
          <w:lang w:val="en-GB" w:eastAsia="x-none"/>
        </w:rPr>
        <w:t xml:space="preserve">the Termination Date. </w:t>
      </w:r>
    </w:p>
    <w:p w:rsidR="0069570E" w:rsidRPr="008E501B" w:rsidRDefault="0069570E" w:rsidP="0069570E">
      <w:pPr>
        <w:widowControl w:val="0"/>
        <w:tabs>
          <w:tab w:val="left" w:pos="1418"/>
        </w:tabs>
        <w:spacing w:after="0" w:line="360" w:lineRule="auto"/>
        <w:ind w:left="1418" w:right="54"/>
        <w:jc w:val="both"/>
        <w:rPr>
          <w:rFonts w:ascii="Arial" w:eastAsia="Times New Roman" w:hAnsi="Arial" w:cs="Arial"/>
          <w:lang w:val="x-none" w:eastAsia="x-none"/>
        </w:rPr>
      </w:pPr>
    </w:p>
    <w:p w:rsidR="0069570E" w:rsidRPr="00DD5140" w:rsidRDefault="0069570E" w:rsidP="0069570E">
      <w:pPr>
        <w:widowControl w:val="0"/>
        <w:numPr>
          <w:ilvl w:val="0"/>
          <w:numId w:val="2"/>
        </w:numPr>
        <w:tabs>
          <w:tab w:val="num" w:pos="1418"/>
        </w:tabs>
        <w:spacing w:after="0" w:line="360" w:lineRule="auto"/>
        <w:ind w:left="1418" w:hanging="992"/>
        <w:jc w:val="both"/>
        <w:rPr>
          <w:rFonts w:ascii="Arial" w:eastAsia="Times New Roman" w:hAnsi="Arial" w:cs="Arial"/>
          <w:b/>
          <w:lang w:val="x-none" w:eastAsia="x-none"/>
        </w:rPr>
      </w:pPr>
      <w:bookmarkStart w:id="52" w:name="_Toc390854597"/>
      <w:bookmarkStart w:id="53" w:name="_Toc390855504"/>
      <w:bookmarkEnd w:id="48"/>
      <w:bookmarkEnd w:id="49"/>
      <w:bookmarkEnd w:id="50"/>
      <w:bookmarkEnd w:id="52"/>
      <w:bookmarkEnd w:id="53"/>
      <w:r w:rsidRPr="00DD5140">
        <w:rPr>
          <w:rFonts w:ascii="Arial" w:eastAsia="Times New Roman" w:hAnsi="Arial" w:cs="Arial"/>
          <w:b/>
          <w:lang w:val="x-none" w:eastAsia="x-none"/>
        </w:rPr>
        <w:t>SARS’S OBLIGATIONS</w:t>
      </w:r>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54" w:name="_Toc18069413"/>
      <w:r>
        <w:rPr>
          <w:rFonts w:ascii="Arial" w:eastAsia="Times New Roman" w:hAnsi="Arial" w:cs="Arial"/>
          <w:b/>
          <w:lang w:eastAsia="x-none"/>
        </w:rPr>
        <w:instrText>6</w:instrText>
      </w:r>
      <w:r w:rsidRPr="00DD5140">
        <w:rPr>
          <w:rFonts w:ascii="Arial" w:eastAsia="Times New Roman" w:hAnsi="Arial" w:cs="Arial"/>
          <w:b/>
          <w:lang w:val="x-none" w:eastAsia="x-none"/>
        </w:rPr>
        <w:instrText xml:space="preserve">.   </w:instrText>
      </w:r>
      <w:r w:rsidRPr="00DD5140">
        <w:rPr>
          <w:rFonts w:ascii="Arial" w:eastAsia="Times New Roman" w:hAnsi="Arial" w:cs="Arial"/>
          <w:b/>
          <w:lang w:eastAsia="x-none"/>
        </w:rPr>
        <w:instrText xml:space="preserve">  </w:instrText>
      </w:r>
      <w:r w:rsidRPr="00DD5140">
        <w:rPr>
          <w:rFonts w:ascii="Arial" w:eastAsia="Times New Roman" w:hAnsi="Arial" w:cs="Arial"/>
          <w:b/>
          <w:lang w:val="x-none" w:eastAsia="x-none"/>
        </w:rPr>
        <w:instrText>SARS’S OBLIGATIONS</w:instrText>
      </w:r>
      <w:bookmarkEnd w:id="54"/>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p>
    <w:p w:rsidR="0069570E" w:rsidRPr="00DD5140" w:rsidRDefault="0069570E" w:rsidP="0069570E">
      <w:pPr>
        <w:widowControl w:val="0"/>
        <w:tabs>
          <w:tab w:val="left" w:pos="1418"/>
        </w:tabs>
        <w:spacing w:after="0" w:line="360" w:lineRule="auto"/>
        <w:ind w:left="1418" w:right="54"/>
        <w:jc w:val="both"/>
        <w:rPr>
          <w:rFonts w:ascii="Arial" w:eastAsia="Times New Roman" w:hAnsi="Arial" w:cs="Arial"/>
          <w:lang w:val="en-GB" w:eastAsia="en-GB"/>
        </w:rPr>
      </w:pPr>
    </w:p>
    <w:p w:rsidR="0069570E" w:rsidRDefault="0069570E" w:rsidP="0069570E">
      <w:pPr>
        <w:widowControl w:val="0"/>
        <w:numPr>
          <w:ilvl w:val="1"/>
          <w:numId w:val="6"/>
        </w:numPr>
        <w:tabs>
          <w:tab w:val="left" w:pos="1418"/>
        </w:tabs>
        <w:spacing w:after="0" w:line="360" w:lineRule="auto"/>
        <w:ind w:right="54" w:firstLine="66"/>
        <w:jc w:val="both"/>
        <w:rPr>
          <w:rFonts w:ascii="Arial" w:eastAsia="Times New Roman" w:hAnsi="Arial" w:cs="Arial"/>
          <w:lang w:val="en-GB" w:eastAsia="en-GB"/>
        </w:rPr>
      </w:pPr>
      <w:r w:rsidRPr="00DD5140">
        <w:rPr>
          <w:rFonts w:ascii="Arial" w:eastAsia="Times New Roman" w:hAnsi="Arial" w:cs="Arial"/>
          <w:lang w:val="en-GB" w:eastAsia="en-GB"/>
        </w:rPr>
        <w:t>SARS undertakes to:</w:t>
      </w:r>
    </w:p>
    <w:p w:rsidR="0069570E" w:rsidRPr="00DD5140" w:rsidRDefault="0069570E" w:rsidP="0069570E">
      <w:pPr>
        <w:widowControl w:val="0"/>
        <w:tabs>
          <w:tab w:val="left" w:pos="1418"/>
        </w:tabs>
        <w:spacing w:after="0" w:line="360" w:lineRule="auto"/>
        <w:ind w:left="1418" w:right="54"/>
        <w:jc w:val="both"/>
        <w:rPr>
          <w:rFonts w:ascii="Arial" w:eastAsia="Times New Roman" w:hAnsi="Arial" w:cs="Arial"/>
          <w:lang w:val="en-GB" w:eastAsia="en-GB"/>
        </w:rPr>
      </w:pPr>
    </w:p>
    <w:p w:rsidR="0069570E" w:rsidRDefault="0069570E" w:rsidP="0069570E">
      <w:pPr>
        <w:widowControl w:val="0"/>
        <w:numPr>
          <w:ilvl w:val="2"/>
          <w:numId w:val="6"/>
        </w:numPr>
        <w:spacing w:after="0" w:line="360" w:lineRule="auto"/>
        <w:ind w:left="2835" w:right="54" w:hanging="1417"/>
        <w:jc w:val="both"/>
        <w:rPr>
          <w:rFonts w:ascii="Arial" w:eastAsia="Times New Roman" w:hAnsi="Arial" w:cs="Arial"/>
          <w:lang w:val="en-GB" w:eastAsia="en-GB"/>
        </w:rPr>
      </w:pPr>
      <w:r w:rsidRPr="005F43A1">
        <w:rPr>
          <w:rFonts w:ascii="Arial" w:eastAsia="Times New Roman" w:hAnsi="Arial" w:cs="Arial"/>
          <w:lang w:val="en-GB" w:eastAsia="en-GB"/>
        </w:rPr>
        <w:t xml:space="preserve">Subject to Applicable Law, nominate a SARS Authorised Representative who will be responsible for liaising with the </w:t>
      </w:r>
      <w:r>
        <w:rPr>
          <w:rFonts w:ascii="Arial" w:eastAsia="Times New Roman" w:hAnsi="Arial" w:cs="Arial"/>
          <w:lang w:val="en-GB" w:eastAsia="en-GB"/>
        </w:rPr>
        <w:t>Insurer</w:t>
      </w:r>
      <w:r w:rsidRPr="005F43A1">
        <w:rPr>
          <w:rFonts w:ascii="Arial" w:eastAsia="Times New Roman" w:hAnsi="Arial" w:cs="Arial"/>
          <w:lang w:val="en-GB" w:eastAsia="en-GB"/>
        </w:rPr>
        <w:t>, including but not limited to</w:t>
      </w:r>
      <w:r w:rsidRPr="009D56B1">
        <w:rPr>
          <w:rFonts w:ascii="Arial" w:eastAsia="Times New Roman" w:hAnsi="Arial" w:cs="Arial"/>
          <w:lang w:val="x-none" w:eastAsia="x-none"/>
        </w:rPr>
        <w:t xml:space="preserve"> </w:t>
      </w:r>
      <w:r w:rsidRPr="00635EB9">
        <w:rPr>
          <w:rFonts w:ascii="Arial" w:eastAsia="Times New Roman" w:hAnsi="Arial" w:cs="Arial"/>
          <w:lang w:val="x-none" w:eastAsia="x-none"/>
        </w:rPr>
        <w:t>acting as a central point of contact between SARS and the Insurer</w:t>
      </w:r>
      <w:r w:rsidRPr="00635EB9">
        <w:rPr>
          <w:rFonts w:ascii="Arial" w:eastAsia="Times New Roman" w:hAnsi="Arial" w:cs="Arial"/>
          <w:lang w:eastAsia="x-none"/>
        </w:rPr>
        <w:t>.</w:t>
      </w:r>
      <w:r>
        <w:rPr>
          <w:rFonts w:ascii="Arial" w:eastAsia="Times New Roman" w:hAnsi="Arial" w:cs="Arial"/>
          <w:lang w:eastAsia="x-none"/>
        </w:rPr>
        <w:t xml:space="preserve"> </w:t>
      </w:r>
      <w:r w:rsidRPr="00635EB9">
        <w:rPr>
          <w:rFonts w:ascii="Arial" w:eastAsia="Times New Roman" w:hAnsi="Arial" w:cs="Arial"/>
          <w:lang w:eastAsia="x-none"/>
        </w:rPr>
        <w:t xml:space="preserve">SARS </w:t>
      </w:r>
      <w:r>
        <w:rPr>
          <w:rFonts w:ascii="Arial" w:eastAsia="Times New Roman" w:hAnsi="Arial" w:cs="Arial"/>
          <w:lang w:eastAsia="x-none"/>
        </w:rPr>
        <w:t>must</w:t>
      </w:r>
      <w:r w:rsidRPr="00635EB9">
        <w:rPr>
          <w:rFonts w:ascii="Arial" w:eastAsia="Times New Roman" w:hAnsi="Arial" w:cs="Arial"/>
          <w:lang w:eastAsia="x-none"/>
        </w:rPr>
        <w:t xml:space="preserve"> advise the Insurer of the nominee’s details</w:t>
      </w:r>
      <w:r>
        <w:rPr>
          <w:rFonts w:ascii="Arial" w:eastAsia="Times New Roman" w:hAnsi="Arial" w:cs="Arial"/>
          <w:lang w:eastAsia="x-none"/>
        </w:rPr>
        <w:t xml:space="preserve"> in writing.</w:t>
      </w:r>
    </w:p>
    <w:p w:rsidR="0069570E" w:rsidRPr="00787F44" w:rsidRDefault="0069570E" w:rsidP="0069570E">
      <w:pPr>
        <w:widowControl w:val="0"/>
        <w:spacing w:after="0" w:line="360" w:lineRule="auto"/>
        <w:ind w:left="3544" w:right="54"/>
        <w:jc w:val="both"/>
        <w:rPr>
          <w:rFonts w:ascii="Arial" w:eastAsia="Times New Roman" w:hAnsi="Arial" w:cs="Arial"/>
          <w:color w:val="FF0000"/>
          <w:lang w:val="x-none" w:eastAsia="x-none"/>
        </w:rPr>
      </w:pPr>
    </w:p>
    <w:p w:rsidR="0069570E" w:rsidRPr="00C04A8E" w:rsidRDefault="0069570E" w:rsidP="0069570E">
      <w:pPr>
        <w:widowControl w:val="0"/>
        <w:numPr>
          <w:ilvl w:val="2"/>
          <w:numId w:val="6"/>
        </w:numPr>
        <w:spacing w:after="0" w:line="360" w:lineRule="auto"/>
        <w:ind w:left="2835" w:right="54" w:hanging="1417"/>
        <w:jc w:val="both"/>
        <w:rPr>
          <w:rFonts w:ascii="Arial" w:eastAsia="Times New Roman" w:hAnsi="Arial" w:cs="Arial"/>
          <w:lang w:val="x-none" w:eastAsia="x-none"/>
        </w:rPr>
      </w:pPr>
      <w:r>
        <w:rPr>
          <w:rFonts w:ascii="Arial" w:eastAsia="Times New Roman" w:hAnsi="Arial" w:cs="Arial"/>
          <w:lang w:eastAsia="x-none"/>
        </w:rPr>
        <w:t>in intervals of thirty one (</w:t>
      </w:r>
      <w:r w:rsidRPr="00AD17C8">
        <w:rPr>
          <w:rFonts w:ascii="Arial" w:eastAsia="Times New Roman" w:hAnsi="Arial" w:cs="Arial"/>
          <w:lang w:eastAsia="x-none"/>
        </w:rPr>
        <w:t>31</w:t>
      </w:r>
      <w:r>
        <w:rPr>
          <w:rFonts w:ascii="Arial" w:eastAsia="Times New Roman" w:hAnsi="Arial" w:cs="Arial"/>
          <w:lang w:eastAsia="x-none"/>
        </w:rPr>
        <w:t>)</w:t>
      </w:r>
      <w:r w:rsidRPr="00AD17C8">
        <w:rPr>
          <w:rFonts w:ascii="Arial" w:eastAsia="Times New Roman" w:hAnsi="Arial" w:cs="Arial"/>
          <w:lang w:eastAsia="x-none"/>
        </w:rPr>
        <w:t xml:space="preserve"> day</w:t>
      </w:r>
      <w:r>
        <w:rPr>
          <w:rFonts w:ascii="Arial" w:eastAsia="Times New Roman" w:hAnsi="Arial" w:cs="Arial"/>
          <w:lang w:eastAsia="x-none"/>
        </w:rPr>
        <w:t>s,</w:t>
      </w:r>
      <w:r w:rsidRPr="00AD17C8">
        <w:rPr>
          <w:rFonts w:ascii="Arial" w:eastAsia="Times New Roman" w:hAnsi="Arial" w:cs="Arial"/>
          <w:lang w:eastAsia="x-none"/>
        </w:rPr>
        <w:t xml:space="preserve"> provide a report to the </w:t>
      </w:r>
      <w:r>
        <w:rPr>
          <w:rFonts w:ascii="Arial" w:eastAsia="Times New Roman" w:hAnsi="Arial" w:cs="Arial"/>
          <w:lang w:eastAsia="x-none"/>
        </w:rPr>
        <w:t>Insurer</w:t>
      </w:r>
      <w:r w:rsidRPr="00AD17C8">
        <w:rPr>
          <w:rFonts w:ascii="Arial" w:eastAsia="Times New Roman" w:hAnsi="Arial" w:cs="Arial"/>
          <w:lang w:eastAsia="x-none"/>
        </w:rPr>
        <w:t xml:space="preserve"> </w:t>
      </w:r>
      <w:r>
        <w:rPr>
          <w:rFonts w:ascii="Arial" w:eastAsia="Times New Roman" w:hAnsi="Arial" w:cs="Arial"/>
          <w:lang w:eastAsia="x-none"/>
        </w:rPr>
        <w:t xml:space="preserve">detailing </w:t>
      </w:r>
      <w:r w:rsidRPr="00AD17C8">
        <w:rPr>
          <w:rFonts w:ascii="Arial" w:eastAsia="Times New Roman" w:hAnsi="Arial" w:cs="Arial"/>
          <w:lang w:eastAsia="x-none"/>
        </w:rPr>
        <w:t xml:space="preserve">the names of all employees who </w:t>
      </w:r>
      <w:r>
        <w:rPr>
          <w:rFonts w:ascii="Arial" w:eastAsia="Times New Roman" w:hAnsi="Arial" w:cs="Arial"/>
          <w:lang w:eastAsia="x-none"/>
        </w:rPr>
        <w:t>would have been</w:t>
      </w:r>
      <w:r w:rsidRPr="00AD17C8">
        <w:rPr>
          <w:rFonts w:ascii="Arial" w:eastAsia="Times New Roman" w:hAnsi="Arial" w:cs="Arial"/>
          <w:lang w:eastAsia="x-none"/>
        </w:rPr>
        <w:t xml:space="preserve"> sick for</w:t>
      </w:r>
      <w:r>
        <w:rPr>
          <w:rFonts w:ascii="Arial" w:eastAsia="Times New Roman" w:hAnsi="Arial" w:cs="Arial"/>
          <w:lang w:eastAsia="x-none"/>
        </w:rPr>
        <w:t xml:space="preserve"> a period of </w:t>
      </w:r>
      <w:r w:rsidRPr="00AD17C8">
        <w:rPr>
          <w:rFonts w:ascii="Arial" w:eastAsia="Times New Roman" w:hAnsi="Arial" w:cs="Arial"/>
          <w:lang w:eastAsia="x-none"/>
        </w:rPr>
        <w:t>14 days or more</w:t>
      </w:r>
      <w:r>
        <w:rPr>
          <w:rFonts w:ascii="Arial" w:eastAsia="Times New Roman" w:hAnsi="Arial" w:cs="Arial"/>
          <w:lang w:eastAsia="x-none"/>
        </w:rPr>
        <w:t xml:space="preserve"> during a particular reporting period; and</w:t>
      </w:r>
    </w:p>
    <w:p w:rsidR="0069570E" w:rsidRPr="00C04A8E" w:rsidRDefault="0069570E" w:rsidP="0069570E">
      <w:pPr>
        <w:widowControl w:val="0"/>
        <w:tabs>
          <w:tab w:val="left" w:pos="1418"/>
        </w:tabs>
        <w:spacing w:after="0" w:line="360" w:lineRule="auto"/>
        <w:ind w:left="2410" w:right="54"/>
        <w:jc w:val="both"/>
        <w:rPr>
          <w:rFonts w:ascii="Arial" w:eastAsia="Times New Roman" w:hAnsi="Arial" w:cs="Arial"/>
          <w:lang w:val="x-none" w:eastAsia="x-none"/>
        </w:rPr>
      </w:pPr>
    </w:p>
    <w:p w:rsidR="0069570E" w:rsidRPr="00AD17C8" w:rsidRDefault="0069570E" w:rsidP="0069570E">
      <w:pPr>
        <w:widowControl w:val="0"/>
        <w:numPr>
          <w:ilvl w:val="2"/>
          <w:numId w:val="6"/>
        </w:numPr>
        <w:spacing w:after="0" w:line="360" w:lineRule="auto"/>
        <w:ind w:left="2835" w:right="54" w:hanging="1417"/>
        <w:jc w:val="both"/>
        <w:rPr>
          <w:rFonts w:ascii="Arial" w:eastAsia="Times New Roman" w:hAnsi="Arial" w:cs="Arial"/>
          <w:lang w:val="x-none" w:eastAsia="x-none"/>
        </w:rPr>
      </w:pPr>
      <w:proofErr w:type="gramStart"/>
      <w:r>
        <w:rPr>
          <w:rFonts w:ascii="Arial" w:eastAsia="Times New Roman" w:hAnsi="Arial" w:cs="Arial"/>
          <w:lang w:eastAsia="x-none"/>
        </w:rPr>
        <w:t>appoint</w:t>
      </w:r>
      <w:proofErr w:type="gramEnd"/>
      <w:r>
        <w:rPr>
          <w:rFonts w:ascii="Arial" w:eastAsia="Times New Roman" w:hAnsi="Arial" w:cs="Arial"/>
          <w:lang w:eastAsia="x-none"/>
        </w:rPr>
        <w:t xml:space="preserve"> designated employees for training and communicate same to the Insurer. </w:t>
      </w:r>
    </w:p>
    <w:p w:rsidR="0069570E" w:rsidRPr="00787F44" w:rsidRDefault="0069570E" w:rsidP="0069570E">
      <w:pPr>
        <w:widowControl w:val="0"/>
        <w:tabs>
          <w:tab w:val="left" w:pos="2410"/>
        </w:tabs>
        <w:spacing w:after="0" w:line="360" w:lineRule="auto"/>
        <w:ind w:left="2410" w:right="54"/>
        <w:jc w:val="both"/>
        <w:rPr>
          <w:rFonts w:ascii="Arial" w:eastAsia="Times New Roman" w:hAnsi="Arial" w:cs="Arial"/>
          <w:color w:val="FF0000"/>
          <w:lang w:val="en-GB" w:eastAsia="en-GB"/>
        </w:rPr>
      </w:pPr>
    </w:p>
    <w:p w:rsidR="0069570E" w:rsidRPr="00DD5140" w:rsidRDefault="0069570E" w:rsidP="0069570E">
      <w:pPr>
        <w:widowControl w:val="0"/>
        <w:numPr>
          <w:ilvl w:val="0"/>
          <w:numId w:val="2"/>
        </w:numPr>
        <w:tabs>
          <w:tab w:val="left" w:pos="1418"/>
        </w:tabs>
        <w:spacing w:after="0" w:line="360" w:lineRule="auto"/>
        <w:ind w:left="1418" w:hanging="992"/>
        <w:jc w:val="both"/>
        <w:rPr>
          <w:rFonts w:ascii="Arial" w:eastAsia="Times New Roman" w:hAnsi="Arial" w:cs="Arial"/>
          <w:u w:val="single"/>
          <w:lang w:val="en-US" w:eastAsia="x-none"/>
        </w:rPr>
      </w:pPr>
      <w:bookmarkStart w:id="55" w:name="_Toc442718448"/>
      <w:bookmarkStart w:id="56" w:name="_Toc442718450"/>
      <w:bookmarkEnd w:id="55"/>
      <w:bookmarkEnd w:id="56"/>
      <w:r>
        <w:rPr>
          <w:rFonts w:ascii="Arial" w:eastAsia="Times New Roman" w:hAnsi="Arial" w:cs="Arial"/>
          <w:b/>
          <w:lang w:val="x-none" w:eastAsia="x-none"/>
        </w:rPr>
        <w:t>INSURER</w:t>
      </w:r>
      <w:r w:rsidRPr="00DD5140">
        <w:rPr>
          <w:rFonts w:ascii="Arial" w:eastAsia="Times New Roman" w:hAnsi="Arial" w:cs="Arial"/>
          <w:b/>
          <w:lang w:val="x-none" w:eastAsia="x-none"/>
        </w:rPr>
        <w:t>’S OBLIGATIONS</w:t>
      </w:r>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57" w:name="_Toc18069414"/>
      <w:r>
        <w:rPr>
          <w:rFonts w:ascii="Arial" w:eastAsia="Times New Roman" w:hAnsi="Arial" w:cs="Arial"/>
          <w:b/>
          <w:lang w:eastAsia="x-none"/>
        </w:rPr>
        <w:instrText>7</w:instrText>
      </w:r>
      <w:r w:rsidRPr="00DD5140">
        <w:rPr>
          <w:rFonts w:ascii="Arial" w:eastAsia="Times New Roman" w:hAnsi="Arial" w:cs="Arial"/>
          <w:b/>
          <w:lang w:val="x-none" w:eastAsia="x-none"/>
        </w:rPr>
        <w:instrText xml:space="preserve">.   </w:instrText>
      </w:r>
      <w:r w:rsidRPr="00DD5140">
        <w:rPr>
          <w:rFonts w:ascii="Arial" w:eastAsia="Times New Roman" w:hAnsi="Arial" w:cs="Arial"/>
          <w:b/>
          <w:lang w:eastAsia="x-none"/>
        </w:rPr>
        <w:instrText xml:space="preserve">  </w:instrText>
      </w:r>
      <w:r w:rsidRPr="00DD5140">
        <w:rPr>
          <w:rFonts w:ascii="Arial" w:eastAsia="Times New Roman" w:hAnsi="Arial" w:cs="Arial"/>
          <w:b/>
          <w:lang w:val="x-none" w:eastAsia="x-none"/>
        </w:rPr>
        <w:instrText>SERVICE PROVIDER’S OBLIGATIONS</w:instrText>
      </w:r>
      <w:bookmarkEnd w:id="57"/>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p>
    <w:p w:rsidR="0069570E" w:rsidRPr="00DD5140" w:rsidRDefault="0069570E" w:rsidP="0069570E">
      <w:pPr>
        <w:widowControl w:val="0"/>
        <w:tabs>
          <w:tab w:val="left" w:pos="1418"/>
        </w:tabs>
        <w:spacing w:after="0" w:line="360" w:lineRule="auto"/>
        <w:ind w:left="1418"/>
        <w:jc w:val="both"/>
        <w:rPr>
          <w:rFonts w:ascii="Arial" w:eastAsia="Times New Roman" w:hAnsi="Arial" w:cs="Arial"/>
          <w:lang w:val="x-none" w:eastAsia="x-none"/>
        </w:rPr>
      </w:pPr>
    </w:p>
    <w:p w:rsidR="0069570E" w:rsidRPr="00D7647A" w:rsidRDefault="0069570E" w:rsidP="0069570E">
      <w:pPr>
        <w:widowControl w:val="0"/>
        <w:numPr>
          <w:ilvl w:val="1"/>
          <w:numId w:val="7"/>
        </w:numPr>
        <w:tabs>
          <w:tab w:val="left" w:pos="1418"/>
        </w:tabs>
        <w:spacing w:after="0" w:line="360" w:lineRule="auto"/>
        <w:ind w:left="1418" w:right="54" w:hanging="992"/>
        <w:jc w:val="both"/>
        <w:rPr>
          <w:rFonts w:ascii="Arial" w:eastAsia="Times New Roman" w:hAnsi="Arial" w:cs="Arial"/>
          <w:lang w:val="x-none" w:eastAsia="x-none"/>
        </w:rPr>
      </w:pPr>
      <w:proofErr w:type="spellStart"/>
      <w:r w:rsidRPr="00DD5140">
        <w:rPr>
          <w:rFonts w:ascii="Arial" w:eastAsia="Times New Roman" w:hAnsi="Arial" w:cs="Arial"/>
          <w:lang w:eastAsia="x-none"/>
        </w:rPr>
        <w:t>T</w:t>
      </w:r>
      <w:r w:rsidRPr="00DD5140">
        <w:rPr>
          <w:rFonts w:ascii="Arial" w:eastAsia="Times New Roman" w:hAnsi="Arial" w:cs="Arial"/>
          <w:lang w:val="x-none" w:eastAsia="x-none"/>
        </w:rPr>
        <w:t>he</w:t>
      </w:r>
      <w:proofErr w:type="spellEnd"/>
      <w:r w:rsidRPr="00DD5140">
        <w:rPr>
          <w:rFonts w:ascii="Arial" w:eastAsia="Times New Roman" w:hAnsi="Arial" w:cs="Arial"/>
          <w:lang w:val="x-none" w:eastAsia="x-none"/>
        </w:rPr>
        <w:t xml:space="preserve"> </w:t>
      </w:r>
      <w:r>
        <w:rPr>
          <w:rFonts w:ascii="Arial" w:eastAsia="Times New Roman" w:hAnsi="Arial" w:cs="Arial"/>
          <w:lang w:val="x-none" w:eastAsia="x-none"/>
        </w:rPr>
        <w:t>Insurer</w:t>
      </w:r>
      <w:r w:rsidRPr="00DD5140">
        <w:rPr>
          <w:rFonts w:ascii="Arial" w:eastAsia="Times New Roman" w:hAnsi="Arial" w:cs="Arial"/>
          <w:lang w:val="x-none" w:eastAsia="x-none"/>
        </w:rPr>
        <w:t xml:space="preserve"> shall-</w:t>
      </w:r>
    </w:p>
    <w:p w:rsidR="0069570E" w:rsidRPr="00C04A8E" w:rsidRDefault="0069570E" w:rsidP="0069570E">
      <w:pPr>
        <w:widowControl w:val="0"/>
        <w:tabs>
          <w:tab w:val="left" w:pos="1418"/>
        </w:tabs>
        <w:spacing w:after="0" w:line="360" w:lineRule="auto"/>
        <w:ind w:left="1418" w:right="54"/>
        <w:jc w:val="both"/>
        <w:rPr>
          <w:rFonts w:ascii="Arial" w:eastAsia="Times New Roman" w:hAnsi="Arial" w:cs="Arial"/>
          <w:lang w:val="x-none" w:eastAsia="x-none"/>
        </w:rPr>
      </w:pPr>
    </w:p>
    <w:p w:rsidR="0069570E" w:rsidRPr="00DD5140" w:rsidRDefault="0069570E" w:rsidP="0069570E">
      <w:pPr>
        <w:widowControl w:val="0"/>
        <w:numPr>
          <w:ilvl w:val="2"/>
          <w:numId w:val="7"/>
        </w:numPr>
        <w:tabs>
          <w:tab w:val="left" w:pos="1418"/>
        </w:tabs>
        <w:spacing w:after="0" w:line="360" w:lineRule="auto"/>
        <w:ind w:left="2410" w:right="54" w:hanging="850"/>
        <w:jc w:val="both"/>
        <w:rPr>
          <w:rFonts w:ascii="Arial" w:eastAsia="Times New Roman" w:hAnsi="Arial" w:cs="Arial"/>
          <w:lang w:eastAsia="x-none"/>
        </w:rPr>
      </w:pPr>
      <w:r w:rsidRPr="00DD5140">
        <w:rPr>
          <w:rFonts w:ascii="Arial" w:eastAsia="Times New Roman" w:hAnsi="Arial" w:cs="Arial"/>
          <w:lang w:val="x-none" w:eastAsia="en-GB"/>
        </w:rPr>
        <w:t>appoint and provide SARS with the full contact details of a</w:t>
      </w:r>
      <w:r>
        <w:rPr>
          <w:rFonts w:ascii="Arial" w:eastAsia="Times New Roman" w:hAnsi="Arial" w:cs="Arial"/>
          <w:lang w:eastAsia="en-GB"/>
        </w:rPr>
        <w:t>n</w:t>
      </w:r>
      <w:r w:rsidRPr="00DD5140">
        <w:rPr>
          <w:rFonts w:ascii="Arial" w:eastAsia="Times New Roman" w:hAnsi="Arial" w:cs="Arial"/>
          <w:lang w:val="x-none" w:eastAsia="en-GB"/>
        </w:rPr>
        <w:t xml:space="preserve"> </w:t>
      </w:r>
      <w:r w:rsidRPr="00793B35">
        <w:rPr>
          <w:rFonts w:ascii="Arial" w:eastAsia="Times New Roman" w:hAnsi="Arial" w:cs="Arial"/>
          <w:lang w:val="x-none" w:eastAsia="en-GB"/>
        </w:rPr>
        <w:t>a</w:t>
      </w:r>
      <w:r w:rsidRPr="00502966">
        <w:rPr>
          <w:rFonts w:ascii="Arial" w:eastAsia="Times New Roman" w:hAnsi="Arial" w:cs="Arial"/>
          <w:lang w:val="x-none" w:eastAsia="en-GB"/>
        </w:rPr>
        <w:t xml:space="preserve">ccounts </w:t>
      </w:r>
      <w:r w:rsidRPr="00793B35">
        <w:rPr>
          <w:rFonts w:ascii="Arial" w:eastAsia="Times New Roman" w:hAnsi="Arial" w:cs="Arial"/>
          <w:lang w:val="x-none" w:eastAsia="en-GB"/>
        </w:rPr>
        <w:t>m</w:t>
      </w:r>
      <w:r w:rsidRPr="00502966">
        <w:rPr>
          <w:rFonts w:ascii="Arial" w:eastAsia="Times New Roman" w:hAnsi="Arial" w:cs="Arial"/>
          <w:lang w:val="x-none" w:eastAsia="en-GB"/>
        </w:rPr>
        <w:t>anager</w:t>
      </w:r>
      <w:r w:rsidRPr="00793B35">
        <w:rPr>
          <w:rFonts w:ascii="Arial" w:eastAsia="Times New Roman" w:hAnsi="Arial" w:cs="Arial"/>
          <w:lang w:val="x-none" w:eastAsia="en-GB"/>
        </w:rPr>
        <w:t>, who will, amongst other things, act as central point of contact between SARS and the Insurer. The Insurer must advise SARS of the nominee’s details in writing.</w:t>
      </w:r>
    </w:p>
    <w:p w:rsidR="0069570E" w:rsidRPr="00113DF2" w:rsidRDefault="0069570E" w:rsidP="0069570E">
      <w:pPr>
        <w:widowControl w:val="0"/>
        <w:tabs>
          <w:tab w:val="left" w:pos="1418"/>
        </w:tabs>
        <w:spacing w:after="0" w:line="360" w:lineRule="auto"/>
        <w:ind w:left="2410" w:right="54"/>
        <w:jc w:val="both"/>
        <w:rPr>
          <w:rFonts w:ascii="Arial" w:eastAsia="Times New Roman" w:hAnsi="Arial" w:cs="Arial"/>
          <w:lang w:val="en-GB" w:eastAsia="en-GB"/>
        </w:rPr>
      </w:pPr>
      <w:bookmarkStart w:id="58" w:name="_Ref3537004"/>
    </w:p>
    <w:p w:rsidR="0069570E" w:rsidRPr="00DD5140" w:rsidRDefault="0069570E" w:rsidP="0069570E">
      <w:pPr>
        <w:widowControl w:val="0"/>
        <w:numPr>
          <w:ilvl w:val="2"/>
          <w:numId w:val="7"/>
        </w:numPr>
        <w:tabs>
          <w:tab w:val="left" w:pos="1418"/>
        </w:tabs>
        <w:spacing w:after="0" w:line="360" w:lineRule="auto"/>
        <w:ind w:left="2410" w:right="54" w:hanging="850"/>
        <w:jc w:val="both"/>
        <w:rPr>
          <w:rFonts w:ascii="Arial" w:eastAsia="Times New Roman" w:hAnsi="Arial" w:cs="Arial"/>
          <w:lang w:val="x-none" w:eastAsia="x-none"/>
        </w:rPr>
      </w:pPr>
      <w:r w:rsidRPr="00DD5140">
        <w:rPr>
          <w:rFonts w:ascii="Arial" w:eastAsia="Times New Roman" w:hAnsi="Arial" w:cs="Arial"/>
          <w:lang w:val="x-none" w:eastAsia="en-GB"/>
        </w:rPr>
        <w:t>execute the Services as contemplated in RF</w:t>
      </w:r>
      <w:r>
        <w:rPr>
          <w:rFonts w:ascii="Arial" w:eastAsia="Times New Roman" w:hAnsi="Arial" w:cs="Arial"/>
          <w:lang w:eastAsia="en-GB"/>
        </w:rPr>
        <w:t>P, the Policies and Applicable Laws;</w:t>
      </w:r>
      <w:r w:rsidRPr="00DD5140">
        <w:rPr>
          <w:rFonts w:ascii="Arial" w:eastAsia="Times New Roman" w:hAnsi="Arial" w:cs="Arial"/>
          <w:lang w:eastAsia="en-GB"/>
        </w:rPr>
        <w:t xml:space="preserve"> </w:t>
      </w:r>
    </w:p>
    <w:bookmarkEnd w:id="58"/>
    <w:p w:rsidR="0069570E" w:rsidRPr="00DD5140" w:rsidRDefault="0069570E" w:rsidP="0069570E">
      <w:pPr>
        <w:widowControl w:val="0"/>
        <w:tabs>
          <w:tab w:val="left" w:pos="1418"/>
        </w:tabs>
        <w:spacing w:after="0" w:line="360" w:lineRule="auto"/>
        <w:ind w:left="2410" w:right="54"/>
        <w:jc w:val="both"/>
        <w:rPr>
          <w:rFonts w:ascii="Arial" w:eastAsia="Times New Roman" w:hAnsi="Arial" w:cs="Arial"/>
          <w:lang w:val="x-none" w:eastAsia="x-none"/>
        </w:rPr>
      </w:pPr>
    </w:p>
    <w:p w:rsidR="0069570E" w:rsidRDefault="0069570E" w:rsidP="0069570E">
      <w:pPr>
        <w:widowControl w:val="0"/>
        <w:numPr>
          <w:ilvl w:val="2"/>
          <w:numId w:val="7"/>
        </w:numPr>
        <w:tabs>
          <w:tab w:val="left" w:pos="1418"/>
        </w:tabs>
        <w:spacing w:after="0" w:line="360" w:lineRule="auto"/>
        <w:ind w:left="2410" w:right="54" w:hanging="850"/>
        <w:jc w:val="both"/>
        <w:rPr>
          <w:rFonts w:ascii="Arial" w:eastAsia="Times New Roman" w:hAnsi="Arial" w:cs="Arial"/>
          <w:lang w:val="en-US" w:eastAsia="x-none"/>
        </w:rPr>
      </w:pPr>
      <w:r>
        <w:rPr>
          <w:rFonts w:ascii="Arial" w:eastAsia="Times New Roman" w:hAnsi="Arial" w:cs="Arial"/>
          <w:lang w:val="en-US" w:eastAsia="x-none"/>
        </w:rPr>
        <w:t xml:space="preserve">within 30 (thirty) days from the Effective Date, train SARS officials designated in terms of clause 5.1.3 above on the claims processes, procedures and any other necessary information; </w:t>
      </w:r>
    </w:p>
    <w:p w:rsidR="0069570E" w:rsidRDefault="0069570E" w:rsidP="0069570E">
      <w:pPr>
        <w:widowControl w:val="0"/>
        <w:tabs>
          <w:tab w:val="left" w:pos="1418"/>
        </w:tabs>
        <w:spacing w:after="0" w:line="360" w:lineRule="auto"/>
        <w:ind w:right="54"/>
        <w:jc w:val="both"/>
        <w:rPr>
          <w:rFonts w:ascii="Arial" w:eastAsia="Times New Roman" w:hAnsi="Arial" w:cs="Arial"/>
          <w:lang w:val="en-US" w:eastAsia="x-none"/>
        </w:rPr>
      </w:pPr>
    </w:p>
    <w:p w:rsidR="0069570E" w:rsidRDefault="0069570E" w:rsidP="0069570E">
      <w:pPr>
        <w:widowControl w:val="0"/>
        <w:numPr>
          <w:ilvl w:val="2"/>
          <w:numId w:val="7"/>
        </w:numPr>
        <w:tabs>
          <w:tab w:val="left" w:pos="1418"/>
        </w:tabs>
        <w:spacing w:after="0" w:line="360" w:lineRule="auto"/>
        <w:ind w:left="2410" w:right="54" w:hanging="850"/>
        <w:jc w:val="both"/>
        <w:rPr>
          <w:rFonts w:ascii="Arial" w:eastAsia="Times New Roman" w:hAnsi="Arial" w:cs="Arial"/>
          <w:lang w:val="en-US" w:eastAsia="x-none"/>
        </w:rPr>
      </w:pPr>
      <w:r>
        <w:rPr>
          <w:rFonts w:ascii="Arial" w:eastAsia="Times New Roman" w:hAnsi="Arial" w:cs="Arial"/>
          <w:lang w:val="en-US" w:eastAsia="x-none"/>
        </w:rPr>
        <w:t>create an email address to be used specifically for claims and advise SARS of the same;</w:t>
      </w:r>
    </w:p>
    <w:p w:rsidR="0069570E" w:rsidRDefault="0069570E" w:rsidP="0069570E">
      <w:pPr>
        <w:pStyle w:val="ListParagraph"/>
        <w:rPr>
          <w:rFonts w:ascii="Arial" w:hAnsi="Arial" w:cs="Arial"/>
          <w:lang w:val="en-US"/>
        </w:rPr>
      </w:pPr>
    </w:p>
    <w:p w:rsidR="0069570E" w:rsidRDefault="0069570E" w:rsidP="0069570E">
      <w:pPr>
        <w:widowControl w:val="0"/>
        <w:numPr>
          <w:ilvl w:val="2"/>
          <w:numId w:val="7"/>
        </w:numPr>
        <w:tabs>
          <w:tab w:val="left" w:pos="1418"/>
        </w:tabs>
        <w:spacing w:after="0" w:line="360" w:lineRule="auto"/>
        <w:ind w:left="2410" w:right="54" w:hanging="850"/>
        <w:jc w:val="both"/>
        <w:rPr>
          <w:rFonts w:ascii="Arial" w:eastAsia="Times New Roman" w:hAnsi="Arial" w:cs="Arial"/>
          <w:lang w:val="en-US" w:eastAsia="x-none"/>
        </w:rPr>
      </w:pPr>
      <w:proofErr w:type="gramStart"/>
      <w:r>
        <w:rPr>
          <w:rFonts w:ascii="Arial" w:eastAsia="Times New Roman" w:hAnsi="Arial" w:cs="Arial"/>
          <w:lang w:val="en-US" w:eastAsia="x-none"/>
        </w:rPr>
        <w:t>with</w:t>
      </w:r>
      <w:proofErr w:type="gramEnd"/>
      <w:r>
        <w:rPr>
          <w:rFonts w:ascii="Arial" w:eastAsia="Times New Roman" w:hAnsi="Arial" w:cs="Arial"/>
          <w:lang w:val="en-US" w:eastAsia="x-none"/>
        </w:rPr>
        <w:t xml:space="preserve"> the concurrence of SARS and subject to confidentiality measures prescribed through Applicable Laws, create a secure link platform whereupon the SARS member data and other sensitive information may be shared by the Parties.</w:t>
      </w:r>
    </w:p>
    <w:p w:rsidR="0069570E" w:rsidRPr="00BD51FB" w:rsidRDefault="0069570E" w:rsidP="0069570E">
      <w:pPr>
        <w:widowControl w:val="0"/>
        <w:tabs>
          <w:tab w:val="left" w:pos="1418"/>
        </w:tabs>
        <w:spacing w:after="0" w:line="360" w:lineRule="auto"/>
        <w:ind w:left="720" w:right="54"/>
        <w:jc w:val="both"/>
        <w:rPr>
          <w:rFonts w:ascii="Arial" w:eastAsia="Times New Roman" w:hAnsi="Arial" w:cs="Arial"/>
          <w:lang w:val="en-US" w:eastAsia="x-none"/>
        </w:rPr>
      </w:pPr>
    </w:p>
    <w:p w:rsidR="0069570E" w:rsidRPr="00DD5140" w:rsidRDefault="0069570E" w:rsidP="0069570E">
      <w:pPr>
        <w:widowControl w:val="0"/>
        <w:numPr>
          <w:ilvl w:val="0"/>
          <w:numId w:val="2"/>
        </w:numPr>
        <w:tabs>
          <w:tab w:val="num" w:pos="1418"/>
        </w:tabs>
        <w:spacing w:after="0" w:line="360" w:lineRule="auto"/>
        <w:ind w:left="1418" w:hanging="992"/>
        <w:jc w:val="both"/>
        <w:rPr>
          <w:rFonts w:ascii="Arial" w:eastAsia="Times New Roman" w:hAnsi="Arial" w:cs="Arial"/>
          <w:b/>
          <w:u w:val="single"/>
          <w:lang w:val="en-US" w:eastAsia="x-none"/>
        </w:rPr>
      </w:pPr>
      <w:bookmarkStart w:id="59" w:name="_Ref442719518"/>
      <w:bookmarkStart w:id="60" w:name="_Ref390874060"/>
      <w:bookmarkStart w:id="61" w:name="_Ref429399916"/>
      <w:bookmarkStart w:id="62" w:name="_Toc386796841"/>
      <w:bookmarkStart w:id="63" w:name="_Ref430783396"/>
      <w:r w:rsidRPr="00DD5140">
        <w:rPr>
          <w:rFonts w:ascii="Arial" w:eastAsia="Times New Roman" w:hAnsi="Arial" w:cs="Arial"/>
          <w:b/>
          <w:lang w:val="x-none" w:eastAsia="x-none"/>
        </w:rPr>
        <w:t>MEETINGS AND REPORTING</w:t>
      </w:r>
      <w:bookmarkEnd w:id="59"/>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64" w:name="_Toc18069415"/>
      <w:r>
        <w:rPr>
          <w:rFonts w:ascii="Arial" w:eastAsia="Times New Roman" w:hAnsi="Arial" w:cs="Arial"/>
          <w:b/>
          <w:lang w:eastAsia="x-none"/>
        </w:rPr>
        <w:instrText>8</w:instrText>
      </w:r>
      <w:r w:rsidRPr="00DD5140">
        <w:rPr>
          <w:rFonts w:ascii="Arial" w:eastAsia="Times New Roman" w:hAnsi="Arial" w:cs="Arial"/>
          <w:b/>
          <w:lang w:val="x-none" w:eastAsia="x-none"/>
        </w:rPr>
        <w:instrText xml:space="preserve">.   </w:instrText>
      </w:r>
      <w:r w:rsidRPr="00DD5140">
        <w:rPr>
          <w:rFonts w:ascii="Arial" w:eastAsia="Times New Roman" w:hAnsi="Arial" w:cs="Arial"/>
          <w:b/>
          <w:lang w:eastAsia="x-none"/>
        </w:rPr>
        <w:instrText xml:space="preserve">  </w:instrText>
      </w:r>
      <w:r w:rsidRPr="00DD5140">
        <w:rPr>
          <w:rFonts w:ascii="Arial" w:eastAsia="Times New Roman" w:hAnsi="Arial" w:cs="Arial"/>
          <w:b/>
          <w:lang w:val="x-none" w:eastAsia="x-none"/>
        </w:rPr>
        <w:instrText>MEETINGS AND REPORTING</w:instrText>
      </w:r>
      <w:bookmarkEnd w:id="64"/>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p>
    <w:p w:rsidR="0069570E" w:rsidRPr="00DD5140" w:rsidRDefault="0069570E" w:rsidP="0069570E">
      <w:pPr>
        <w:widowControl w:val="0"/>
        <w:spacing w:after="0" w:line="360" w:lineRule="auto"/>
        <w:ind w:left="1418"/>
        <w:jc w:val="both"/>
        <w:rPr>
          <w:rFonts w:ascii="Arial" w:eastAsia="Times New Roman" w:hAnsi="Arial" w:cs="Arial"/>
          <w:lang w:val="x-none" w:eastAsia="x-none"/>
        </w:rPr>
      </w:pPr>
    </w:p>
    <w:p w:rsidR="0069570E" w:rsidRPr="00474E6E" w:rsidRDefault="0069570E" w:rsidP="0069570E">
      <w:pPr>
        <w:pStyle w:val="ListParagraph"/>
        <w:widowControl w:val="0"/>
        <w:numPr>
          <w:ilvl w:val="1"/>
          <w:numId w:val="9"/>
        </w:numPr>
        <w:tabs>
          <w:tab w:val="left" w:pos="1418"/>
        </w:tabs>
        <w:spacing w:line="360" w:lineRule="auto"/>
        <w:ind w:left="1418" w:right="54" w:hanging="992"/>
        <w:jc w:val="both"/>
        <w:rPr>
          <w:rFonts w:ascii="Arial" w:hAnsi="Arial" w:cs="Arial"/>
          <w:lang w:eastAsia="en-ZA"/>
        </w:rPr>
      </w:pPr>
      <w:bookmarkStart w:id="65" w:name="_Ref17577476"/>
      <w:r>
        <w:rPr>
          <w:rFonts w:ascii="Arial" w:hAnsi="Arial" w:cs="Arial"/>
          <w:lang w:eastAsia="en-ZA"/>
        </w:rPr>
        <w:t>The Parties shall meet at least once a month for the first four (4) months from Effective date,</w:t>
      </w:r>
      <w:r>
        <w:rPr>
          <w:rFonts w:ascii="Arial" w:hAnsi="Arial" w:cs="Arial"/>
          <w:lang w:val="en-ZA" w:eastAsia="en-ZA"/>
        </w:rPr>
        <w:t xml:space="preserve"> and</w:t>
      </w:r>
      <w:r>
        <w:rPr>
          <w:rFonts w:ascii="Arial" w:hAnsi="Arial" w:cs="Arial"/>
          <w:lang w:eastAsia="en-ZA"/>
        </w:rPr>
        <w:t xml:space="preserve"> thereafter the Parties may meet once every quarter.</w:t>
      </w:r>
      <w:bookmarkEnd w:id="65"/>
    </w:p>
    <w:p w:rsidR="0069570E" w:rsidRPr="00AD17C8" w:rsidRDefault="0069570E" w:rsidP="0069570E">
      <w:pPr>
        <w:widowControl w:val="0"/>
        <w:tabs>
          <w:tab w:val="left" w:pos="1418"/>
        </w:tabs>
        <w:spacing w:after="0" w:line="360" w:lineRule="auto"/>
        <w:ind w:left="1418" w:right="54"/>
        <w:jc w:val="both"/>
        <w:rPr>
          <w:rFonts w:ascii="Arial" w:eastAsia="Times New Roman" w:hAnsi="Arial" w:cs="Arial"/>
          <w:lang w:val="x-none" w:eastAsia="en-ZA"/>
        </w:rPr>
      </w:pPr>
    </w:p>
    <w:p w:rsidR="0069570E" w:rsidRPr="00DD5140" w:rsidRDefault="0069570E" w:rsidP="0069570E">
      <w:pPr>
        <w:pStyle w:val="ListParagraph"/>
        <w:widowControl w:val="0"/>
        <w:numPr>
          <w:ilvl w:val="1"/>
          <w:numId w:val="9"/>
        </w:numPr>
        <w:tabs>
          <w:tab w:val="left" w:pos="1418"/>
        </w:tabs>
        <w:spacing w:line="360" w:lineRule="auto"/>
        <w:ind w:left="1418" w:right="54" w:hanging="992"/>
        <w:jc w:val="both"/>
        <w:rPr>
          <w:rFonts w:ascii="Arial" w:hAnsi="Arial" w:cs="Arial"/>
          <w:lang w:eastAsia="en-ZA"/>
        </w:rPr>
      </w:pPr>
      <w:r>
        <w:rPr>
          <w:rFonts w:ascii="Arial" w:hAnsi="Arial" w:cs="Arial"/>
          <w:lang w:eastAsia="en-ZA"/>
        </w:rPr>
        <w:t xml:space="preserve">Notwithstanding clause </w:t>
      </w:r>
      <w:r>
        <w:rPr>
          <w:rFonts w:ascii="Arial" w:hAnsi="Arial" w:cs="Arial"/>
          <w:lang w:eastAsia="en-ZA"/>
        </w:rPr>
        <w:fldChar w:fldCharType="begin"/>
      </w:r>
      <w:r>
        <w:rPr>
          <w:rFonts w:ascii="Arial" w:hAnsi="Arial" w:cs="Arial"/>
          <w:lang w:eastAsia="en-ZA"/>
        </w:rPr>
        <w:instrText xml:space="preserve"> REF _Ref17577476 \r \h </w:instrText>
      </w:r>
      <w:r>
        <w:rPr>
          <w:rFonts w:ascii="Arial" w:hAnsi="Arial" w:cs="Arial"/>
          <w:lang w:eastAsia="en-ZA"/>
        </w:rPr>
      </w:r>
      <w:r>
        <w:rPr>
          <w:rFonts w:ascii="Arial" w:hAnsi="Arial" w:cs="Arial"/>
          <w:lang w:eastAsia="en-ZA"/>
        </w:rPr>
        <w:fldChar w:fldCharType="separate"/>
      </w:r>
      <w:r w:rsidR="002B1919">
        <w:rPr>
          <w:rFonts w:ascii="Arial" w:hAnsi="Arial" w:cs="Arial"/>
          <w:lang w:eastAsia="en-ZA"/>
        </w:rPr>
        <w:t>8.1</w:t>
      </w:r>
      <w:r>
        <w:rPr>
          <w:rFonts w:ascii="Arial" w:hAnsi="Arial" w:cs="Arial"/>
          <w:lang w:eastAsia="en-ZA"/>
        </w:rPr>
        <w:fldChar w:fldCharType="end"/>
      </w:r>
      <w:r>
        <w:rPr>
          <w:rFonts w:ascii="Arial" w:hAnsi="Arial" w:cs="Arial"/>
          <w:lang w:eastAsia="en-ZA"/>
        </w:rPr>
        <w:fldChar w:fldCharType="begin"/>
      </w:r>
      <w:r>
        <w:rPr>
          <w:rFonts w:ascii="Arial" w:hAnsi="Arial" w:cs="Arial"/>
          <w:lang w:eastAsia="en-ZA"/>
        </w:rPr>
        <w:instrText xml:space="preserve"> REF _Ref17577476 \r \p \h </w:instrText>
      </w:r>
      <w:r>
        <w:rPr>
          <w:rFonts w:ascii="Arial" w:hAnsi="Arial" w:cs="Arial"/>
          <w:lang w:eastAsia="en-ZA"/>
        </w:rPr>
      </w:r>
      <w:r>
        <w:rPr>
          <w:rFonts w:ascii="Arial" w:hAnsi="Arial" w:cs="Arial"/>
          <w:lang w:eastAsia="en-ZA"/>
        </w:rPr>
        <w:fldChar w:fldCharType="separate"/>
      </w:r>
      <w:r w:rsidR="002B1919">
        <w:rPr>
          <w:rFonts w:ascii="Arial" w:hAnsi="Arial" w:cs="Arial"/>
          <w:lang w:eastAsia="en-ZA"/>
        </w:rPr>
        <w:t>8.1 above</w:t>
      </w:r>
      <w:r>
        <w:rPr>
          <w:rFonts w:ascii="Arial" w:hAnsi="Arial" w:cs="Arial"/>
          <w:lang w:eastAsia="en-ZA"/>
        </w:rPr>
        <w:fldChar w:fldCharType="end"/>
      </w:r>
      <w:r>
        <w:rPr>
          <w:rFonts w:ascii="Arial" w:hAnsi="Arial" w:cs="Arial"/>
          <w:lang w:eastAsia="en-ZA"/>
        </w:rPr>
        <w:t>, t</w:t>
      </w:r>
      <w:r w:rsidRPr="00DD5140">
        <w:rPr>
          <w:rFonts w:ascii="Arial" w:hAnsi="Arial" w:cs="Arial"/>
          <w:lang w:eastAsia="en-ZA"/>
        </w:rPr>
        <w:t xml:space="preserve">he </w:t>
      </w:r>
      <w:r>
        <w:rPr>
          <w:rFonts w:ascii="Arial" w:hAnsi="Arial" w:cs="Arial"/>
          <w:lang w:eastAsia="en-ZA"/>
        </w:rPr>
        <w:t xml:space="preserve">Parties </w:t>
      </w:r>
      <w:r w:rsidRPr="00DD5140">
        <w:rPr>
          <w:rFonts w:ascii="Arial" w:hAnsi="Arial" w:cs="Arial"/>
          <w:lang w:eastAsia="en-ZA"/>
        </w:rPr>
        <w:t>shall meet as and when</w:t>
      </w:r>
      <w:r>
        <w:rPr>
          <w:rFonts w:ascii="Arial" w:hAnsi="Arial" w:cs="Arial"/>
          <w:lang w:eastAsia="en-ZA"/>
        </w:rPr>
        <w:t xml:space="preserve"> required, at the instance of either Party, </w:t>
      </w:r>
      <w:r w:rsidRPr="00DD5140">
        <w:rPr>
          <w:rFonts w:ascii="Arial" w:hAnsi="Arial" w:cs="Arial"/>
          <w:lang w:eastAsia="en-ZA"/>
        </w:rPr>
        <w:t xml:space="preserve">to discuss the execution of the Services. </w:t>
      </w:r>
    </w:p>
    <w:p w:rsidR="0069570E" w:rsidRPr="00DD5140" w:rsidRDefault="0069570E" w:rsidP="0069570E">
      <w:pPr>
        <w:widowControl w:val="0"/>
        <w:tabs>
          <w:tab w:val="left" w:pos="1418"/>
        </w:tabs>
        <w:spacing w:after="0" w:line="360" w:lineRule="auto"/>
        <w:ind w:left="1418" w:right="54"/>
        <w:jc w:val="both"/>
        <w:rPr>
          <w:rFonts w:ascii="Arial" w:eastAsia="Times New Roman" w:hAnsi="Arial" w:cs="Arial"/>
          <w:lang w:eastAsia="en-ZA"/>
        </w:rPr>
      </w:pPr>
    </w:p>
    <w:p w:rsidR="0069570E" w:rsidRPr="00474E6E" w:rsidRDefault="0069570E" w:rsidP="0069570E">
      <w:pPr>
        <w:pStyle w:val="ListParagraph"/>
        <w:widowControl w:val="0"/>
        <w:numPr>
          <w:ilvl w:val="1"/>
          <w:numId w:val="9"/>
        </w:numPr>
        <w:tabs>
          <w:tab w:val="left" w:pos="1418"/>
        </w:tabs>
        <w:spacing w:line="360" w:lineRule="auto"/>
        <w:ind w:left="1418" w:right="54" w:hanging="992"/>
        <w:jc w:val="both"/>
        <w:rPr>
          <w:rFonts w:ascii="Arial" w:hAnsi="Arial" w:cs="Arial"/>
          <w:lang w:eastAsia="en-ZA"/>
        </w:rPr>
      </w:pPr>
      <w:r>
        <w:rPr>
          <w:rFonts w:ascii="Arial" w:hAnsi="Arial" w:cs="Arial"/>
          <w:lang w:eastAsia="en-ZA"/>
        </w:rPr>
        <w:t>The Insurer shall provide to SARS, as and when requested, all reports that may be required by SARS, including the claims ratio report.</w:t>
      </w:r>
    </w:p>
    <w:p w:rsidR="0069570E" w:rsidRDefault="0069570E" w:rsidP="0069570E">
      <w:pPr>
        <w:pStyle w:val="ListParagraph"/>
        <w:spacing w:line="360" w:lineRule="auto"/>
        <w:rPr>
          <w:rFonts w:ascii="Arial" w:hAnsi="Arial" w:cs="Arial"/>
          <w:lang w:val="en-US" w:eastAsia="en-ZA"/>
        </w:rPr>
      </w:pPr>
    </w:p>
    <w:p w:rsidR="0069570E" w:rsidRPr="006B33BC" w:rsidRDefault="0069570E" w:rsidP="0069570E">
      <w:pPr>
        <w:widowControl w:val="0"/>
        <w:numPr>
          <w:ilvl w:val="0"/>
          <w:numId w:val="2"/>
        </w:numPr>
        <w:tabs>
          <w:tab w:val="clear" w:pos="502"/>
          <w:tab w:val="num" w:pos="1418"/>
        </w:tabs>
        <w:spacing w:after="0" w:line="360" w:lineRule="auto"/>
        <w:ind w:left="1418" w:hanging="1276"/>
        <w:jc w:val="both"/>
        <w:rPr>
          <w:rFonts w:ascii="Arial" w:hAnsi="Arial" w:cs="Arial"/>
          <w:b/>
          <w:lang w:val="en-US"/>
        </w:rPr>
      </w:pPr>
      <w:bookmarkStart w:id="66" w:name="_Toc390854610"/>
      <w:bookmarkStart w:id="67" w:name="_Toc390855517"/>
      <w:bookmarkStart w:id="68" w:name="_Toc390933152"/>
      <w:bookmarkStart w:id="69" w:name="_Toc390933265"/>
      <w:bookmarkStart w:id="70" w:name="_Toc390854611"/>
      <w:bookmarkStart w:id="71" w:name="_Toc390855518"/>
      <w:bookmarkStart w:id="72" w:name="_Toc390933153"/>
      <w:bookmarkStart w:id="73" w:name="_Toc390933266"/>
      <w:bookmarkStart w:id="74" w:name="_Toc390933154"/>
      <w:bookmarkStart w:id="75" w:name="_Toc390933267"/>
      <w:bookmarkStart w:id="76" w:name="_Toc390933155"/>
      <w:bookmarkStart w:id="77" w:name="_Toc390933268"/>
      <w:bookmarkStart w:id="78" w:name="_Toc390933156"/>
      <w:bookmarkStart w:id="79" w:name="_Toc390933269"/>
      <w:bookmarkStart w:id="80" w:name="_Toc390791237"/>
      <w:bookmarkStart w:id="81" w:name="_Toc390854613"/>
      <w:bookmarkStart w:id="82" w:name="_Toc39085552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6B33BC">
        <w:rPr>
          <w:rFonts w:ascii="Arial" w:hAnsi="Arial" w:cs="Arial"/>
          <w:b/>
          <w:lang w:val="en-US"/>
        </w:rPr>
        <w:t>INSURANCE BOOKLET</w:t>
      </w:r>
      <w:r>
        <w:rPr>
          <w:rFonts w:ascii="Arial" w:hAnsi="Arial" w:cs="Arial"/>
          <w:b/>
          <w:lang w:val="en-US"/>
        </w:rPr>
        <w:fldChar w:fldCharType="begin"/>
      </w:r>
      <w:r>
        <w:instrText xml:space="preserve"> TC "</w:instrText>
      </w:r>
      <w:bookmarkStart w:id="83" w:name="_Toc18069416"/>
      <w:r w:rsidRPr="00D7647A">
        <w:rPr>
          <w:rFonts w:ascii="Arial" w:hAnsi="Arial" w:cs="Arial"/>
          <w:b/>
          <w:lang w:val="en-US"/>
        </w:rPr>
        <w:instrText>9.   REVIEW OF INSURANCE BOOKLET</w:instrText>
      </w:r>
      <w:bookmarkEnd w:id="83"/>
      <w:r>
        <w:instrText xml:space="preserve">" \f C \l "1" </w:instrText>
      </w:r>
      <w:r>
        <w:rPr>
          <w:rFonts w:ascii="Arial" w:hAnsi="Arial" w:cs="Arial"/>
          <w:b/>
          <w:lang w:val="en-US"/>
        </w:rPr>
        <w:fldChar w:fldCharType="end"/>
      </w:r>
    </w:p>
    <w:p w:rsidR="0069570E" w:rsidRPr="006B33BC" w:rsidRDefault="0069570E" w:rsidP="0069570E">
      <w:pPr>
        <w:pStyle w:val="ListParagraph"/>
        <w:rPr>
          <w:rFonts w:ascii="Arial" w:hAnsi="Arial" w:cs="Arial"/>
          <w:lang w:val="en-US"/>
        </w:rPr>
      </w:pPr>
    </w:p>
    <w:p w:rsidR="0069570E" w:rsidRPr="005F025A" w:rsidRDefault="0069570E" w:rsidP="0069570E">
      <w:pPr>
        <w:pStyle w:val="ListParagraph"/>
        <w:widowControl w:val="0"/>
        <w:numPr>
          <w:ilvl w:val="1"/>
          <w:numId w:val="10"/>
        </w:numPr>
        <w:tabs>
          <w:tab w:val="left" w:pos="1418"/>
        </w:tabs>
        <w:spacing w:line="360" w:lineRule="auto"/>
        <w:ind w:left="1418" w:right="54" w:hanging="1276"/>
        <w:jc w:val="both"/>
        <w:rPr>
          <w:rFonts w:ascii="Arial" w:hAnsi="Arial" w:cs="Arial"/>
          <w:u w:val="single"/>
        </w:rPr>
      </w:pPr>
      <w:r>
        <w:rPr>
          <w:rFonts w:ascii="Arial" w:hAnsi="Arial" w:cs="Arial"/>
          <w:lang w:val="en-US"/>
        </w:rPr>
        <w:t>W</w:t>
      </w:r>
      <w:r w:rsidRPr="006B33BC">
        <w:rPr>
          <w:rFonts w:ascii="Arial" w:hAnsi="Arial" w:cs="Arial"/>
          <w:lang w:val="en-US"/>
        </w:rPr>
        <w:t>ithin 30 (thirty) days from the Effective Date,</w:t>
      </w:r>
      <w:r>
        <w:rPr>
          <w:rFonts w:ascii="Arial" w:hAnsi="Arial" w:cs="Arial"/>
          <w:lang w:val="en-US"/>
        </w:rPr>
        <w:t xml:space="preserve"> the Insurer must</w:t>
      </w:r>
      <w:r w:rsidRPr="006B33BC">
        <w:rPr>
          <w:rFonts w:ascii="Arial" w:hAnsi="Arial" w:cs="Arial"/>
          <w:lang w:val="en-US"/>
        </w:rPr>
        <w:t xml:space="preserve"> review the SARS Internal Group Life Insurance Guide (also known as insurance booklet) which SARS publishes on its Website for employee information purposes and ensure same is aligned with the Policy</w:t>
      </w:r>
      <w:r>
        <w:rPr>
          <w:rFonts w:ascii="Arial" w:hAnsi="Arial" w:cs="Arial"/>
          <w:lang w:val="en-US"/>
        </w:rPr>
        <w:t>.</w:t>
      </w:r>
    </w:p>
    <w:p w:rsidR="0069570E" w:rsidRDefault="0069570E" w:rsidP="0069570E">
      <w:pPr>
        <w:widowControl w:val="0"/>
        <w:tabs>
          <w:tab w:val="left" w:pos="1418"/>
        </w:tabs>
        <w:spacing w:after="0" w:line="360" w:lineRule="auto"/>
        <w:ind w:left="1418" w:right="54" w:hanging="992"/>
        <w:jc w:val="both"/>
        <w:rPr>
          <w:rFonts w:ascii="Arial" w:eastAsia="Times New Roman" w:hAnsi="Arial" w:cs="Arial"/>
          <w:b/>
          <w:bCs/>
          <w:lang w:eastAsia="en-ZA"/>
        </w:rPr>
      </w:pPr>
      <w:bookmarkStart w:id="84" w:name="_Toc327793767"/>
    </w:p>
    <w:bookmarkEnd w:id="60"/>
    <w:bookmarkEnd w:id="61"/>
    <w:bookmarkEnd w:id="62"/>
    <w:bookmarkEnd w:id="63"/>
    <w:bookmarkEnd w:id="84"/>
    <w:p w:rsidR="0069570E" w:rsidRPr="00DD5140" w:rsidRDefault="0069570E" w:rsidP="0069570E">
      <w:pPr>
        <w:widowControl w:val="0"/>
        <w:numPr>
          <w:ilvl w:val="0"/>
          <w:numId w:val="2"/>
        </w:numPr>
        <w:tabs>
          <w:tab w:val="clear" w:pos="502"/>
          <w:tab w:val="num" w:pos="1418"/>
        </w:tabs>
        <w:spacing w:after="0" w:line="360" w:lineRule="auto"/>
        <w:ind w:left="1418" w:hanging="1276"/>
        <w:jc w:val="both"/>
        <w:rPr>
          <w:rFonts w:ascii="Arial" w:eastAsia="Times New Roman" w:hAnsi="Arial" w:cs="Arial"/>
          <w:b/>
          <w:lang w:val="en-US" w:eastAsia="x-none"/>
        </w:rPr>
      </w:pPr>
      <w:r>
        <w:rPr>
          <w:rFonts w:ascii="Arial" w:eastAsia="Times New Roman" w:hAnsi="Arial" w:cs="Arial"/>
          <w:b/>
          <w:lang w:eastAsia="x-none"/>
        </w:rPr>
        <w:t>DISENGAGEMENT ASSISTANCE</w:t>
      </w:r>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85" w:name="_Toc18069417"/>
      <w:r w:rsidRPr="00541105">
        <w:rPr>
          <w:rFonts w:ascii="Arial" w:eastAsia="Times New Roman" w:hAnsi="Arial" w:cs="Arial"/>
          <w:b/>
          <w:lang w:eastAsia="x-none"/>
        </w:rPr>
        <w:instrText>1</w:instrText>
      </w:r>
      <w:r>
        <w:rPr>
          <w:rFonts w:ascii="Arial" w:eastAsia="Times New Roman" w:hAnsi="Arial" w:cs="Arial"/>
          <w:b/>
          <w:lang w:eastAsia="x-none"/>
        </w:rPr>
        <w:instrText>0</w:instrText>
      </w:r>
      <w:r w:rsidRPr="00DD5140">
        <w:rPr>
          <w:rFonts w:ascii="Arial" w:eastAsia="Times New Roman" w:hAnsi="Arial" w:cs="Arial"/>
          <w:b/>
          <w:lang w:val="x-none" w:eastAsia="x-none"/>
        </w:rPr>
        <w:instrText xml:space="preserve">.   </w:instrText>
      </w:r>
      <w:r>
        <w:rPr>
          <w:rFonts w:ascii="Arial" w:eastAsia="Times New Roman" w:hAnsi="Arial" w:cs="Arial"/>
          <w:b/>
          <w:lang w:eastAsia="x-none"/>
        </w:rPr>
        <w:instrText>DISENGAGEMENT ASSISTANCE</w:instrText>
      </w:r>
      <w:bookmarkEnd w:id="85"/>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p>
    <w:p w:rsidR="0069570E" w:rsidRPr="00DD5140" w:rsidRDefault="0069570E" w:rsidP="0069570E">
      <w:pPr>
        <w:widowControl w:val="0"/>
        <w:spacing w:after="0" w:line="360" w:lineRule="auto"/>
        <w:ind w:left="1418"/>
        <w:jc w:val="both"/>
        <w:rPr>
          <w:rFonts w:ascii="Arial" w:eastAsia="Times New Roman" w:hAnsi="Arial" w:cs="Arial"/>
          <w:lang w:val="x-none" w:eastAsia="x-none"/>
        </w:rPr>
      </w:pPr>
    </w:p>
    <w:p w:rsidR="0069570E" w:rsidRDefault="0069570E" w:rsidP="0069570E">
      <w:pPr>
        <w:pStyle w:val="ListParagraph"/>
        <w:numPr>
          <w:ilvl w:val="1"/>
          <w:numId w:val="11"/>
        </w:numPr>
        <w:spacing w:line="360" w:lineRule="auto"/>
        <w:ind w:left="1418" w:hanging="1276"/>
        <w:contextualSpacing/>
        <w:jc w:val="both"/>
        <w:rPr>
          <w:rFonts w:ascii="Arial" w:hAnsi="Arial" w:cs="Arial"/>
          <w:szCs w:val="22"/>
        </w:rPr>
      </w:pPr>
      <w:proofErr w:type="gramStart"/>
      <w:r>
        <w:rPr>
          <w:rFonts w:ascii="Arial" w:hAnsi="Arial" w:cs="Arial"/>
          <w:szCs w:val="22"/>
          <w:lang w:val="en-ZA"/>
        </w:rPr>
        <w:t>Subject to Applicable Law and f</w:t>
      </w:r>
      <w:r>
        <w:rPr>
          <w:rFonts w:ascii="Arial" w:hAnsi="Arial" w:cs="Arial"/>
          <w:szCs w:val="22"/>
        </w:rPr>
        <w:t>or a period of t</w:t>
      </w:r>
      <w:r>
        <w:rPr>
          <w:rFonts w:ascii="Arial" w:hAnsi="Arial" w:cs="Arial"/>
          <w:szCs w:val="22"/>
          <w:lang w:val="en-ZA"/>
        </w:rPr>
        <w:t>hirty</w:t>
      </w:r>
      <w:r>
        <w:rPr>
          <w:rFonts w:ascii="Arial" w:hAnsi="Arial" w:cs="Arial"/>
          <w:szCs w:val="22"/>
        </w:rPr>
        <w:t xml:space="preserve"> (</w:t>
      </w:r>
      <w:r>
        <w:rPr>
          <w:rFonts w:ascii="Arial" w:hAnsi="Arial" w:cs="Arial"/>
          <w:szCs w:val="22"/>
          <w:lang w:val="en-ZA"/>
        </w:rPr>
        <w:t>3</w:t>
      </w:r>
      <w:r>
        <w:rPr>
          <w:rFonts w:ascii="Arial" w:hAnsi="Arial" w:cs="Arial"/>
          <w:szCs w:val="22"/>
        </w:rPr>
        <w:t xml:space="preserve">0) Business Days after the expiry or termination of this Agreement for whatsoever reason and at SARS’s request, the </w:t>
      </w:r>
      <w:r>
        <w:rPr>
          <w:rFonts w:ascii="Arial" w:hAnsi="Arial" w:cs="Arial"/>
          <w:szCs w:val="22"/>
          <w:lang w:val="en-ZA"/>
        </w:rPr>
        <w:t>Insure</w:t>
      </w:r>
      <w:r>
        <w:rPr>
          <w:rFonts w:ascii="Arial" w:hAnsi="Arial" w:cs="Arial"/>
          <w:szCs w:val="22"/>
        </w:rPr>
        <w:t xml:space="preserve">r will provide SARS or SARS’s newly designated </w:t>
      </w:r>
      <w:r>
        <w:rPr>
          <w:rFonts w:ascii="Arial" w:hAnsi="Arial" w:cs="Arial"/>
          <w:szCs w:val="22"/>
          <w:lang w:val="en-ZA"/>
        </w:rPr>
        <w:t>insurer,</w:t>
      </w:r>
      <w:r>
        <w:rPr>
          <w:rFonts w:ascii="Arial" w:hAnsi="Arial" w:cs="Arial"/>
          <w:szCs w:val="22"/>
        </w:rPr>
        <w:t xml:space="preserve"> such assistance as SARS may reasonably require to facilitate the immediate transition of the services in as seamless a manner as possible (“Disengagement Assistance”).</w:t>
      </w:r>
      <w:proofErr w:type="gramEnd"/>
    </w:p>
    <w:p w:rsidR="0069570E" w:rsidRDefault="0069570E" w:rsidP="0069570E">
      <w:pPr>
        <w:pStyle w:val="ListParagraph"/>
        <w:spacing w:line="360" w:lineRule="auto"/>
        <w:ind w:left="1418" w:hanging="1276"/>
        <w:jc w:val="both"/>
        <w:rPr>
          <w:rFonts w:ascii="Arial" w:hAnsi="Arial" w:cs="Arial"/>
          <w:szCs w:val="22"/>
        </w:rPr>
      </w:pPr>
    </w:p>
    <w:p w:rsidR="0069570E" w:rsidRPr="006B33BC" w:rsidRDefault="0069570E" w:rsidP="0069570E">
      <w:pPr>
        <w:pStyle w:val="ListParagraph"/>
        <w:widowControl w:val="0"/>
        <w:numPr>
          <w:ilvl w:val="1"/>
          <w:numId w:val="11"/>
        </w:numPr>
        <w:tabs>
          <w:tab w:val="left" w:pos="1418"/>
        </w:tabs>
        <w:spacing w:line="360" w:lineRule="auto"/>
        <w:ind w:left="1418" w:right="54" w:hanging="1276"/>
        <w:contextualSpacing/>
        <w:jc w:val="both"/>
        <w:rPr>
          <w:rFonts w:ascii="Arial" w:hAnsi="Arial" w:cs="Arial"/>
          <w:szCs w:val="22"/>
          <w:lang w:eastAsia="en-ZA"/>
        </w:rPr>
      </w:pPr>
      <w:r w:rsidRPr="00DF47C8">
        <w:rPr>
          <w:rFonts w:ascii="Arial" w:hAnsi="Arial" w:cs="Arial"/>
          <w:szCs w:val="22"/>
        </w:rPr>
        <w:t xml:space="preserve">Without limiting the generality of the foregoing, the </w:t>
      </w:r>
      <w:r w:rsidRPr="00DF47C8">
        <w:rPr>
          <w:rFonts w:ascii="Arial" w:hAnsi="Arial" w:cs="Arial"/>
          <w:szCs w:val="22"/>
          <w:lang w:val="en-ZA"/>
        </w:rPr>
        <w:t>Insurer</w:t>
      </w:r>
      <w:r w:rsidRPr="00DF47C8">
        <w:rPr>
          <w:rFonts w:ascii="Arial" w:hAnsi="Arial" w:cs="Arial"/>
          <w:szCs w:val="22"/>
        </w:rPr>
        <w:t xml:space="preserve"> shall deliver to SARS at no additional cost such information and documentation relating to the services as SARS may reasonably request</w:t>
      </w:r>
      <w:r>
        <w:rPr>
          <w:rFonts w:ascii="Arial" w:hAnsi="Arial" w:cs="Arial"/>
          <w:szCs w:val="22"/>
          <w:lang w:val="en-ZA"/>
        </w:rPr>
        <w:t>.</w:t>
      </w:r>
      <w:bookmarkStart w:id="86" w:name="_Ref97560386"/>
      <w:r w:rsidRPr="00CD3F52">
        <w:rPr>
          <w:rFonts w:ascii="Arial" w:hAnsi="Arial" w:cs="Arial"/>
          <w:szCs w:val="22"/>
        </w:rPr>
        <w:t xml:space="preserve"> </w:t>
      </w:r>
      <w:bookmarkEnd w:id="86"/>
    </w:p>
    <w:p w:rsidR="0069570E" w:rsidRPr="00346387" w:rsidRDefault="0069570E" w:rsidP="0069570E">
      <w:pPr>
        <w:pStyle w:val="ListParagraph"/>
        <w:widowControl w:val="0"/>
        <w:tabs>
          <w:tab w:val="left" w:pos="900"/>
          <w:tab w:val="left" w:pos="1440"/>
        </w:tabs>
        <w:spacing w:line="360" w:lineRule="auto"/>
        <w:ind w:left="1418" w:right="54"/>
        <w:jc w:val="both"/>
        <w:rPr>
          <w:rFonts w:ascii="Arial" w:hAnsi="Arial" w:cs="Arial"/>
          <w:lang w:eastAsia="en-ZA"/>
        </w:rPr>
      </w:pPr>
    </w:p>
    <w:p w:rsidR="0069570E" w:rsidRPr="006B33BC" w:rsidRDefault="0069570E" w:rsidP="0069570E">
      <w:pPr>
        <w:widowControl w:val="0"/>
        <w:numPr>
          <w:ilvl w:val="0"/>
          <w:numId w:val="2"/>
        </w:numPr>
        <w:tabs>
          <w:tab w:val="clear" w:pos="502"/>
          <w:tab w:val="num" w:pos="1418"/>
        </w:tabs>
        <w:spacing w:after="0" w:line="360" w:lineRule="auto"/>
        <w:ind w:left="1418" w:hanging="1276"/>
        <w:jc w:val="both"/>
        <w:rPr>
          <w:rFonts w:ascii="Arial" w:eastAsia="Times New Roman" w:hAnsi="Arial" w:cs="Arial"/>
          <w:b/>
          <w:lang w:val="en-US" w:eastAsia="x-none"/>
        </w:rPr>
      </w:pPr>
      <w:bookmarkStart w:id="87" w:name="_Toc390854763"/>
      <w:bookmarkStart w:id="88" w:name="_Toc390855663"/>
      <w:bookmarkStart w:id="89" w:name="_Toc390854768"/>
      <w:bookmarkStart w:id="90" w:name="_Toc390855668"/>
      <w:bookmarkEnd w:id="87"/>
      <w:bookmarkEnd w:id="88"/>
      <w:bookmarkEnd w:id="89"/>
      <w:bookmarkEnd w:id="90"/>
      <w:r w:rsidRPr="006B33BC">
        <w:rPr>
          <w:rFonts w:ascii="Arial" w:eastAsia="Times New Roman" w:hAnsi="Arial" w:cs="Arial"/>
          <w:b/>
          <w:lang w:val="en-US" w:eastAsia="x-none"/>
        </w:rPr>
        <w:t>TRANSFER OF OWNERSHIP</w:t>
      </w:r>
      <w:r>
        <w:rPr>
          <w:rFonts w:ascii="Arial" w:eastAsia="Times New Roman" w:hAnsi="Arial" w:cs="Arial"/>
          <w:b/>
          <w:lang w:val="en-US" w:eastAsia="x-none"/>
        </w:rPr>
        <w:fldChar w:fldCharType="begin"/>
      </w:r>
      <w:r>
        <w:instrText xml:space="preserve"> TC "</w:instrText>
      </w:r>
      <w:bookmarkStart w:id="91" w:name="_Toc18069418"/>
      <w:r w:rsidRPr="00D7647A">
        <w:rPr>
          <w:rFonts w:ascii="Arial" w:eastAsia="Times New Roman" w:hAnsi="Arial" w:cs="Arial"/>
          <w:b/>
          <w:lang w:val="en-US" w:eastAsia="x-none"/>
        </w:rPr>
        <w:instrText>11.   TRANSFER OF OWNERSHIP</w:instrText>
      </w:r>
      <w:bookmarkEnd w:id="91"/>
      <w:r>
        <w:instrText xml:space="preserve">" \f C \l "1" </w:instrText>
      </w:r>
      <w:r>
        <w:rPr>
          <w:rFonts w:ascii="Arial" w:eastAsia="Times New Roman" w:hAnsi="Arial" w:cs="Arial"/>
          <w:b/>
          <w:lang w:val="en-US" w:eastAsia="x-none"/>
        </w:rPr>
        <w:fldChar w:fldCharType="end"/>
      </w:r>
    </w:p>
    <w:p w:rsidR="0069570E" w:rsidRPr="00DF47C8" w:rsidRDefault="0069570E" w:rsidP="0069570E">
      <w:pPr>
        <w:widowControl w:val="0"/>
        <w:tabs>
          <w:tab w:val="num" w:pos="1418"/>
        </w:tabs>
        <w:spacing w:after="0" w:line="360" w:lineRule="auto"/>
        <w:ind w:left="1418" w:hanging="1276"/>
        <w:jc w:val="both"/>
        <w:rPr>
          <w:rFonts w:ascii="Arial" w:eastAsia="Times New Roman" w:hAnsi="Arial" w:cs="Arial"/>
          <w:lang w:val="en-US" w:eastAsia="x-none"/>
        </w:rPr>
      </w:pPr>
    </w:p>
    <w:p w:rsidR="0069570E" w:rsidRPr="00097F20" w:rsidRDefault="0069570E" w:rsidP="0069570E">
      <w:pPr>
        <w:pStyle w:val="ListParagraph"/>
        <w:widowControl w:val="0"/>
        <w:numPr>
          <w:ilvl w:val="1"/>
          <w:numId w:val="12"/>
        </w:numPr>
        <w:tabs>
          <w:tab w:val="num" w:pos="1418"/>
        </w:tabs>
        <w:spacing w:line="360" w:lineRule="auto"/>
        <w:ind w:left="1418" w:hanging="1276"/>
        <w:jc w:val="both"/>
        <w:rPr>
          <w:rFonts w:ascii="Arial" w:hAnsi="Arial" w:cs="Arial"/>
          <w:lang w:val="en-US"/>
        </w:rPr>
      </w:pPr>
      <w:r w:rsidRPr="006B33BC">
        <w:rPr>
          <w:rFonts w:ascii="Arial" w:hAnsi="Arial" w:cs="Arial"/>
          <w:lang w:val="en-US"/>
        </w:rPr>
        <w:t xml:space="preserve">In the event a sale, </w:t>
      </w:r>
      <w:r>
        <w:rPr>
          <w:rFonts w:ascii="Arial" w:hAnsi="Arial" w:cs="Arial"/>
          <w:lang w:val="en-US"/>
        </w:rPr>
        <w:t xml:space="preserve">cession or transfer of rights, </w:t>
      </w:r>
      <w:r w:rsidRPr="006B33BC">
        <w:rPr>
          <w:rFonts w:ascii="Arial" w:hAnsi="Arial" w:cs="Arial"/>
          <w:lang w:val="en-US"/>
        </w:rPr>
        <w:t xml:space="preserve">acquisition, merger, or other change of control of the Insurer (a “Change Event”) </w:t>
      </w:r>
      <w:proofErr w:type="gramStart"/>
      <w:r w:rsidRPr="006B33BC">
        <w:rPr>
          <w:rFonts w:ascii="Arial" w:hAnsi="Arial" w:cs="Arial"/>
          <w:lang w:val="en-US"/>
        </w:rPr>
        <w:t xml:space="preserve">is </w:t>
      </w:r>
      <w:r>
        <w:rPr>
          <w:rFonts w:ascii="Arial" w:hAnsi="Arial" w:cs="Arial"/>
          <w:lang w:val="en-US"/>
        </w:rPr>
        <w:t>contemplated</w:t>
      </w:r>
      <w:proofErr w:type="gramEnd"/>
      <w:r w:rsidRPr="006B33BC">
        <w:rPr>
          <w:rFonts w:ascii="Arial" w:hAnsi="Arial" w:cs="Arial"/>
          <w:lang w:val="en-US"/>
        </w:rPr>
        <w:t xml:space="preserve">, </w:t>
      </w:r>
      <w:r>
        <w:rPr>
          <w:rFonts w:ascii="Arial" w:hAnsi="Arial" w:cs="Arial"/>
          <w:lang w:val="en-US"/>
        </w:rPr>
        <w:t xml:space="preserve">the </w:t>
      </w:r>
      <w:r w:rsidRPr="006B33BC">
        <w:rPr>
          <w:rFonts w:ascii="Arial" w:hAnsi="Arial" w:cs="Arial"/>
          <w:lang w:val="en-US"/>
        </w:rPr>
        <w:t>Insurer shall notify SARS of any such Change Event</w:t>
      </w:r>
      <w:r>
        <w:rPr>
          <w:rFonts w:ascii="Arial" w:hAnsi="Arial" w:cs="Arial"/>
          <w:lang w:val="en-US"/>
        </w:rPr>
        <w:t xml:space="preserve"> and simultaneously with the notification seek SARS’ written approval prior to the Change Event taking place</w:t>
      </w:r>
      <w:r w:rsidRPr="00097F20">
        <w:rPr>
          <w:rFonts w:ascii="Arial" w:hAnsi="Arial" w:cs="Arial"/>
          <w:lang w:val="en-US"/>
        </w:rPr>
        <w:t xml:space="preserve">. </w:t>
      </w:r>
      <w:r>
        <w:rPr>
          <w:rFonts w:ascii="Arial" w:hAnsi="Arial" w:cs="Arial"/>
          <w:lang w:val="en-US"/>
        </w:rPr>
        <w:t xml:space="preserve">It </w:t>
      </w:r>
      <w:proofErr w:type="gramStart"/>
      <w:r>
        <w:rPr>
          <w:rFonts w:ascii="Arial" w:hAnsi="Arial" w:cs="Arial"/>
          <w:lang w:val="en-US"/>
        </w:rPr>
        <w:t>is specifically recorded</w:t>
      </w:r>
      <w:proofErr w:type="gramEnd"/>
      <w:r>
        <w:rPr>
          <w:rFonts w:ascii="Arial" w:hAnsi="Arial" w:cs="Arial"/>
          <w:lang w:val="en-US"/>
        </w:rPr>
        <w:t xml:space="preserve"> that any such approval will only be valid if communicated by SARS to the Insurer in writing through a letter signed by the Group Executive: Procurement. </w:t>
      </w:r>
    </w:p>
    <w:p w:rsidR="0069570E" w:rsidRPr="00DF47C8" w:rsidRDefault="0069570E" w:rsidP="0069570E">
      <w:pPr>
        <w:widowControl w:val="0"/>
        <w:tabs>
          <w:tab w:val="num" w:pos="1418"/>
        </w:tabs>
        <w:spacing w:after="0" w:line="360" w:lineRule="auto"/>
        <w:ind w:left="1418" w:hanging="1276"/>
        <w:jc w:val="both"/>
        <w:rPr>
          <w:rFonts w:ascii="Arial" w:eastAsia="Times New Roman" w:hAnsi="Arial" w:cs="Arial"/>
          <w:lang w:val="en-US" w:eastAsia="x-none"/>
        </w:rPr>
      </w:pPr>
    </w:p>
    <w:p w:rsidR="0069570E" w:rsidRPr="00097F20" w:rsidRDefault="0069570E" w:rsidP="0069570E">
      <w:pPr>
        <w:pStyle w:val="ListParagraph"/>
        <w:widowControl w:val="0"/>
        <w:numPr>
          <w:ilvl w:val="1"/>
          <w:numId w:val="12"/>
        </w:numPr>
        <w:spacing w:line="360" w:lineRule="auto"/>
        <w:ind w:left="1418" w:hanging="1276"/>
        <w:jc w:val="both"/>
        <w:rPr>
          <w:rFonts w:ascii="Arial" w:hAnsi="Arial" w:cs="Arial"/>
          <w:lang w:val="en-US"/>
        </w:rPr>
      </w:pPr>
      <w:r w:rsidRPr="00097F20">
        <w:rPr>
          <w:rFonts w:ascii="Arial" w:hAnsi="Arial" w:cs="Arial"/>
          <w:lang w:val="en-US"/>
        </w:rPr>
        <w:t xml:space="preserve">SARS </w:t>
      </w:r>
      <w:proofErr w:type="gramStart"/>
      <w:r w:rsidRPr="00097F20">
        <w:rPr>
          <w:rFonts w:ascii="Arial" w:hAnsi="Arial" w:cs="Arial"/>
          <w:lang w:val="en-US"/>
        </w:rPr>
        <w:t>may, subject to Applicable Law, terminate</w:t>
      </w:r>
      <w:proofErr w:type="gramEnd"/>
      <w:r w:rsidRPr="00097F20">
        <w:rPr>
          <w:rFonts w:ascii="Arial" w:hAnsi="Arial" w:cs="Arial"/>
          <w:lang w:val="en-US"/>
        </w:rPr>
        <w:t xml:space="preserve"> this Agreement, at any time after being notified by the Insurer of the Change Event. </w:t>
      </w:r>
    </w:p>
    <w:p w:rsidR="0069570E" w:rsidRPr="00DF47C8" w:rsidRDefault="0069570E" w:rsidP="0069570E">
      <w:pPr>
        <w:widowControl w:val="0"/>
        <w:spacing w:after="0" w:line="360" w:lineRule="auto"/>
        <w:ind w:left="1418" w:hanging="1276"/>
        <w:jc w:val="both"/>
        <w:rPr>
          <w:rFonts w:ascii="Arial" w:eastAsia="Times New Roman" w:hAnsi="Arial" w:cs="Arial"/>
          <w:lang w:val="en-US" w:eastAsia="x-none"/>
        </w:rPr>
      </w:pPr>
    </w:p>
    <w:p w:rsidR="0069570E" w:rsidRDefault="0069570E" w:rsidP="0069570E">
      <w:pPr>
        <w:pStyle w:val="ListParagraph"/>
        <w:widowControl w:val="0"/>
        <w:numPr>
          <w:ilvl w:val="1"/>
          <w:numId w:val="12"/>
        </w:numPr>
        <w:spacing w:line="360" w:lineRule="auto"/>
        <w:ind w:left="1418" w:hanging="1276"/>
        <w:jc w:val="both"/>
        <w:rPr>
          <w:rFonts w:ascii="Arial" w:hAnsi="Arial" w:cs="Arial"/>
          <w:lang w:val="en-US"/>
        </w:rPr>
      </w:pPr>
      <w:r w:rsidRPr="00DF47C8">
        <w:rPr>
          <w:rFonts w:ascii="Arial" w:hAnsi="Arial" w:cs="Arial"/>
          <w:lang w:val="en-US"/>
        </w:rPr>
        <w:t xml:space="preserve">SARS shall have no liability to the </w:t>
      </w:r>
      <w:r>
        <w:rPr>
          <w:rFonts w:ascii="Arial" w:hAnsi="Arial" w:cs="Arial"/>
          <w:lang w:val="en-US"/>
        </w:rPr>
        <w:t xml:space="preserve">Insurer </w:t>
      </w:r>
      <w:r w:rsidRPr="00DF47C8">
        <w:rPr>
          <w:rFonts w:ascii="Arial" w:hAnsi="Arial" w:cs="Arial"/>
          <w:lang w:val="en-US"/>
        </w:rPr>
        <w:t>with respect to termination of the Agreement in terms of this Clause.</w:t>
      </w:r>
    </w:p>
    <w:p w:rsidR="0069570E" w:rsidRPr="006B33BC" w:rsidRDefault="0069570E" w:rsidP="0069570E">
      <w:pPr>
        <w:pStyle w:val="ListParagraph"/>
        <w:widowControl w:val="0"/>
        <w:spacing w:line="360" w:lineRule="auto"/>
        <w:ind w:left="1418"/>
        <w:jc w:val="both"/>
        <w:rPr>
          <w:rFonts w:ascii="Arial" w:hAnsi="Arial" w:cs="Arial"/>
          <w:lang w:val="en-US"/>
        </w:rPr>
      </w:pPr>
    </w:p>
    <w:p w:rsidR="0069570E" w:rsidRPr="00DD5140" w:rsidRDefault="0069570E" w:rsidP="0069570E">
      <w:pPr>
        <w:widowControl w:val="0"/>
        <w:numPr>
          <w:ilvl w:val="0"/>
          <w:numId w:val="2"/>
        </w:numPr>
        <w:tabs>
          <w:tab w:val="clear" w:pos="502"/>
          <w:tab w:val="num" w:pos="1418"/>
        </w:tabs>
        <w:spacing w:after="0" w:line="360" w:lineRule="auto"/>
        <w:ind w:left="1418" w:hanging="1276"/>
        <w:jc w:val="both"/>
        <w:rPr>
          <w:rFonts w:ascii="Arial" w:eastAsia="Times New Roman" w:hAnsi="Arial" w:cs="Arial"/>
          <w:lang w:val="en-US" w:eastAsia="x-none"/>
        </w:rPr>
      </w:pPr>
      <w:r w:rsidRPr="00DD5140">
        <w:rPr>
          <w:rFonts w:ascii="Arial" w:eastAsia="Times New Roman" w:hAnsi="Arial" w:cs="Arial"/>
          <w:b/>
          <w:lang w:val="x-none" w:eastAsia="x-none"/>
        </w:rPr>
        <w:t>SIGNATORIES</w:t>
      </w:r>
      <w:r w:rsidRPr="00DD5140">
        <w:rPr>
          <w:rFonts w:ascii="Arial" w:eastAsia="Times New Roman" w:hAnsi="Arial" w:cs="Arial"/>
          <w:b/>
          <w:lang w:val="x-none" w:eastAsia="x-none"/>
        </w:rPr>
        <w:fldChar w:fldCharType="begin"/>
      </w:r>
      <w:r w:rsidRPr="00DD5140">
        <w:rPr>
          <w:rFonts w:ascii="Arial" w:eastAsia="Times New Roman" w:hAnsi="Arial" w:cs="Arial"/>
          <w:lang w:val="x-none" w:eastAsia="x-none"/>
        </w:rPr>
        <w:instrText xml:space="preserve"> TC "</w:instrText>
      </w:r>
      <w:bookmarkStart w:id="92" w:name="_Toc18069419"/>
      <w:r>
        <w:rPr>
          <w:rFonts w:ascii="Arial" w:eastAsia="Times New Roman" w:hAnsi="Arial" w:cs="Arial"/>
          <w:b/>
          <w:lang w:eastAsia="x-none"/>
        </w:rPr>
        <w:instrText>12</w:instrText>
      </w:r>
      <w:r w:rsidRPr="00DD5140">
        <w:rPr>
          <w:rFonts w:ascii="Arial" w:eastAsia="Times New Roman" w:hAnsi="Arial" w:cs="Arial"/>
          <w:b/>
          <w:lang w:val="x-none" w:eastAsia="x-none"/>
        </w:rPr>
        <w:instrText>.   SIGNATORIES</w:instrText>
      </w:r>
      <w:bookmarkEnd w:id="92"/>
      <w:r w:rsidRPr="00DD5140">
        <w:rPr>
          <w:rFonts w:ascii="Arial" w:eastAsia="Times New Roman" w:hAnsi="Arial" w:cs="Arial"/>
          <w:lang w:val="x-none" w:eastAsia="x-none"/>
        </w:rPr>
        <w:instrText xml:space="preserve">" \f C \l "1" </w:instrText>
      </w:r>
      <w:r w:rsidRPr="00DD5140">
        <w:rPr>
          <w:rFonts w:ascii="Arial" w:eastAsia="Times New Roman" w:hAnsi="Arial" w:cs="Arial"/>
          <w:b/>
          <w:lang w:val="x-none" w:eastAsia="x-none"/>
        </w:rPr>
        <w:fldChar w:fldCharType="end"/>
      </w:r>
      <w:r w:rsidRPr="00DD5140">
        <w:rPr>
          <w:rFonts w:ascii="Arial" w:eastAsia="Times New Roman" w:hAnsi="Arial" w:cs="Arial"/>
          <w:b/>
          <w:lang w:eastAsia="x-none"/>
        </w:rPr>
        <w:t xml:space="preserve">  </w:t>
      </w:r>
    </w:p>
    <w:p w:rsidR="0069570E" w:rsidRPr="00DD5140" w:rsidRDefault="0069570E" w:rsidP="0069570E">
      <w:pPr>
        <w:widowControl w:val="0"/>
        <w:spacing w:after="0" w:line="360" w:lineRule="auto"/>
        <w:ind w:left="1418"/>
        <w:jc w:val="both"/>
        <w:rPr>
          <w:rFonts w:ascii="Arial" w:eastAsia="Times New Roman" w:hAnsi="Arial" w:cs="Arial"/>
          <w:lang w:val="x-none" w:eastAsia="x-none"/>
        </w:rPr>
      </w:pPr>
    </w:p>
    <w:p w:rsidR="0069570E" w:rsidRPr="00DD5140" w:rsidRDefault="0069570E" w:rsidP="0069570E">
      <w:pPr>
        <w:widowControl w:val="0"/>
        <w:tabs>
          <w:tab w:val="left" w:pos="900"/>
          <w:tab w:val="left" w:pos="1418"/>
        </w:tabs>
        <w:spacing w:after="0" w:line="360" w:lineRule="auto"/>
        <w:ind w:left="1418" w:right="54"/>
        <w:jc w:val="both"/>
        <w:rPr>
          <w:rFonts w:ascii="Arial" w:eastAsia="Times New Roman" w:hAnsi="Arial" w:cs="Arial"/>
          <w:b/>
          <w:lang w:eastAsia="en-ZA"/>
        </w:rPr>
      </w:pPr>
      <w:r w:rsidRPr="00DD5140">
        <w:rPr>
          <w:rFonts w:ascii="Arial" w:eastAsia="Times New Roman" w:hAnsi="Arial" w:cs="Arial"/>
          <w:b/>
          <w:lang w:eastAsia="en-ZA"/>
        </w:rPr>
        <w:tab/>
        <w:t xml:space="preserve">As Authorised Signatories for the South African Revenue Service </w:t>
      </w:r>
    </w:p>
    <w:p w:rsidR="0069570E" w:rsidRPr="00DD5140" w:rsidRDefault="0069570E" w:rsidP="0069570E">
      <w:pPr>
        <w:widowControl w:val="0"/>
        <w:tabs>
          <w:tab w:val="left" w:pos="900"/>
        </w:tabs>
        <w:spacing w:after="0" w:line="360" w:lineRule="auto"/>
        <w:ind w:left="1418" w:right="54"/>
        <w:jc w:val="both"/>
        <w:rPr>
          <w:rFonts w:ascii="Arial" w:eastAsia="Times New Roman" w:hAnsi="Arial" w:cs="Arial"/>
          <w:lang w:eastAsia="en-ZA"/>
        </w:rPr>
      </w:pPr>
    </w:p>
    <w:p w:rsidR="0069570E" w:rsidRDefault="0069570E" w:rsidP="0069570E">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_____________________________</w:t>
      </w:r>
    </w:p>
    <w:p w:rsidR="0069570E" w:rsidRDefault="0069570E" w:rsidP="0069570E">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Takalani Musekwa</w:t>
      </w:r>
    </w:p>
    <w:p w:rsidR="0069570E" w:rsidRDefault="0069570E" w:rsidP="0069570E">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Acting Chief Officer: HC&amp;D</w:t>
      </w:r>
    </w:p>
    <w:p w:rsidR="0069570E" w:rsidRDefault="0069570E" w:rsidP="0069570E">
      <w:pPr>
        <w:widowControl w:val="0"/>
        <w:tabs>
          <w:tab w:val="left" w:pos="900"/>
        </w:tabs>
        <w:spacing w:after="0" w:line="360" w:lineRule="auto"/>
        <w:ind w:left="1418" w:right="54"/>
        <w:jc w:val="both"/>
        <w:rPr>
          <w:rFonts w:ascii="Arial" w:eastAsia="Times New Roman" w:hAnsi="Arial" w:cs="Arial"/>
          <w:lang w:eastAsia="en-ZA"/>
        </w:rPr>
      </w:pPr>
      <w:r>
        <w:rPr>
          <w:rFonts w:ascii="Arial" w:eastAsia="Times New Roman" w:hAnsi="Arial" w:cs="Arial"/>
          <w:lang w:eastAsia="en-ZA"/>
        </w:rPr>
        <w:t>Date signed:</w:t>
      </w:r>
    </w:p>
    <w:p w:rsidR="0069570E" w:rsidRPr="00DD5140" w:rsidRDefault="0069570E" w:rsidP="0069570E">
      <w:pPr>
        <w:widowControl w:val="0"/>
        <w:tabs>
          <w:tab w:val="left" w:pos="900"/>
        </w:tabs>
        <w:spacing w:after="0" w:line="360" w:lineRule="auto"/>
        <w:ind w:left="1418" w:right="54"/>
        <w:jc w:val="both"/>
        <w:rPr>
          <w:rFonts w:ascii="Arial" w:eastAsia="Times New Roman" w:hAnsi="Arial" w:cs="Arial"/>
          <w:lang w:eastAsia="en-ZA"/>
        </w:rPr>
      </w:pPr>
    </w:p>
    <w:p w:rsidR="0069570E" w:rsidRPr="00DD5140" w:rsidRDefault="0069570E" w:rsidP="0069570E">
      <w:pPr>
        <w:widowControl w:val="0"/>
        <w:tabs>
          <w:tab w:val="left" w:pos="900"/>
          <w:tab w:val="left" w:pos="1418"/>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_____________________________</w:t>
      </w:r>
    </w:p>
    <w:p w:rsidR="001645D1" w:rsidRDefault="0069570E" w:rsidP="0069570E">
      <w:pPr>
        <w:widowControl w:val="0"/>
        <w:tabs>
          <w:tab w:val="left" w:pos="900"/>
          <w:tab w:val="left" w:pos="2127"/>
        </w:tabs>
        <w:spacing w:after="0" w:line="360" w:lineRule="auto"/>
        <w:ind w:left="2127" w:right="54" w:hanging="709"/>
        <w:jc w:val="both"/>
        <w:rPr>
          <w:rFonts w:ascii="Arial" w:eastAsia="Times New Roman" w:hAnsi="Arial" w:cs="Arial"/>
          <w:lang w:eastAsia="en-ZA"/>
        </w:rPr>
      </w:pPr>
      <w:r>
        <w:rPr>
          <w:rFonts w:ascii="Arial" w:eastAsia="Times New Roman" w:hAnsi="Arial" w:cs="Arial"/>
          <w:lang w:eastAsia="en-ZA"/>
        </w:rPr>
        <w:t>Deliwe Rampa</w:t>
      </w:r>
    </w:p>
    <w:p w:rsidR="0069570E" w:rsidRPr="00DD5140" w:rsidRDefault="0069570E" w:rsidP="0069570E">
      <w:pPr>
        <w:widowControl w:val="0"/>
        <w:tabs>
          <w:tab w:val="left" w:pos="900"/>
          <w:tab w:val="left" w:pos="2127"/>
        </w:tabs>
        <w:spacing w:after="0" w:line="360" w:lineRule="auto"/>
        <w:ind w:left="2127" w:right="54" w:hanging="709"/>
        <w:jc w:val="both"/>
        <w:rPr>
          <w:rFonts w:ascii="Arial" w:eastAsia="Times New Roman" w:hAnsi="Arial" w:cs="Arial"/>
          <w:lang w:val="x-none" w:eastAsia="en-ZA"/>
        </w:rPr>
      </w:pPr>
      <w:r>
        <w:rPr>
          <w:rFonts w:ascii="Arial" w:eastAsia="Times New Roman" w:hAnsi="Arial" w:cs="Arial"/>
          <w:lang w:eastAsia="x-none"/>
        </w:rPr>
        <w:t xml:space="preserve">Acting Group Executive: </w:t>
      </w:r>
      <w:r w:rsidRPr="00DD5140">
        <w:rPr>
          <w:rFonts w:ascii="Arial" w:eastAsia="Times New Roman" w:hAnsi="Arial" w:cs="Arial"/>
          <w:lang w:eastAsia="x-none"/>
        </w:rPr>
        <w:t>Procurement</w:t>
      </w:r>
    </w:p>
    <w:p w:rsidR="0069570E" w:rsidRPr="00DD5140" w:rsidRDefault="0069570E" w:rsidP="0069570E">
      <w:pPr>
        <w:widowControl w:val="0"/>
        <w:tabs>
          <w:tab w:val="left" w:pos="900"/>
          <w:tab w:val="left" w:pos="2127"/>
        </w:tabs>
        <w:spacing w:after="0" w:line="360" w:lineRule="auto"/>
        <w:ind w:left="2127" w:right="54" w:hanging="709"/>
        <w:jc w:val="both"/>
        <w:rPr>
          <w:rFonts w:ascii="Arial" w:eastAsia="Times New Roman" w:hAnsi="Arial" w:cs="Arial"/>
          <w:lang w:val="x-none" w:eastAsia="en-ZA"/>
        </w:rPr>
      </w:pPr>
      <w:r w:rsidRPr="00DD5140">
        <w:rPr>
          <w:rFonts w:ascii="Arial" w:eastAsia="Times New Roman" w:hAnsi="Arial" w:cs="Arial"/>
          <w:lang w:val="x-none" w:eastAsia="en-ZA"/>
        </w:rPr>
        <w:t>Date signed:</w:t>
      </w:r>
    </w:p>
    <w:p w:rsidR="0069570E" w:rsidRPr="00DD5140" w:rsidRDefault="0069570E" w:rsidP="0069570E">
      <w:pPr>
        <w:widowControl w:val="0"/>
        <w:tabs>
          <w:tab w:val="left" w:pos="900"/>
        </w:tabs>
        <w:spacing w:after="0" w:line="360" w:lineRule="auto"/>
        <w:ind w:left="1418" w:right="54"/>
        <w:jc w:val="both"/>
        <w:rPr>
          <w:rFonts w:ascii="Arial" w:eastAsia="Times New Roman" w:hAnsi="Arial" w:cs="Arial"/>
          <w:lang w:eastAsia="en-ZA"/>
        </w:rPr>
      </w:pPr>
    </w:p>
    <w:p w:rsidR="0069570E" w:rsidRDefault="0069570E" w:rsidP="0069570E">
      <w:pPr>
        <w:widowControl w:val="0"/>
        <w:tabs>
          <w:tab w:val="left" w:pos="900"/>
        </w:tabs>
        <w:spacing w:after="0" w:line="360" w:lineRule="auto"/>
        <w:ind w:left="1418" w:right="54"/>
        <w:jc w:val="both"/>
        <w:rPr>
          <w:rFonts w:ascii="Arial" w:eastAsia="Times New Roman" w:hAnsi="Arial" w:cs="Arial"/>
          <w:lang w:eastAsia="en-ZA"/>
        </w:rPr>
      </w:pPr>
    </w:p>
    <w:p w:rsidR="002B1919" w:rsidRDefault="002B1919" w:rsidP="0069570E">
      <w:pPr>
        <w:widowControl w:val="0"/>
        <w:tabs>
          <w:tab w:val="left" w:pos="900"/>
        </w:tabs>
        <w:spacing w:after="0" w:line="360" w:lineRule="auto"/>
        <w:ind w:left="1418" w:right="54"/>
        <w:jc w:val="both"/>
        <w:rPr>
          <w:rFonts w:ascii="Arial" w:eastAsia="Times New Roman" w:hAnsi="Arial" w:cs="Arial"/>
          <w:lang w:eastAsia="en-ZA"/>
        </w:rPr>
      </w:pPr>
    </w:p>
    <w:p w:rsidR="002B1919" w:rsidRDefault="002B1919" w:rsidP="0069570E">
      <w:pPr>
        <w:widowControl w:val="0"/>
        <w:tabs>
          <w:tab w:val="left" w:pos="900"/>
        </w:tabs>
        <w:spacing w:after="0" w:line="360" w:lineRule="auto"/>
        <w:ind w:left="1418" w:right="54"/>
        <w:jc w:val="both"/>
        <w:rPr>
          <w:rFonts w:ascii="Arial" w:eastAsia="Times New Roman" w:hAnsi="Arial" w:cs="Arial"/>
          <w:lang w:eastAsia="en-ZA"/>
        </w:rPr>
      </w:pPr>
    </w:p>
    <w:p w:rsidR="002B1919" w:rsidRDefault="002B1919" w:rsidP="0069570E">
      <w:pPr>
        <w:widowControl w:val="0"/>
        <w:tabs>
          <w:tab w:val="left" w:pos="900"/>
        </w:tabs>
        <w:spacing w:after="0" w:line="360" w:lineRule="auto"/>
        <w:ind w:left="1418" w:right="54"/>
        <w:jc w:val="both"/>
        <w:rPr>
          <w:rFonts w:ascii="Arial" w:eastAsia="Times New Roman" w:hAnsi="Arial" w:cs="Arial"/>
          <w:lang w:eastAsia="en-ZA"/>
        </w:rPr>
      </w:pPr>
    </w:p>
    <w:p w:rsidR="002B1919" w:rsidRPr="00DD5140" w:rsidRDefault="002B1919" w:rsidP="0069570E">
      <w:pPr>
        <w:widowControl w:val="0"/>
        <w:tabs>
          <w:tab w:val="left" w:pos="900"/>
        </w:tabs>
        <w:spacing w:after="0" w:line="360" w:lineRule="auto"/>
        <w:ind w:left="1418" w:right="54"/>
        <w:jc w:val="both"/>
        <w:rPr>
          <w:rFonts w:ascii="Arial" w:eastAsia="Times New Roman" w:hAnsi="Arial" w:cs="Arial"/>
          <w:lang w:eastAsia="en-ZA"/>
        </w:rPr>
      </w:pPr>
    </w:p>
    <w:p w:rsidR="0069570E" w:rsidRPr="00DD5140" w:rsidRDefault="0069570E" w:rsidP="0069570E">
      <w:pPr>
        <w:widowControl w:val="0"/>
        <w:tabs>
          <w:tab w:val="left" w:pos="900"/>
          <w:tab w:val="left" w:pos="1418"/>
        </w:tabs>
        <w:spacing w:after="0" w:line="360" w:lineRule="auto"/>
        <w:ind w:left="1418" w:right="54"/>
        <w:jc w:val="both"/>
        <w:rPr>
          <w:rFonts w:ascii="Arial" w:eastAsia="Times New Roman" w:hAnsi="Arial" w:cs="Arial"/>
          <w:b/>
          <w:lang w:eastAsia="en-ZA"/>
        </w:rPr>
      </w:pPr>
      <w:r w:rsidRPr="00DD5140">
        <w:rPr>
          <w:rFonts w:ascii="Arial" w:hAnsi="Arial" w:cs="Arial"/>
          <w:b/>
        </w:rPr>
        <w:tab/>
      </w:r>
      <w:r w:rsidRPr="00DD5140">
        <w:rPr>
          <w:rFonts w:ascii="Arial" w:eastAsia="Times New Roman" w:hAnsi="Arial" w:cs="Arial"/>
          <w:b/>
          <w:lang w:eastAsia="en-ZA"/>
        </w:rPr>
        <w:t xml:space="preserve">As Authorised Signatory for the </w:t>
      </w:r>
      <w:r>
        <w:rPr>
          <w:rFonts w:ascii="Arial" w:eastAsia="Times New Roman" w:hAnsi="Arial" w:cs="Arial"/>
          <w:b/>
          <w:lang w:eastAsia="en-ZA"/>
        </w:rPr>
        <w:t>Insurer</w:t>
      </w:r>
    </w:p>
    <w:p w:rsidR="0069570E" w:rsidRPr="00DD5140" w:rsidRDefault="0069570E" w:rsidP="0069570E">
      <w:pPr>
        <w:widowControl w:val="0"/>
        <w:tabs>
          <w:tab w:val="left" w:pos="900"/>
          <w:tab w:val="left" w:pos="1418"/>
        </w:tabs>
        <w:spacing w:after="0" w:line="360" w:lineRule="auto"/>
        <w:ind w:left="1418" w:right="54"/>
        <w:jc w:val="both"/>
        <w:rPr>
          <w:rFonts w:ascii="Arial" w:eastAsia="Times New Roman" w:hAnsi="Arial" w:cs="Arial"/>
          <w:b/>
          <w:lang w:eastAsia="en-ZA"/>
        </w:rPr>
      </w:pPr>
    </w:p>
    <w:p w:rsidR="0069570E" w:rsidRPr="00DD5140" w:rsidRDefault="0069570E" w:rsidP="0069570E">
      <w:pPr>
        <w:widowControl w:val="0"/>
        <w:tabs>
          <w:tab w:val="left" w:pos="900"/>
          <w:tab w:val="left" w:pos="1418"/>
        </w:tabs>
        <w:spacing w:after="0" w:line="360" w:lineRule="auto"/>
        <w:ind w:left="1418" w:right="54"/>
        <w:jc w:val="both"/>
        <w:rPr>
          <w:rFonts w:ascii="Arial" w:eastAsia="Times New Roman" w:hAnsi="Arial" w:cs="Arial"/>
          <w:b/>
          <w:lang w:eastAsia="en-ZA"/>
        </w:rPr>
      </w:pPr>
    </w:p>
    <w:p w:rsidR="0069570E" w:rsidRPr="00DD5140" w:rsidRDefault="0069570E" w:rsidP="0069570E">
      <w:pPr>
        <w:widowControl w:val="0"/>
        <w:tabs>
          <w:tab w:val="left" w:pos="900"/>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_____________________________</w:t>
      </w:r>
    </w:p>
    <w:p w:rsidR="0069570E" w:rsidRPr="00DD5140" w:rsidRDefault="0069570E" w:rsidP="0069570E">
      <w:pPr>
        <w:widowControl w:val="0"/>
        <w:tabs>
          <w:tab w:val="left" w:pos="900"/>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Full Names:</w:t>
      </w:r>
    </w:p>
    <w:p w:rsidR="0069570E" w:rsidRPr="00DD5140" w:rsidRDefault="0069570E" w:rsidP="0069570E">
      <w:pPr>
        <w:widowControl w:val="0"/>
        <w:tabs>
          <w:tab w:val="left" w:pos="900"/>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Capacity:</w:t>
      </w:r>
    </w:p>
    <w:p w:rsidR="0069570E" w:rsidRPr="00DD5140" w:rsidRDefault="0069570E" w:rsidP="0069570E">
      <w:pPr>
        <w:widowControl w:val="0"/>
        <w:tabs>
          <w:tab w:val="left" w:pos="900"/>
        </w:tabs>
        <w:spacing w:after="0" w:line="360" w:lineRule="auto"/>
        <w:ind w:left="1418" w:right="54"/>
        <w:jc w:val="both"/>
        <w:rPr>
          <w:rFonts w:ascii="Arial" w:eastAsia="Times New Roman" w:hAnsi="Arial" w:cs="Arial"/>
          <w:lang w:eastAsia="en-ZA"/>
        </w:rPr>
      </w:pPr>
      <w:r w:rsidRPr="00DD5140">
        <w:rPr>
          <w:rFonts w:ascii="Arial" w:eastAsia="Times New Roman" w:hAnsi="Arial" w:cs="Arial"/>
          <w:lang w:eastAsia="en-ZA"/>
        </w:rPr>
        <w:t>Date signed:</w:t>
      </w:r>
    </w:p>
    <w:p w:rsidR="0069570E" w:rsidRDefault="0069570E" w:rsidP="0069570E"/>
    <w:p w:rsidR="00AB5B4D" w:rsidRDefault="00AB5B4D"/>
    <w:sectPr w:rsidR="00AB5B4D" w:rsidSect="00DD5140">
      <w:headerReference w:type="even" r:id="rId7"/>
      <w:headerReference w:type="default" r:id="rId8"/>
      <w:footerReference w:type="even" r:id="rId9"/>
      <w:footerReference w:type="default" r:id="rId10"/>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663" w:rsidRDefault="00520C8E">
      <w:pPr>
        <w:spacing w:after="0" w:line="240" w:lineRule="auto"/>
      </w:pPr>
      <w:r>
        <w:separator/>
      </w:r>
    </w:p>
  </w:endnote>
  <w:endnote w:type="continuationSeparator" w:id="0">
    <w:p w:rsidR="00195663" w:rsidRDefault="00520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tah">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7C8" w:rsidRPr="001440AB" w:rsidRDefault="001645D1" w:rsidP="00DD5140">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rsidR="00DF47C8" w:rsidRPr="001440AB" w:rsidRDefault="009377CF">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7C8" w:rsidRPr="003C6EE3" w:rsidRDefault="001645D1" w:rsidP="00DD5140">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9377CF">
      <w:rPr>
        <w:rStyle w:val="PageNumber"/>
        <w:rFonts w:ascii="Arial" w:hAnsi="Arial" w:cs="Arial"/>
        <w:noProof/>
      </w:rPr>
      <w:t>8</w:t>
    </w:r>
    <w:r w:rsidRPr="003C6EE3">
      <w:rPr>
        <w:rStyle w:val="PageNumber"/>
        <w:rFonts w:ascii="Arial" w:hAnsi="Arial" w:cs="Arial"/>
      </w:rPr>
      <w:fldChar w:fldCharType="end"/>
    </w:r>
  </w:p>
  <w:p w:rsidR="00DF47C8" w:rsidRPr="003C6EE3" w:rsidRDefault="001645D1" w:rsidP="00DD5140">
    <w:pPr>
      <w:pStyle w:val="Footer"/>
      <w:ind w:right="360"/>
      <w:rPr>
        <w:rFonts w:ascii="Arial" w:hAnsi="Arial" w:cs="Arial"/>
        <w:sz w:val="18"/>
        <w:szCs w:val="18"/>
      </w:rPr>
    </w:pPr>
    <w:r w:rsidRPr="00894BDE">
      <w:rPr>
        <w:rFonts w:ascii="Arial" w:hAnsi="Arial" w:cs="Arial"/>
        <w:sz w:val="18"/>
        <w:szCs w:val="18"/>
        <w:lang w:val="en-GB"/>
      </w:rPr>
      <w:t xml:space="preserve">Services </w:t>
    </w:r>
    <w:r w:rsidRPr="003C6EE3">
      <w:rPr>
        <w:rFonts w:ascii="Arial" w:hAnsi="Arial" w:cs="Arial"/>
        <w:sz w:val="18"/>
        <w:szCs w:val="18"/>
      </w:rPr>
      <w:t xml:space="preserve">Agreement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663" w:rsidRDefault="00520C8E">
      <w:pPr>
        <w:spacing w:after="0" w:line="240" w:lineRule="auto"/>
      </w:pPr>
      <w:r>
        <w:separator/>
      </w:r>
    </w:p>
  </w:footnote>
  <w:footnote w:type="continuationSeparator" w:id="0">
    <w:p w:rsidR="00195663" w:rsidRDefault="00520C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7C8" w:rsidRPr="001440AB" w:rsidRDefault="001645D1" w:rsidP="00DD5140">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rsidR="00DF47C8" w:rsidRPr="001440AB" w:rsidRDefault="009377CF" w:rsidP="00DD5140">
    <w:pPr>
      <w:pStyle w:val="Header"/>
      <w:ind w:right="36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78878155"/>
      <w:docPartObj>
        <w:docPartGallery w:val="Watermarks"/>
        <w:docPartUnique/>
      </w:docPartObj>
    </w:sdtPr>
    <w:sdtEndPr/>
    <w:sdtContent>
      <w:p w:rsidR="00DF47C8" w:rsidRPr="001440AB" w:rsidRDefault="009377CF" w:rsidP="00DD5140">
        <w:pPr>
          <w:pStyle w:val="Header"/>
          <w:jc w:val="center"/>
          <w:rPr>
            <w:sz w:val="20"/>
          </w:rPr>
        </w:pPr>
        <w:r>
          <w:rPr>
            <w:noProof/>
            <w:sz w:val="20"/>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7723"/>
    <w:multiLevelType w:val="multilevel"/>
    <w:tmpl w:val="B5FE538C"/>
    <w:lvl w:ilvl="0">
      <w:start w:val="11"/>
      <w:numFmt w:val="decimal"/>
      <w:lvlText w:val="%1"/>
      <w:lvlJc w:val="left"/>
      <w:pPr>
        <w:ind w:left="420" w:hanging="420"/>
      </w:pPr>
      <w:rPr>
        <w:rFonts w:hint="default"/>
      </w:rPr>
    </w:lvl>
    <w:lvl w:ilvl="1">
      <w:start w:val="1"/>
      <w:numFmt w:val="decimal"/>
      <w:lvlText w:val="%1.%2"/>
      <w:lvlJc w:val="left"/>
      <w:pPr>
        <w:ind w:left="1867" w:hanging="42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1" w15:restartNumberingAfterBreak="0">
    <w:nsid w:val="14A82962"/>
    <w:multiLevelType w:val="hybridMultilevel"/>
    <w:tmpl w:val="141864D2"/>
    <w:lvl w:ilvl="0" w:tplc="B40A7264">
      <w:start w:val="1"/>
      <w:numFmt w:val="decimal"/>
      <w:lvlText w:val="%1."/>
      <w:lvlJc w:val="left"/>
      <w:pPr>
        <w:tabs>
          <w:tab w:val="num" w:pos="502"/>
        </w:tabs>
        <w:ind w:left="502" w:hanging="360"/>
      </w:pPr>
      <w:rPr>
        <w:rFonts w:ascii="Arial" w:hAnsi="Arial" w:cs="Arial"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546489C"/>
    <w:multiLevelType w:val="multilevel"/>
    <w:tmpl w:val="ABE61E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045F23"/>
    <w:multiLevelType w:val="multilevel"/>
    <w:tmpl w:val="97668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6F6077"/>
    <w:multiLevelType w:val="multilevel"/>
    <w:tmpl w:val="0B0C3C82"/>
    <w:lvl w:ilvl="0">
      <w:start w:val="10"/>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34A73653"/>
    <w:multiLevelType w:val="multilevel"/>
    <w:tmpl w:val="83A282DC"/>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3BAB53CE"/>
    <w:multiLevelType w:val="multilevel"/>
    <w:tmpl w:val="ADCA8F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822AB9"/>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F872EB7"/>
    <w:multiLevelType w:val="multilevel"/>
    <w:tmpl w:val="DF22DF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757BA0"/>
    <w:multiLevelType w:val="multilevel"/>
    <w:tmpl w:val="FBD016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800626C"/>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abstractNumId w:val="11"/>
  </w:num>
  <w:num w:numId="2">
    <w:abstractNumId w:val="1"/>
  </w:num>
  <w:num w:numId="3">
    <w:abstractNumId w:val="4"/>
  </w:num>
  <w:num w:numId="4">
    <w:abstractNumId w:val="2"/>
  </w:num>
  <w:num w:numId="5">
    <w:abstractNumId w:val="9"/>
  </w:num>
  <w:num w:numId="6">
    <w:abstractNumId w:val="7"/>
  </w:num>
  <w:num w:numId="7">
    <w:abstractNumId w:val="3"/>
  </w:num>
  <w:num w:numId="8">
    <w:abstractNumId w:val="8"/>
  </w:num>
  <w:num w:numId="9">
    <w:abstractNumId w:val="10"/>
  </w:num>
  <w:num w:numId="10">
    <w:abstractNumId w:val="6"/>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70E"/>
    <w:rsid w:val="001645D1"/>
    <w:rsid w:val="00195663"/>
    <w:rsid w:val="002B1919"/>
    <w:rsid w:val="00520C8E"/>
    <w:rsid w:val="0069570E"/>
    <w:rsid w:val="007D5123"/>
    <w:rsid w:val="009377CF"/>
    <w:rsid w:val="009A0A46"/>
    <w:rsid w:val="00AB5B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ADB588"/>
  <w15:chartTrackingRefBased/>
  <w15:docId w15:val="{E03EF7D1-2CE2-4761-8BFD-CB61DB15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70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570E"/>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69570E"/>
    <w:rPr>
      <w:rFonts w:ascii="Utah" w:eastAsia="Times New Roman" w:hAnsi="Utah" w:cs="Times New Roman"/>
      <w:szCs w:val="20"/>
      <w:lang w:eastAsia="en-ZA"/>
    </w:rPr>
  </w:style>
  <w:style w:type="character" w:styleId="PageNumber">
    <w:name w:val="page number"/>
    <w:uiPriority w:val="99"/>
    <w:rsid w:val="0069570E"/>
    <w:rPr>
      <w:rFonts w:cs="Times New Roman"/>
    </w:rPr>
  </w:style>
  <w:style w:type="paragraph" w:styleId="Footer">
    <w:name w:val="footer"/>
    <w:basedOn w:val="Normal"/>
    <w:link w:val="FooterChar"/>
    <w:uiPriority w:val="99"/>
    <w:rsid w:val="0069570E"/>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69570E"/>
    <w:rPr>
      <w:rFonts w:ascii="Utah" w:eastAsia="Times New Roman" w:hAnsi="Utah" w:cs="Times New Roman"/>
      <w:szCs w:val="20"/>
      <w:lang w:eastAsia="en-ZA"/>
    </w:rPr>
  </w:style>
  <w:style w:type="character" w:styleId="Hyperlink">
    <w:name w:val="Hyperlink"/>
    <w:uiPriority w:val="99"/>
    <w:rsid w:val="0069570E"/>
    <w:rPr>
      <w:color w:val="0000FF"/>
      <w:u w:val="single"/>
    </w:rPr>
  </w:style>
  <w:style w:type="paragraph" w:styleId="TOC1">
    <w:name w:val="toc 1"/>
    <w:basedOn w:val="Normal"/>
    <w:next w:val="Normal"/>
    <w:autoRedefine/>
    <w:uiPriority w:val="39"/>
    <w:qFormat/>
    <w:rsid w:val="0069570E"/>
    <w:pPr>
      <w:widowControl w:val="0"/>
      <w:tabs>
        <w:tab w:val="right" w:leader="dot" w:pos="9639"/>
      </w:tabs>
      <w:spacing w:after="0" w:line="360" w:lineRule="auto"/>
      <w:ind w:left="993" w:hanging="567"/>
    </w:pPr>
    <w:rPr>
      <w:rFonts w:ascii="Arial" w:eastAsia="Times New Roman" w:hAnsi="Arial" w:cs="Arial"/>
      <w:bCs/>
      <w:caps/>
      <w:noProof/>
      <w:szCs w:val="20"/>
      <w:lang w:eastAsia="en-ZA"/>
    </w:rPr>
  </w:style>
  <w:style w:type="paragraph" w:styleId="ListParagraph">
    <w:name w:val="List Paragraph"/>
    <w:aliases w:val="Heading 100"/>
    <w:basedOn w:val="Normal"/>
    <w:link w:val="ListParagraphChar"/>
    <w:uiPriority w:val="34"/>
    <w:qFormat/>
    <w:rsid w:val="0069570E"/>
    <w:pPr>
      <w:spacing w:after="0" w:line="240" w:lineRule="auto"/>
      <w:ind w:left="720"/>
    </w:pPr>
    <w:rPr>
      <w:rFonts w:ascii="Utah" w:eastAsia="Times New Roman" w:hAnsi="Utah" w:cs="Times New Roman"/>
      <w:szCs w:val="20"/>
      <w:lang w:val="x-none" w:eastAsia="x-none"/>
    </w:rPr>
  </w:style>
  <w:style w:type="character" w:customStyle="1" w:styleId="ListParagraphChar">
    <w:name w:val="List Paragraph Char"/>
    <w:aliases w:val="Heading 100 Char"/>
    <w:link w:val="ListParagraph"/>
    <w:uiPriority w:val="34"/>
    <w:locked/>
    <w:rsid w:val="0069570E"/>
    <w:rPr>
      <w:rFonts w:ascii="Utah" w:eastAsia="Times New Roman" w:hAnsi="Utah" w:cs="Times New Roman"/>
      <w:szCs w:val="20"/>
      <w:lang w:val="x-none" w:eastAsia="x-none"/>
    </w:rPr>
  </w:style>
  <w:style w:type="paragraph" w:styleId="BalloonText">
    <w:name w:val="Balloon Text"/>
    <w:basedOn w:val="Normal"/>
    <w:link w:val="BalloonTextChar"/>
    <w:uiPriority w:val="99"/>
    <w:semiHidden/>
    <w:unhideWhenUsed/>
    <w:rsid w:val="002B1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9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1499</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Pfarelo Netshiongolwe</cp:lastModifiedBy>
  <cp:revision>4</cp:revision>
  <cp:lastPrinted>2020-03-10T05:36:00Z</cp:lastPrinted>
  <dcterms:created xsi:type="dcterms:W3CDTF">2020-03-09T14:38:00Z</dcterms:created>
  <dcterms:modified xsi:type="dcterms:W3CDTF">2020-03-11T09:37:00Z</dcterms:modified>
</cp:coreProperties>
</file>